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9F275" w14:textId="77777777" w:rsidR="00032FAF" w:rsidRPr="00021C14" w:rsidRDefault="00272A9C" w:rsidP="00885FB7">
      <w:pPr>
        <w:keepNext/>
        <w:keepLines/>
        <w:tabs>
          <w:tab w:val="left" w:pos="9200"/>
        </w:tabs>
        <w:spacing w:beforeLines="50" w:before="156" w:line="360" w:lineRule="auto"/>
        <w:ind w:right="79"/>
        <w:jc w:val="center"/>
        <w:rPr>
          <w:rFonts w:ascii="方正小标宋简体" w:eastAsia="方正小标宋简体" w:hAnsi="方正小标宋简体" w:cs="方正小标宋简体"/>
          <w:bCs/>
          <w:spacing w:val="-8"/>
          <w:sz w:val="56"/>
          <w:szCs w:val="56"/>
        </w:rPr>
      </w:pPr>
      <w:bookmarkStart w:id="0" w:name="_Hlk35856715"/>
      <w:bookmarkStart w:id="1" w:name="_Toc164851769"/>
      <w:bookmarkStart w:id="2" w:name="_Toc173678982"/>
      <w:bookmarkStart w:id="3" w:name="_Toc212208920"/>
      <w:bookmarkStart w:id="4" w:name="_Toc141521148"/>
      <w:bookmarkStart w:id="5" w:name="_Toc212196656"/>
      <w:bookmarkStart w:id="6" w:name="_Toc173040377"/>
      <w:bookmarkStart w:id="7" w:name="_Toc232490623"/>
      <w:bookmarkStart w:id="8" w:name="_Toc229907710"/>
      <w:bookmarkStart w:id="9" w:name="_Toc141713616"/>
      <w:bookmarkStart w:id="10" w:name="_Toc169352628"/>
      <w:bookmarkStart w:id="11" w:name="_Toc229559640"/>
      <w:bookmarkStart w:id="12" w:name="_Toc163926671"/>
      <w:bookmarkEnd w:id="0"/>
      <w:r w:rsidRPr="00021C14">
        <w:rPr>
          <w:rFonts w:ascii="方正小标宋简体" w:eastAsia="方正小标宋简体" w:hAnsi="方正小标宋简体" w:cs="方正小标宋简体" w:hint="eastAsia"/>
          <w:bCs/>
          <w:spacing w:val="-8"/>
          <w:sz w:val="56"/>
          <w:szCs w:val="56"/>
        </w:rPr>
        <w:t>六安</w:t>
      </w:r>
      <w:r w:rsidR="00EB0CE3" w:rsidRPr="00021C14">
        <w:rPr>
          <w:rFonts w:ascii="方正小标宋简体" w:eastAsia="方正小标宋简体" w:hAnsi="方正小标宋简体" w:cs="方正小标宋简体" w:hint="eastAsia"/>
          <w:bCs/>
          <w:spacing w:val="-8"/>
          <w:sz w:val="56"/>
          <w:szCs w:val="56"/>
        </w:rPr>
        <w:t>市港口和船舶污染物接收、转运及处置设施建设方案（修订）</w:t>
      </w:r>
    </w:p>
    <w:bookmarkEnd w:id="1"/>
    <w:bookmarkEnd w:id="2"/>
    <w:bookmarkEnd w:id="3"/>
    <w:bookmarkEnd w:id="4"/>
    <w:bookmarkEnd w:id="5"/>
    <w:bookmarkEnd w:id="6"/>
    <w:bookmarkEnd w:id="7"/>
    <w:bookmarkEnd w:id="8"/>
    <w:bookmarkEnd w:id="9"/>
    <w:bookmarkEnd w:id="10"/>
    <w:bookmarkEnd w:id="11"/>
    <w:bookmarkEnd w:id="12"/>
    <w:p w14:paraId="1A072D53" w14:textId="77777777" w:rsidR="00032FAF" w:rsidRPr="00021C14" w:rsidRDefault="00032FAF">
      <w:pPr>
        <w:keepNext/>
        <w:keepLines/>
        <w:tabs>
          <w:tab w:val="left" w:pos="9200"/>
        </w:tabs>
        <w:spacing w:before="120" w:after="120" w:line="360" w:lineRule="auto"/>
        <w:ind w:right="81"/>
        <w:jc w:val="center"/>
        <w:rPr>
          <w:b/>
          <w:sz w:val="32"/>
        </w:rPr>
      </w:pPr>
    </w:p>
    <w:p w14:paraId="2062932F" w14:textId="77777777" w:rsidR="00032FAF" w:rsidRPr="00021C14" w:rsidRDefault="00032FAF">
      <w:pPr>
        <w:keepNext/>
        <w:keepLines/>
        <w:tabs>
          <w:tab w:val="left" w:pos="9200"/>
        </w:tabs>
        <w:spacing w:before="120" w:after="120" w:line="360" w:lineRule="auto"/>
        <w:ind w:right="81"/>
        <w:jc w:val="center"/>
        <w:rPr>
          <w:b/>
          <w:sz w:val="32"/>
        </w:rPr>
      </w:pPr>
    </w:p>
    <w:p w14:paraId="00B5373D" w14:textId="77777777" w:rsidR="00032FAF" w:rsidRPr="00021C14" w:rsidRDefault="00032FAF">
      <w:pPr>
        <w:keepNext/>
        <w:keepLines/>
        <w:tabs>
          <w:tab w:val="left" w:pos="9200"/>
        </w:tabs>
        <w:spacing w:before="120" w:after="120" w:line="360" w:lineRule="auto"/>
        <w:ind w:right="81"/>
        <w:jc w:val="center"/>
        <w:rPr>
          <w:b/>
          <w:sz w:val="32"/>
        </w:rPr>
      </w:pPr>
    </w:p>
    <w:p w14:paraId="4314C560" w14:textId="77777777" w:rsidR="00032FAF" w:rsidRPr="00021C14" w:rsidRDefault="00032FAF">
      <w:pPr>
        <w:keepNext/>
        <w:keepLines/>
        <w:tabs>
          <w:tab w:val="left" w:pos="9200"/>
        </w:tabs>
        <w:spacing w:before="120" w:after="120" w:line="360" w:lineRule="auto"/>
        <w:ind w:right="81"/>
        <w:jc w:val="center"/>
        <w:rPr>
          <w:b/>
          <w:sz w:val="32"/>
        </w:rPr>
      </w:pPr>
    </w:p>
    <w:p w14:paraId="0EE4BFC8" w14:textId="77777777" w:rsidR="00032FAF" w:rsidRPr="00021C14" w:rsidRDefault="00032FAF">
      <w:pPr>
        <w:keepNext/>
        <w:keepLines/>
        <w:tabs>
          <w:tab w:val="left" w:pos="9200"/>
        </w:tabs>
        <w:spacing w:before="120" w:after="120" w:line="360" w:lineRule="auto"/>
        <w:ind w:right="81"/>
        <w:jc w:val="center"/>
        <w:rPr>
          <w:b/>
          <w:sz w:val="32"/>
        </w:rPr>
      </w:pPr>
    </w:p>
    <w:p w14:paraId="789E1AAB" w14:textId="77777777" w:rsidR="00032FAF" w:rsidRPr="00021C14" w:rsidRDefault="00032FAF">
      <w:pPr>
        <w:keepNext/>
        <w:keepLines/>
        <w:tabs>
          <w:tab w:val="left" w:pos="9200"/>
        </w:tabs>
        <w:spacing w:before="120" w:after="120" w:line="360" w:lineRule="auto"/>
        <w:ind w:right="81"/>
        <w:jc w:val="center"/>
        <w:rPr>
          <w:b/>
          <w:sz w:val="32"/>
        </w:rPr>
      </w:pPr>
    </w:p>
    <w:p w14:paraId="6472091B" w14:textId="77777777" w:rsidR="00032FAF" w:rsidRPr="00021C14" w:rsidRDefault="00032FAF">
      <w:pPr>
        <w:keepNext/>
        <w:keepLines/>
        <w:tabs>
          <w:tab w:val="left" w:pos="9200"/>
        </w:tabs>
        <w:spacing w:before="120" w:after="120" w:line="360" w:lineRule="auto"/>
        <w:ind w:right="81"/>
        <w:jc w:val="center"/>
        <w:rPr>
          <w:b/>
          <w:sz w:val="32"/>
        </w:rPr>
      </w:pPr>
    </w:p>
    <w:p w14:paraId="05D43BBC" w14:textId="77777777" w:rsidR="00032FAF" w:rsidRPr="00021C14" w:rsidRDefault="00032FAF">
      <w:pPr>
        <w:keepNext/>
        <w:keepLines/>
        <w:tabs>
          <w:tab w:val="left" w:pos="9200"/>
        </w:tabs>
        <w:spacing w:before="120" w:after="120" w:line="360" w:lineRule="auto"/>
        <w:ind w:right="81"/>
        <w:jc w:val="center"/>
        <w:rPr>
          <w:b/>
          <w:sz w:val="32"/>
        </w:rPr>
      </w:pPr>
    </w:p>
    <w:p w14:paraId="3A04567E" w14:textId="77777777" w:rsidR="00032FAF" w:rsidRPr="00021C14" w:rsidRDefault="00032FAF">
      <w:pPr>
        <w:keepNext/>
        <w:keepLines/>
        <w:tabs>
          <w:tab w:val="left" w:pos="9200"/>
        </w:tabs>
        <w:spacing w:before="120" w:after="120" w:line="360" w:lineRule="auto"/>
        <w:ind w:right="81"/>
        <w:jc w:val="center"/>
        <w:rPr>
          <w:b/>
          <w:sz w:val="32"/>
        </w:rPr>
      </w:pPr>
    </w:p>
    <w:p w14:paraId="5376E648" w14:textId="77777777" w:rsidR="00032FAF" w:rsidRPr="00021C14" w:rsidRDefault="00032FAF">
      <w:pPr>
        <w:keepNext/>
        <w:keepLines/>
        <w:tabs>
          <w:tab w:val="left" w:pos="9200"/>
        </w:tabs>
        <w:spacing w:before="120" w:after="120" w:line="360" w:lineRule="auto"/>
        <w:ind w:right="81"/>
        <w:jc w:val="center"/>
        <w:rPr>
          <w:b/>
          <w:sz w:val="32"/>
        </w:rPr>
      </w:pPr>
    </w:p>
    <w:p w14:paraId="136D2F13" w14:textId="77777777" w:rsidR="00032FAF" w:rsidRPr="00021C14" w:rsidRDefault="00032FAF">
      <w:pPr>
        <w:keepNext/>
        <w:keepLines/>
        <w:tabs>
          <w:tab w:val="left" w:pos="9200"/>
        </w:tabs>
        <w:spacing w:before="120" w:after="120" w:line="360" w:lineRule="auto"/>
        <w:ind w:right="81"/>
        <w:jc w:val="center"/>
        <w:rPr>
          <w:b/>
          <w:sz w:val="32"/>
        </w:rPr>
      </w:pPr>
    </w:p>
    <w:p w14:paraId="5EB3BA5A" w14:textId="77777777" w:rsidR="00032FAF" w:rsidRPr="00021C14" w:rsidRDefault="00032FAF">
      <w:pPr>
        <w:keepNext/>
        <w:keepLines/>
        <w:tabs>
          <w:tab w:val="left" w:pos="9200"/>
        </w:tabs>
        <w:spacing w:before="120" w:after="120" w:line="360" w:lineRule="auto"/>
        <w:ind w:right="81"/>
        <w:jc w:val="center"/>
        <w:rPr>
          <w:b/>
          <w:sz w:val="32"/>
        </w:rPr>
      </w:pPr>
    </w:p>
    <w:p w14:paraId="3000EF5B" w14:textId="77777777" w:rsidR="00032FAF" w:rsidRPr="00021C14" w:rsidRDefault="00EB0CE3">
      <w:pPr>
        <w:adjustRightInd w:val="0"/>
        <w:snapToGrid w:val="0"/>
        <w:spacing w:line="360" w:lineRule="auto"/>
        <w:ind w:left="113" w:right="113"/>
        <w:jc w:val="center"/>
        <w:rPr>
          <w:rFonts w:ascii="黑体" w:eastAsia="黑体" w:hAnsi="黑体"/>
          <w:bCs/>
          <w:spacing w:val="40"/>
          <w:sz w:val="44"/>
          <w:szCs w:val="44"/>
        </w:rPr>
      </w:pPr>
      <w:r w:rsidRPr="00021C14">
        <w:rPr>
          <w:rFonts w:ascii="黑体" w:eastAsia="黑体" w:hAnsi="黑体" w:hint="eastAsia"/>
          <w:bCs/>
          <w:spacing w:val="40"/>
          <w:sz w:val="44"/>
          <w:szCs w:val="44"/>
        </w:rPr>
        <w:t>安徽省交通科学研究院</w:t>
      </w:r>
    </w:p>
    <w:p w14:paraId="2EEB35AD" w14:textId="77777777" w:rsidR="00032FAF" w:rsidRPr="00021C14" w:rsidRDefault="00EB0CE3">
      <w:pPr>
        <w:spacing w:line="360" w:lineRule="auto"/>
        <w:jc w:val="center"/>
        <w:rPr>
          <w:b/>
          <w:sz w:val="36"/>
        </w:rPr>
      </w:pPr>
      <w:r w:rsidRPr="00021C14">
        <w:rPr>
          <w:rFonts w:ascii="黑体" w:eastAsia="黑体" w:hAnsi="黑体"/>
          <w:bCs/>
          <w:spacing w:val="40"/>
          <w:sz w:val="36"/>
          <w:szCs w:val="36"/>
        </w:rPr>
        <w:t>二○二○年</w:t>
      </w:r>
      <w:r w:rsidRPr="00021C14">
        <w:rPr>
          <w:rFonts w:ascii="黑体" w:eastAsia="黑体" w:hAnsi="黑体" w:hint="eastAsia"/>
          <w:bCs/>
          <w:spacing w:val="40"/>
          <w:sz w:val="36"/>
          <w:szCs w:val="36"/>
        </w:rPr>
        <w:t>三</w:t>
      </w:r>
      <w:r w:rsidRPr="00021C14">
        <w:rPr>
          <w:rFonts w:ascii="黑体" w:eastAsia="黑体" w:hAnsi="黑体"/>
          <w:bCs/>
          <w:spacing w:val="40"/>
          <w:sz w:val="36"/>
          <w:szCs w:val="36"/>
        </w:rPr>
        <w:t>月</w:t>
      </w:r>
    </w:p>
    <w:p w14:paraId="1076E97E" w14:textId="77777777" w:rsidR="00032FAF" w:rsidRPr="00021C14" w:rsidRDefault="00032FAF">
      <w:pPr>
        <w:spacing w:line="360" w:lineRule="auto"/>
        <w:jc w:val="right"/>
        <w:rPr>
          <w:sz w:val="30"/>
          <w:szCs w:val="30"/>
        </w:rPr>
        <w:sectPr w:rsidR="00032FAF" w:rsidRPr="00021C14">
          <w:footerReference w:type="even" r:id="rId9"/>
          <w:footerReference w:type="default" r:id="rId10"/>
          <w:pgSz w:w="11906" w:h="16838"/>
          <w:pgMar w:top="1361" w:right="1644" w:bottom="1361" w:left="1814" w:header="851" w:footer="851" w:gutter="0"/>
          <w:cols w:space="720"/>
          <w:docGrid w:type="lines" w:linePitch="312"/>
        </w:sectPr>
      </w:pPr>
    </w:p>
    <w:p w14:paraId="3CE850BA" w14:textId="77777777" w:rsidR="00AE6580" w:rsidRPr="00021C14" w:rsidRDefault="008041C5" w:rsidP="00885FB7">
      <w:pPr>
        <w:tabs>
          <w:tab w:val="left" w:pos="3342"/>
          <w:tab w:val="center" w:pos="4445"/>
        </w:tabs>
        <w:spacing w:beforeLines="50" w:before="120" w:afterLines="50" w:after="120"/>
        <w:jc w:val="center"/>
      </w:pPr>
      <w:r w:rsidRPr="00021C14">
        <w:rPr>
          <w:rFonts w:ascii="黑体" w:eastAsia="黑体" w:hAnsi="黑体" w:hint="eastAsia"/>
          <w:b/>
          <w:bCs/>
          <w:sz w:val="44"/>
          <w:szCs w:val="44"/>
        </w:rPr>
        <w:lastRenderedPageBreak/>
        <w:t>目</w:t>
      </w:r>
      <w:r w:rsidRPr="00021C14">
        <w:rPr>
          <w:rFonts w:ascii="黑体" w:eastAsia="黑体" w:hAnsi="黑体"/>
          <w:b/>
          <w:bCs/>
          <w:sz w:val="44"/>
          <w:szCs w:val="44"/>
        </w:rPr>
        <w:t xml:space="preserve">  </w:t>
      </w:r>
      <w:r w:rsidRPr="00021C14">
        <w:rPr>
          <w:rFonts w:ascii="黑体" w:eastAsia="黑体" w:hAnsi="黑体" w:hint="eastAsia"/>
          <w:b/>
          <w:bCs/>
          <w:sz w:val="44"/>
          <w:szCs w:val="44"/>
        </w:rPr>
        <w:t>录</w:t>
      </w:r>
    </w:p>
    <w:p w14:paraId="376DD420" w14:textId="77777777" w:rsidR="005F0C93" w:rsidRPr="00021C14" w:rsidRDefault="008041C5">
      <w:pPr>
        <w:pStyle w:val="TOC1"/>
        <w:tabs>
          <w:tab w:val="left" w:pos="1050"/>
          <w:tab w:val="right" w:leader="dot" w:pos="8760"/>
        </w:tabs>
        <w:rPr>
          <w:rFonts w:asciiTheme="minorEastAsia" w:eastAsiaTheme="minorEastAsia" w:hAnsiTheme="minorEastAsia" w:cstheme="minorBidi"/>
          <w:noProof/>
          <w:kern w:val="2"/>
          <w:lang w:val="en-US" w:bidi="ar-SA"/>
        </w:rPr>
      </w:pPr>
      <w:r w:rsidRPr="00021C14">
        <w:rPr>
          <w:rFonts w:asciiTheme="minorEastAsia" w:eastAsiaTheme="minorEastAsia" w:hAnsiTheme="minorEastAsia"/>
        </w:rPr>
        <w:fldChar w:fldCharType="begin"/>
      </w:r>
      <w:r w:rsidRPr="00021C14">
        <w:rPr>
          <w:rFonts w:asciiTheme="minorEastAsia" w:eastAsiaTheme="minorEastAsia" w:hAnsiTheme="minorEastAsia"/>
        </w:rPr>
        <w:instrText xml:space="preserve">TOC \o "1-2" \h \u </w:instrText>
      </w:r>
      <w:r w:rsidRPr="00021C14">
        <w:rPr>
          <w:rFonts w:asciiTheme="minorEastAsia" w:eastAsiaTheme="minorEastAsia" w:hAnsiTheme="minorEastAsia"/>
        </w:rPr>
        <w:fldChar w:fldCharType="separate"/>
      </w:r>
      <w:hyperlink w:anchor="_Toc35943904" w:history="1">
        <w:r w:rsidRPr="00021C14">
          <w:rPr>
            <w:rStyle w:val="af2"/>
            <w:rFonts w:asciiTheme="minorEastAsia" w:eastAsiaTheme="minorEastAsia" w:hAnsiTheme="minorEastAsia" w:cs="方正小标宋简体"/>
            <w:noProof/>
            <w:color w:val="auto"/>
          </w:rPr>
          <w:t>第1章</w:t>
        </w:r>
        <w:r w:rsidRPr="00021C14">
          <w:rPr>
            <w:rFonts w:asciiTheme="minorEastAsia" w:eastAsiaTheme="minorEastAsia" w:hAnsiTheme="minorEastAsia" w:cstheme="minorBidi"/>
            <w:noProof/>
            <w:kern w:val="2"/>
            <w:lang w:val="en-US" w:bidi="ar-SA"/>
          </w:rPr>
          <w:t xml:space="preserve">  </w:t>
        </w:r>
        <w:r w:rsidRPr="00021C14">
          <w:rPr>
            <w:rStyle w:val="af2"/>
            <w:rFonts w:asciiTheme="minorEastAsia" w:eastAsiaTheme="minorEastAsia" w:hAnsiTheme="minorEastAsia" w:cs="方正小标宋简体"/>
            <w:noProof/>
            <w:color w:val="auto"/>
          </w:rPr>
          <w:t>概述</w:t>
        </w:r>
        <w:r w:rsidRPr="00021C14">
          <w:rPr>
            <w:rFonts w:asciiTheme="minorEastAsia" w:eastAsiaTheme="minorEastAsia" w:hAnsiTheme="minorEastAsia"/>
            <w:noProof/>
          </w:rPr>
          <w:tab/>
        </w:r>
        <w:r w:rsidRPr="00021C14">
          <w:rPr>
            <w:rFonts w:asciiTheme="minorEastAsia" w:eastAsiaTheme="minorEastAsia" w:hAnsiTheme="minorEastAsia"/>
            <w:noProof/>
          </w:rPr>
          <w:fldChar w:fldCharType="begin"/>
        </w:r>
        <w:r w:rsidRPr="00021C14">
          <w:rPr>
            <w:rFonts w:asciiTheme="minorEastAsia" w:eastAsiaTheme="minorEastAsia" w:hAnsiTheme="minorEastAsia"/>
            <w:noProof/>
          </w:rPr>
          <w:instrText xml:space="preserve"> PAGEREF _Toc35943904 \h </w:instrText>
        </w:r>
        <w:r w:rsidRPr="00021C14">
          <w:rPr>
            <w:rFonts w:asciiTheme="minorEastAsia" w:eastAsiaTheme="minorEastAsia" w:hAnsiTheme="minorEastAsia"/>
            <w:noProof/>
          </w:rPr>
        </w:r>
        <w:r w:rsidRPr="00021C14">
          <w:rPr>
            <w:rFonts w:asciiTheme="minorEastAsia" w:eastAsiaTheme="minorEastAsia" w:hAnsiTheme="minorEastAsia"/>
            <w:noProof/>
          </w:rPr>
          <w:fldChar w:fldCharType="separate"/>
        </w:r>
        <w:r w:rsidRPr="00021C14">
          <w:rPr>
            <w:rFonts w:asciiTheme="minorEastAsia" w:eastAsiaTheme="minorEastAsia" w:hAnsiTheme="minorEastAsia"/>
            <w:noProof/>
          </w:rPr>
          <w:t>1</w:t>
        </w:r>
        <w:r w:rsidRPr="00021C14">
          <w:rPr>
            <w:rFonts w:asciiTheme="minorEastAsia" w:eastAsiaTheme="minorEastAsia" w:hAnsiTheme="minorEastAsia"/>
            <w:noProof/>
          </w:rPr>
          <w:fldChar w:fldCharType="end"/>
        </w:r>
      </w:hyperlink>
    </w:p>
    <w:p w14:paraId="0B6FA054"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05" w:history="1">
        <w:r w:rsidR="008041C5" w:rsidRPr="00021C14">
          <w:rPr>
            <w:rStyle w:val="af2"/>
            <w:rFonts w:asciiTheme="minorEastAsia" w:eastAsiaTheme="minorEastAsia" w:hAnsiTheme="minorEastAsia" w:cs="方正黑体简体"/>
            <w:noProof/>
            <w:color w:val="auto"/>
            <w:sz w:val="28"/>
            <w:szCs w:val="28"/>
          </w:rPr>
          <w:t>1.1  编制背景</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_Toc35943905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1</w:t>
        </w:r>
        <w:r w:rsidR="008041C5" w:rsidRPr="00021C14">
          <w:rPr>
            <w:rFonts w:asciiTheme="minorEastAsia" w:eastAsiaTheme="minorEastAsia" w:hAnsiTheme="minorEastAsia"/>
            <w:noProof/>
            <w:sz w:val="28"/>
            <w:szCs w:val="28"/>
          </w:rPr>
          <w:fldChar w:fldCharType="end"/>
        </w:r>
      </w:hyperlink>
    </w:p>
    <w:p w14:paraId="54665BAE"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06" w:history="1">
        <w:r w:rsidR="008041C5" w:rsidRPr="00021C14">
          <w:rPr>
            <w:rStyle w:val="af2"/>
            <w:rFonts w:asciiTheme="minorEastAsia" w:eastAsiaTheme="minorEastAsia" w:hAnsiTheme="minorEastAsia" w:cs="方正黑体简体"/>
            <w:noProof/>
            <w:color w:val="auto"/>
            <w:sz w:val="28"/>
            <w:szCs w:val="28"/>
          </w:rPr>
          <w:t>1.2  编制依据</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_Toc35943906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4</w:t>
        </w:r>
        <w:r w:rsidR="008041C5" w:rsidRPr="00021C14">
          <w:rPr>
            <w:rFonts w:asciiTheme="minorEastAsia" w:eastAsiaTheme="minorEastAsia" w:hAnsiTheme="minorEastAsia"/>
            <w:noProof/>
            <w:sz w:val="28"/>
            <w:szCs w:val="28"/>
          </w:rPr>
          <w:fldChar w:fldCharType="end"/>
        </w:r>
      </w:hyperlink>
    </w:p>
    <w:p w14:paraId="75D7FFA5"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07" w:history="1">
        <w:r w:rsidR="008041C5" w:rsidRPr="00021C14">
          <w:rPr>
            <w:rStyle w:val="af2"/>
            <w:rFonts w:asciiTheme="minorEastAsia" w:eastAsiaTheme="minorEastAsia" w:hAnsiTheme="minorEastAsia" w:cs="方正黑体简体"/>
            <w:noProof/>
            <w:color w:val="auto"/>
            <w:sz w:val="28"/>
            <w:szCs w:val="28"/>
          </w:rPr>
          <w:t>1.3  编制范围</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_Toc35943907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7</w:t>
        </w:r>
        <w:r w:rsidR="008041C5" w:rsidRPr="00021C14">
          <w:rPr>
            <w:rFonts w:asciiTheme="minorEastAsia" w:eastAsiaTheme="minorEastAsia" w:hAnsiTheme="minorEastAsia"/>
            <w:noProof/>
            <w:sz w:val="28"/>
            <w:szCs w:val="28"/>
          </w:rPr>
          <w:fldChar w:fldCharType="end"/>
        </w:r>
      </w:hyperlink>
    </w:p>
    <w:p w14:paraId="7A774A2F"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08" w:history="1">
        <w:r w:rsidR="008041C5" w:rsidRPr="00021C14">
          <w:rPr>
            <w:rStyle w:val="af2"/>
            <w:rFonts w:asciiTheme="minorEastAsia" w:eastAsiaTheme="minorEastAsia" w:hAnsiTheme="minorEastAsia" w:cs="方正黑体简体"/>
            <w:noProof/>
            <w:color w:val="auto"/>
            <w:sz w:val="28"/>
            <w:szCs w:val="28"/>
          </w:rPr>
          <w:t>1.4  编制内容</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_Toc35943908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7</w:t>
        </w:r>
        <w:r w:rsidR="008041C5" w:rsidRPr="00021C14">
          <w:rPr>
            <w:rFonts w:asciiTheme="minorEastAsia" w:eastAsiaTheme="minorEastAsia" w:hAnsiTheme="minorEastAsia"/>
            <w:noProof/>
            <w:sz w:val="28"/>
            <w:szCs w:val="28"/>
          </w:rPr>
          <w:fldChar w:fldCharType="end"/>
        </w:r>
      </w:hyperlink>
    </w:p>
    <w:p w14:paraId="4D65E6FB"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09" w:history="1">
        <w:r w:rsidR="008041C5" w:rsidRPr="00021C14">
          <w:rPr>
            <w:rStyle w:val="af2"/>
            <w:rFonts w:asciiTheme="minorEastAsia" w:eastAsiaTheme="minorEastAsia" w:hAnsiTheme="minorEastAsia" w:cs="方正黑体简体"/>
            <w:noProof/>
            <w:color w:val="auto"/>
            <w:sz w:val="28"/>
            <w:szCs w:val="28"/>
          </w:rPr>
          <w:t>1.5  技术路线</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_Toc35943909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7</w:t>
        </w:r>
        <w:r w:rsidR="008041C5" w:rsidRPr="00021C14">
          <w:rPr>
            <w:rFonts w:asciiTheme="minorEastAsia" w:eastAsiaTheme="minorEastAsia" w:hAnsiTheme="minorEastAsia"/>
            <w:noProof/>
            <w:sz w:val="28"/>
            <w:szCs w:val="28"/>
          </w:rPr>
          <w:fldChar w:fldCharType="end"/>
        </w:r>
      </w:hyperlink>
    </w:p>
    <w:p w14:paraId="595B1967"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10" w:history="1">
        <w:r w:rsidR="008041C5" w:rsidRPr="00021C14">
          <w:rPr>
            <w:rStyle w:val="af2"/>
            <w:rFonts w:asciiTheme="minorEastAsia" w:eastAsiaTheme="minorEastAsia" w:hAnsiTheme="minorEastAsia" w:cs="方正黑体简体"/>
            <w:noProof/>
            <w:color w:val="auto"/>
            <w:sz w:val="28"/>
            <w:szCs w:val="28"/>
          </w:rPr>
          <w:t>1.6  主要结论</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_Toc35943910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8</w:t>
        </w:r>
        <w:r w:rsidR="008041C5" w:rsidRPr="00021C14">
          <w:rPr>
            <w:rFonts w:asciiTheme="minorEastAsia" w:eastAsiaTheme="minorEastAsia" w:hAnsiTheme="minorEastAsia"/>
            <w:noProof/>
            <w:sz w:val="28"/>
            <w:szCs w:val="28"/>
          </w:rPr>
          <w:fldChar w:fldCharType="end"/>
        </w:r>
      </w:hyperlink>
    </w:p>
    <w:p w14:paraId="16EA65AD" w14:textId="77777777" w:rsidR="005F0C93" w:rsidRPr="00021C14" w:rsidRDefault="00043F7F">
      <w:pPr>
        <w:pStyle w:val="TOC1"/>
        <w:tabs>
          <w:tab w:val="left" w:pos="1050"/>
          <w:tab w:val="right" w:leader="dot" w:pos="8760"/>
        </w:tabs>
        <w:rPr>
          <w:rFonts w:asciiTheme="minorEastAsia" w:eastAsiaTheme="minorEastAsia" w:hAnsiTheme="minorEastAsia" w:cstheme="minorBidi"/>
          <w:noProof/>
          <w:kern w:val="2"/>
          <w:lang w:val="en-US" w:bidi="ar-SA"/>
        </w:rPr>
      </w:pPr>
      <w:hyperlink w:anchor="_Toc35943911" w:history="1">
        <w:r w:rsidR="008041C5" w:rsidRPr="00021C14">
          <w:rPr>
            <w:rStyle w:val="af2"/>
            <w:rFonts w:asciiTheme="minorEastAsia" w:eastAsiaTheme="minorEastAsia" w:hAnsiTheme="minorEastAsia" w:cs="方正小标宋简体"/>
            <w:noProof/>
            <w:color w:val="auto"/>
          </w:rPr>
          <w:t>第2章</w:t>
        </w:r>
        <w:r w:rsidR="008041C5" w:rsidRPr="00021C14">
          <w:rPr>
            <w:rFonts w:asciiTheme="minorEastAsia" w:eastAsiaTheme="minorEastAsia" w:hAnsiTheme="minorEastAsia" w:cstheme="minorBidi"/>
            <w:noProof/>
            <w:kern w:val="2"/>
            <w:lang w:val="en-US" w:bidi="ar-SA"/>
          </w:rPr>
          <w:t xml:space="preserve">  </w:t>
        </w:r>
        <w:r w:rsidR="008041C5" w:rsidRPr="00021C14">
          <w:rPr>
            <w:rStyle w:val="af2"/>
            <w:rFonts w:asciiTheme="minorEastAsia" w:eastAsiaTheme="minorEastAsia" w:hAnsiTheme="minorEastAsia" w:cs="方正小标宋简体"/>
            <w:noProof/>
            <w:color w:val="auto"/>
          </w:rPr>
          <w:t>港口、码头和修造船厂发展现状</w:t>
        </w:r>
        <w:r w:rsidR="008041C5" w:rsidRPr="00021C14">
          <w:rPr>
            <w:rFonts w:asciiTheme="minorEastAsia" w:eastAsiaTheme="minorEastAsia" w:hAnsiTheme="minorEastAsia"/>
            <w:noProof/>
          </w:rPr>
          <w:tab/>
        </w:r>
        <w:r w:rsidR="008041C5" w:rsidRPr="00021C14">
          <w:rPr>
            <w:rFonts w:asciiTheme="minorEastAsia" w:eastAsiaTheme="minorEastAsia" w:hAnsiTheme="minorEastAsia"/>
            <w:noProof/>
          </w:rPr>
          <w:fldChar w:fldCharType="begin"/>
        </w:r>
        <w:r w:rsidR="008041C5" w:rsidRPr="00021C14">
          <w:rPr>
            <w:rFonts w:asciiTheme="minorEastAsia" w:eastAsiaTheme="minorEastAsia" w:hAnsiTheme="minorEastAsia"/>
            <w:noProof/>
          </w:rPr>
          <w:instrText xml:space="preserve"> PAGEREF _Toc35943911 \h </w:instrText>
        </w:r>
        <w:r w:rsidR="008041C5" w:rsidRPr="00021C14">
          <w:rPr>
            <w:rFonts w:asciiTheme="minorEastAsia" w:eastAsiaTheme="minorEastAsia" w:hAnsiTheme="minorEastAsia"/>
            <w:noProof/>
          </w:rPr>
        </w:r>
        <w:r w:rsidR="008041C5" w:rsidRPr="00021C14">
          <w:rPr>
            <w:rFonts w:asciiTheme="minorEastAsia" w:eastAsiaTheme="minorEastAsia" w:hAnsiTheme="minorEastAsia"/>
            <w:noProof/>
          </w:rPr>
          <w:fldChar w:fldCharType="separate"/>
        </w:r>
        <w:r w:rsidR="008041C5" w:rsidRPr="00021C14">
          <w:rPr>
            <w:rFonts w:asciiTheme="minorEastAsia" w:eastAsiaTheme="minorEastAsia" w:hAnsiTheme="minorEastAsia"/>
            <w:noProof/>
          </w:rPr>
          <w:t>11</w:t>
        </w:r>
        <w:r w:rsidR="008041C5" w:rsidRPr="00021C14">
          <w:rPr>
            <w:rFonts w:asciiTheme="minorEastAsia" w:eastAsiaTheme="minorEastAsia" w:hAnsiTheme="minorEastAsia"/>
            <w:noProof/>
          </w:rPr>
          <w:fldChar w:fldCharType="end"/>
        </w:r>
      </w:hyperlink>
    </w:p>
    <w:p w14:paraId="394B6ED9"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12" w:history="1">
        <w:r w:rsidR="008041C5" w:rsidRPr="00021C14">
          <w:rPr>
            <w:rStyle w:val="af2"/>
            <w:rFonts w:asciiTheme="minorEastAsia" w:eastAsiaTheme="minorEastAsia" w:hAnsiTheme="minorEastAsia" w:cs="方正黑体简体"/>
            <w:noProof/>
            <w:color w:val="auto"/>
            <w:sz w:val="28"/>
            <w:szCs w:val="28"/>
          </w:rPr>
          <w:t>2.1  港口发展概况</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_Toc35943912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11</w:t>
        </w:r>
        <w:r w:rsidR="008041C5" w:rsidRPr="00021C14">
          <w:rPr>
            <w:rFonts w:asciiTheme="minorEastAsia" w:eastAsiaTheme="minorEastAsia" w:hAnsiTheme="minorEastAsia"/>
            <w:noProof/>
            <w:sz w:val="28"/>
            <w:szCs w:val="28"/>
          </w:rPr>
          <w:fldChar w:fldCharType="end"/>
        </w:r>
      </w:hyperlink>
    </w:p>
    <w:p w14:paraId="1DE83BDF"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13" w:history="1">
        <w:r w:rsidR="008041C5" w:rsidRPr="00021C14">
          <w:rPr>
            <w:rStyle w:val="af2"/>
            <w:rFonts w:asciiTheme="minorEastAsia" w:eastAsiaTheme="minorEastAsia" w:hAnsiTheme="minorEastAsia" w:cs="方正黑体简体"/>
            <w:noProof/>
            <w:color w:val="auto"/>
            <w:sz w:val="28"/>
            <w:szCs w:val="28"/>
          </w:rPr>
          <w:t>2.2  港口生产经营情况</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_Toc35943913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13</w:t>
        </w:r>
        <w:r w:rsidR="008041C5" w:rsidRPr="00021C14">
          <w:rPr>
            <w:rFonts w:asciiTheme="minorEastAsia" w:eastAsiaTheme="minorEastAsia" w:hAnsiTheme="minorEastAsia"/>
            <w:noProof/>
            <w:sz w:val="28"/>
            <w:szCs w:val="28"/>
          </w:rPr>
          <w:fldChar w:fldCharType="end"/>
        </w:r>
      </w:hyperlink>
    </w:p>
    <w:p w14:paraId="714DA6F6"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14" w:history="1">
        <w:r w:rsidR="008041C5" w:rsidRPr="00021C14">
          <w:rPr>
            <w:rStyle w:val="af2"/>
            <w:rFonts w:asciiTheme="minorEastAsia" w:eastAsiaTheme="minorEastAsia" w:hAnsiTheme="minorEastAsia" w:cs="方正黑体简体"/>
            <w:noProof/>
            <w:color w:val="auto"/>
            <w:sz w:val="28"/>
            <w:szCs w:val="28"/>
          </w:rPr>
          <w:t>2.3  修造船厂现状</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_Toc35943914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16</w:t>
        </w:r>
        <w:r w:rsidR="008041C5" w:rsidRPr="00021C14">
          <w:rPr>
            <w:rFonts w:asciiTheme="minorEastAsia" w:eastAsiaTheme="minorEastAsia" w:hAnsiTheme="minorEastAsia"/>
            <w:noProof/>
            <w:sz w:val="28"/>
            <w:szCs w:val="28"/>
          </w:rPr>
          <w:fldChar w:fldCharType="end"/>
        </w:r>
      </w:hyperlink>
    </w:p>
    <w:p w14:paraId="4B0B1A1C"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15" w:history="1">
        <w:r w:rsidR="008041C5" w:rsidRPr="00021C14">
          <w:rPr>
            <w:rStyle w:val="af2"/>
            <w:rFonts w:asciiTheme="minorEastAsia" w:eastAsiaTheme="minorEastAsia" w:hAnsiTheme="minorEastAsia" w:cs="方正黑体简体"/>
            <w:noProof/>
            <w:color w:val="auto"/>
            <w:sz w:val="28"/>
            <w:szCs w:val="28"/>
          </w:rPr>
          <w:t>2.4  近期设施建设情况</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_Toc35943915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16</w:t>
        </w:r>
        <w:r w:rsidR="008041C5" w:rsidRPr="00021C14">
          <w:rPr>
            <w:rFonts w:asciiTheme="minorEastAsia" w:eastAsiaTheme="minorEastAsia" w:hAnsiTheme="minorEastAsia"/>
            <w:noProof/>
            <w:sz w:val="28"/>
            <w:szCs w:val="28"/>
          </w:rPr>
          <w:fldChar w:fldCharType="end"/>
        </w:r>
      </w:hyperlink>
    </w:p>
    <w:p w14:paraId="03F58FFF" w14:textId="77777777" w:rsidR="005F0C93" w:rsidRPr="00021C14" w:rsidRDefault="00043F7F">
      <w:pPr>
        <w:pStyle w:val="TOC1"/>
        <w:tabs>
          <w:tab w:val="right" w:leader="dot" w:pos="8760"/>
        </w:tabs>
        <w:rPr>
          <w:rFonts w:asciiTheme="minorEastAsia" w:eastAsiaTheme="minorEastAsia" w:hAnsiTheme="minorEastAsia" w:cstheme="minorBidi"/>
          <w:noProof/>
          <w:kern w:val="2"/>
          <w:lang w:val="en-US" w:bidi="ar-SA"/>
        </w:rPr>
      </w:pPr>
      <w:hyperlink w:anchor="_Toc35943916" w:history="1">
        <w:r w:rsidR="008041C5" w:rsidRPr="00021C14">
          <w:rPr>
            <w:rStyle w:val="af2"/>
            <w:rFonts w:asciiTheme="minorEastAsia" w:eastAsiaTheme="minorEastAsia" w:hAnsiTheme="minorEastAsia" w:cs="方正小标宋简体"/>
            <w:noProof/>
            <w:color w:val="auto"/>
          </w:rPr>
          <w:t>第3章</w:t>
        </w:r>
        <w:r w:rsidR="005F0C93" w:rsidRPr="00021C14">
          <w:rPr>
            <w:rStyle w:val="af2"/>
            <w:rFonts w:asciiTheme="minorEastAsia" w:eastAsiaTheme="minorEastAsia" w:hAnsiTheme="minorEastAsia" w:cs="方正小标宋简体"/>
            <w:noProof/>
            <w:color w:val="auto"/>
          </w:rPr>
          <w:t xml:space="preserve">  </w:t>
        </w:r>
        <w:r w:rsidR="008041C5" w:rsidRPr="00021C14">
          <w:rPr>
            <w:rStyle w:val="af2"/>
            <w:rFonts w:asciiTheme="minorEastAsia" w:eastAsiaTheme="minorEastAsia" w:hAnsiTheme="minorEastAsia" w:cs="方正小标宋简体"/>
            <w:noProof/>
            <w:color w:val="auto"/>
          </w:rPr>
          <w:t>污染物接收、转运和处置现状</w:t>
        </w:r>
        <w:r w:rsidR="008041C5" w:rsidRPr="00021C14">
          <w:rPr>
            <w:rFonts w:asciiTheme="minorEastAsia" w:eastAsiaTheme="minorEastAsia" w:hAnsiTheme="minorEastAsia"/>
            <w:noProof/>
          </w:rPr>
          <w:tab/>
        </w:r>
        <w:r w:rsidR="008041C5" w:rsidRPr="00021C14">
          <w:rPr>
            <w:rFonts w:asciiTheme="minorEastAsia" w:eastAsiaTheme="minorEastAsia" w:hAnsiTheme="minorEastAsia"/>
            <w:noProof/>
          </w:rPr>
          <w:fldChar w:fldCharType="begin"/>
        </w:r>
        <w:r w:rsidR="008041C5" w:rsidRPr="00021C14">
          <w:rPr>
            <w:rFonts w:asciiTheme="minorEastAsia" w:eastAsiaTheme="minorEastAsia" w:hAnsiTheme="minorEastAsia"/>
            <w:noProof/>
          </w:rPr>
          <w:instrText xml:space="preserve"> PAGEREF _Toc35943916 \h </w:instrText>
        </w:r>
        <w:r w:rsidR="008041C5" w:rsidRPr="00021C14">
          <w:rPr>
            <w:rFonts w:asciiTheme="minorEastAsia" w:eastAsiaTheme="minorEastAsia" w:hAnsiTheme="minorEastAsia"/>
            <w:noProof/>
          </w:rPr>
        </w:r>
        <w:r w:rsidR="008041C5" w:rsidRPr="00021C14">
          <w:rPr>
            <w:rFonts w:asciiTheme="minorEastAsia" w:eastAsiaTheme="minorEastAsia" w:hAnsiTheme="minorEastAsia"/>
            <w:noProof/>
          </w:rPr>
          <w:fldChar w:fldCharType="separate"/>
        </w:r>
        <w:r w:rsidR="008041C5" w:rsidRPr="00021C14">
          <w:rPr>
            <w:rFonts w:asciiTheme="minorEastAsia" w:eastAsiaTheme="minorEastAsia" w:hAnsiTheme="minorEastAsia"/>
            <w:noProof/>
          </w:rPr>
          <w:t>18</w:t>
        </w:r>
        <w:r w:rsidR="008041C5" w:rsidRPr="00021C14">
          <w:rPr>
            <w:rFonts w:asciiTheme="minorEastAsia" w:eastAsiaTheme="minorEastAsia" w:hAnsiTheme="minorEastAsia"/>
            <w:noProof/>
          </w:rPr>
          <w:fldChar w:fldCharType="end"/>
        </w:r>
      </w:hyperlink>
    </w:p>
    <w:p w14:paraId="7EA1EBB8"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17" w:history="1">
        <w:r w:rsidR="008041C5" w:rsidRPr="00021C14">
          <w:rPr>
            <w:rStyle w:val="af2"/>
            <w:rFonts w:asciiTheme="minorEastAsia" w:eastAsiaTheme="minorEastAsia" w:hAnsiTheme="minorEastAsia" w:cs="方正黑体简体"/>
            <w:noProof/>
            <w:color w:val="auto"/>
            <w:sz w:val="28"/>
            <w:szCs w:val="28"/>
          </w:rPr>
          <w:t>3.1  港口污染物接收、转运和处置现状</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_Toc35943917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18</w:t>
        </w:r>
        <w:r w:rsidR="008041C5" w:rsidRPr="00021C14">
          <w:rPr>
            <w:rFonts w:asciiTheme="minorEastAsia" w:eastAsiaTheme="minorEastAsia" w:hAnsiTheme="minorEastAsia"/>
            <w:noProof/>
            <w:sz w:val="28"/>
            <w:szCs w:val="28"/>
          </w:rPr>
          <w:fldChar w:fldCharType="end"/>
        </w:r>
      </w:hyperlink>
    </w:p>
    <w:p w14:paraId="24DCF9FE"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18" w:history="1">
        <w:r w:rsidR="008041C5" w:rsidRPr="00021C14">
          <w:rPr>
            <w:rStyle w:val="af2"/>
            <w:rFonts w:asciiTheme="minorEastAsia" w:eastAsiaTheme="minorEastAsia" w:hAnsiTheme="minorEastAsia" w:cs="方正黑体简体"/>
            <w:noProof/>
            <w:color w:val="auto"/>
            <w:sz w:val="28"/>
            <w:szCs w:val="28"/>
          </w:rPr>
          <w:t>3.2  船舶污染物接收、转运和处置现状</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_Toc35943918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21</w:t>
        </w:r>
        <w:r w:rsidR="008041C5" w:rsidRPr="00021C14">
          <w:rPr>
            <w:rFonts w:asciiTheme="minorEastAsia" w:eastAsiaTheme="minorEastAsia" w:hAnsiTheme="minorEastAsia"/>
            <w:noProof/>
            <w:sz w:val="28"/>
            <w:szCs w:val="28"/>
          </w:rPr>
          <w:fldChar w:fldCharType="end"/>
        </w:r>
      </w:hyperlink>
    </w:p>
    <w:p w14:paraId="4C6F3A66"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19" w:history="1">
        <w:r w:rsidR="008041C5" w:rsidRPr="00021C14">
          <w:rPr>
            <w:rStyle w:val="af2"/>
            <w:rFonts w:asciiTheme="minorEastAsia" w:eastAsiaTheme="minorEastAsia" w:hAnsiTheme="minorEastAsia" w:cs="方正黑体简体"/>
            <w:noProof/>
            <w:color w:val="auto"/>
            <w:sz w:val="28"/>
            <w:szCs w:val="28"/>
          </w:rPr>
          <w:t>3.3  船舶污染物产生量预测</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_Toc35943919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24</w:t>
        </w:r>
        <w:r w:rsidR="008041C5" w:rsidRPr="00021C14">
          <w:rPr>
            <w:rFonts w:asciiTheme="minorEastAsia" w:eastAsiaTheme="minorEastAsia" w:hAnsiTheme="minorEastAsia"/>
            <w:noProof/>
            <w:sz w:val="28"/>
            <w:szCs w:val="28"/>
          </w:rPr>
          <w:fldChar w:fldCharType="end"/>
        </w:r>
      </w:hyperlink>
    </w:p>
    <w:p w14:paraId="62202C93"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20" w:history="1">
        <w:r w:rsidR="008041C5" w:rsidRPr="00021C14">
          <w:rPr>
            <w:rStyle w:val="af2"/>
            <w:rFonts w:asciiTheme="minorEastAsia" w:eastAsiaTheme="minorEastAsia" w:hAnsiTheme="minorEastAsia" w:cs="方正黑体简体"/>
            <w:noProof/>
            <w:color w:val="auto"/>
            <w:sz w:val="28"/>
            <w:szCs w:val="28"/>
          </w:rPr>
          <w:t>3.4  问题与建议</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_Toc35943920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27</w:t>
        </w:r>
        <w:r w:rsidR="008041C5" w:rsidRPr="00021C14">
          <w:rPr>
            <w:rFonts w:asciiTheme="minorEastAsia" w:eastAsiaTheme="minorEastAsia" w:hAnsiTheme="minorEastAsia"/>
            <w:noProof/>
            <w:sz w:val="28"/>
            <w:szCs w:val="28"/>
          </w:rPr>
          <w:fldChar w:fldCharType="end"/>
        </w:r>
      </w:hyperlink>
    </w:p>
    <w:p w14:paraId="075AF539" w14:textId="77777777" w:rsidR="005F0C93" w:rsidRPr="00021C14" w:rsidRDefault="00043F7F">
      <w:pPr>
        <w:pStyle w:val="TOC1"/>
        <w:tabs>
          <w:tab w:val="right" w:leader="dot" w:pos="8760"/>
        </w:tabs>
        <w:rPr>
          <w:rFonts w:asciiTheme="minorEastAsia" w:eastAsiaTheme="minorEastAsia" w:hAnsiTheme="minorEastAsia" w:cstheme="minorBidi"/>
          <w:noProof/>
          <w:kern w:val="2"/>
          <w:lang w:val="en-US" w:bidi="ar-SA"/>
        </w:rPr>
      </w:pPr>
      <w:hyperlink w:anchor="_Toc35943921" w:history="1">
        <w:r w:rsidR="008041C5" w:rsidRPr="00021C14">
          <w:rPr>
            <w:rStyle w:val="af2"/>
            <w:rFonts w:asciiTheme="minorEastAsia" w:eastAsiaTheme="minorEastAsia" w:hAnsiTheme="minorEastAsia" w:cs="方正小标宋简体"/>
            <w:noProof/>
            <w:color w:val="auto"/>
          </w:rPr>
          <w:t>第4章 建设目标</w:t>
        </w:r>
        <w:r w:rsidR="008041C5" w:rsidRPr="00021C14">
          <w:rPr>
            <w:rFonts w:asciiTheme="minorEastAsia" w:eastAsiaTheme="minorEastAsia" w:hAnsiTheme="minorEastAsia"/>
            <w:noProof/>
          </w:rPr>
          <w:tab/>
        </w:r>
        <w:r w:rsidR="008041C5" w:rsidRPr="00021C14">
          <w:rPr>
            <w:rFonts w:asciiTheme="minorEastAsia" w:eastAsiaTheme="minorEastAsia" w:hAnsiTheme="minorEastAsia"/>
            <w:noProof/>
          </w:rPr>
          <w:fldChar w:fldCharType="begin"/>
        </w:r>
        <w:r w:rsidR="008041C5" w:rsidRPr="00021C14">
          <w:rPr>
            <w:rFonts w:asciiTheme="minorEastAsia" w:eastAsiaTheme="minorEastAsia" w:hAnsiTheme="minorEastAsia"/>
            <w:noProof/>
          </w:rPr>
          <w:instrText xml:space="preserve"> PAGEREF _Toc35943921 \h </w:instrText>
        </w:r>
        <w:r w:rsidR="008041C5" w:rsidRPr="00021C14">
          <w:rPr>
            <w:rFonts w:asciiTheme="minorEastAsia" w:eastAsiaTheme="minorEastAsia" w:hAnsiTheme="minorEastAsia"/>
            <w:noProof/>
          </w:rPr>
        </w:r>
        <w:r w:rsidR="008041C5" w:rsidRPr="00021C14">
          <w:rPr>
            <w:rFonts w:asciiTheme="minorEastAsia" w:eastAsiaTheme="minorEastAsia" w:hAnsiTheme="minorEastAsia"/>
            <w:noProof/>
          </w:rPr>
          <w:fldChar w:fldCharType="separate"/>
        </w:r>
        <w:r w:rsidR="008041C5" w:rsidRPr="00021C14">
          <w:rPr>
            <w:rFonts w:asciiTheme="minorEastAsia" w:eastAsiaTheme="minorEastAsia" w:hAnsiTheme="minorEastAsia"/>
            <w:noProof/>
          </w:rPr>
          <w:t>29</w:t>
        </w:r>
        <w:r w:rsidR="008041C5" w:rsidRPr="00021C14">
          <w:rPr>
            <w:rFonts w:asciiTheme="minorEastAsia" w:eastAsiaTheme="minorEastAsia" w:hAnsiTheme="minorEastAsia"/>
            <w:noProof/>
          </w:rPr>
          <w:fldChar w:fldCharType="end"/>
        </w:r>
      </w:hyperlink>
    </w:p>
    <w:p w14:paraId="477E3BD0"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22" w:history="1">
        <w:r w:rsidR="008041C5" w:rsidRPr="00021C14">
          <w:rPr>
            <w:rStyle w:val="af2"/>
            <w:rFonts w:asciiTheme="minorEastAsia" w:eastAsiaTheme="minorEastAsia" w:hAnsiTheme="minorEastAsia" w:cs="方正黑体简体"/>
            <w:noProof/>
            <w:color w:val="auto"/>
            <w:sz w:val="28"/>
            <w:szCs w:val="28"/>
          </w:rPr>
          <w:t>4.1  污染物控制要求</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_Toc35943922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29</w:t>
        </w:r>
        <w:r w:rsidR="008041C5" w:rsidRPr="00021C14">
          <w:rPr>
            <w:rFonts w:asciiTheme="minorEastAsia" w:eastAsiaTheme="minorEastAsia" w:hAnsiTheme="minorEastAsia"/>
            <w:noProof/>
            <w:sz w:val="28"/>
            <w:szCs w:val="28"/>
          </w:rPr>
          <w:fldChar w:fldCharType="end"/>
        </w:r>
      </w:hyperlink>
    </w:p>
    <w:p w14:paraId="50C96591"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23" w:history="1">
        <w:r w:rsidR="008041C5" w:rsidRPr="00021C14">
          <w:rPr>
            <w:rStyle w:val="af2"/>
            <w:rFonts w:asciiTheme="minorEastAsia" w:eastAsiaTheme="minorEastAsia" w:hAnsiTheme="minorEastAsia" w:cs="方正黑体简体"/>
            <w:noProof/>
            <w:color w:val="auto"/>
            <w:sz w:val="28"/>
            <w:szCs w:val="28"/>
          </w:rPr>
          <w:t>4.2  建设目标</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_Toc35943923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36</w:t>
        </w:r>
        <w:r w:rsidR="008041C5" w:rsidRPr="00021C14">
          <w:rPr>
            <w:rFonts w:asciiTheme="minorEastAsia" w:eastAsiaTheme="minorEastAsia" w:hAnsiTheme="minorEastAsia"/>
            <w:noProof/>
            <w:sz w:val="28"/>
            <w:szCs w:val="28"/>
          </w:rPr>
          <w:fldChar w:fldCharType="end"/>
        </w:r>
      </w:hyperlink>
    </w:p>
    <w:p w14:paraId="594A3EB2"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24" w:history="1">
        <w:r w:rsidR="008041C5" w:rsidRPr="00021C14">
          <w:rPr>
            <w:rStyle w:val="af2"/>
            <w:rFonts w:asciiTheme="minorEastAsia" w:eastAsiaTheme="minorEastAsia" w:hAnsiTheme="minorEastAsia" w:cs="方正黑体简体"/>
            <w:noProof/>
            <w:color w:val="auto"/>
            <w:sz w:val="28"/>
            <w:szCs w:val="28"/>
          </w:rPr>
          <w:t>4.3  接收、转运及处置模式</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_Toc35943924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37</w:t>
        </w:r>
        <w:r w:rsidR="008041C5" w:rsidRPr="00021C14">
          <w:rPr>
            <w:rFonts w:asciiTheme="minorEastAsia" w:eastAsiaTheme="minorEastAsia" w:hAnsiTheme="minorEastAsia"/>
            <w:noProof/>
            <w:sz w:val="28"/>
            <w:szCs w:val="28"/>
          </w:rPr>
          <w:fldChar w:fldCharType="end"/>
        </w:r>
      </w:hyperlink>
    </w:p>
    <w:p w14:paraId="10541666" w14:textId="77777777" w:rsidR="005F0C93" w:rsidRPr="00021C14" w:rsidRDefault="00043F7F">
      <w:pPr>
        <w:pStyle w:val="TOC1"/>
        <w:tabs>
          <w:tab w:val="right" w:leader="dot" w:pos="8760"/>
        </w:tabs>
        <w:rPr>
          <w:rFonts w:asciiTheme="minorEastAsia" w:eastAsiaTheme="minorEastAsia" w:hAnsiTheme="minorEastAsia" w:cstheme="minorBidi"/>
          <w:noProof/>
          <w:kern w:val="2"/>
          <w:lang w:val="en-US" w:bidi="ar-SA"/>
        </w:rPr>
      </w:pPr>
      <w:hyperlink w:anchor="_Toc35943925" w:history="1">
        <w:r w:rsidR="008041C5" w:rsidRPr="00021C14">
          <w:rPr>
            <w:rStyle w:val="af2"/>
            <w:rFonts w:asciiTheme="minorEastAsia" w:eastAsiaTheme="minorEastAsia" w:hAnsiTheme="minorEastAsia" w:cs="方正小标宋简体"/>
            <w:noProof/>
            <w:color w:val="auto"/>
          </w:rPr>
          <w:t>第5章 建设方案</w:t>
        </w:r>
        <w:r w:rsidR="008041C5" w:rsidRPr="00021C14">
          <w:rPr>
            <w:rFonts w:asciiTheme="minorEastAsia" w:eastAsiaTheme="minorEastAsia" w:hAnsiTheme="minorEastAsia"/>
            <w:noProof/>
          </w:rPr>
          <w:tab/>
        </w:r>
        <w:r w:rsidR="008041C5" w:rsidRPr="00021C14">
          <w:rPr>
            <w:rFonts w:asciiTheme="minorEastAsia" w:eastAsiaTheme="minorEastAsia" w:hAnsiTheme="minorEastAsia"/>
            <w:noProof/>
          </w:rPr>
          <w:fldChar w:fldCharType="begin"/>
        </w:r>
        <w:r w:rsidR="008041C5" w:rsidRPr="00021C14">
          <w:rPr>
            <w:rFonts w:asciiTheme="minorEastAsia" w:eastAsiaTheme="minorEastAsia" w:hAnsiTheme="minorEastAsia"/>
            <w:noProof/>
          </w:rPr>
          <w:instrText xml:space="preserve"> PAGEREF _Toc35943925 \h </w:instrText>
        </w:r>
        <w:r w:rsidR="008041C5" w:rsidRPr="00021C14">
          <w:rPr>
            <w:rFonts w:asciiTheme="minorEastAsia" w:eastAsiaTheme="minorEastAsia" w:hAnsiTheme="minorEastAsia"/>
            <w:noProof/>
          </w:rPr>
        </w:r>
        <w:r w:rsidR="008041C5" w:rsidRPr="00021C14">
          <w:rPr>
            <w:rFonts w:asciiTheme="minorEastAsia" w:eastAsiaTheme="minorEastAsia" w:hAnsiTheme="minorEastAsia"/>
            <w:noProof/>
          </w:rPr>
          <w:fldChar w:fldCharType="separate"/>
        </w:r>
        <w:r w:rsidR="008041C5" w:rsidRPr="00021C14">
          <w:rPr>
            <w:rFonts w:asciiTheme="minorEastAsia" w:eastAsiaTheme="minorEastAsia" w:hAnsiTheme="minorEastAsia"/>
            <w:noProof/>
          </w:rPr>
          <w:t>39</w:t>
        </w:r>
        <w:r w:rsidR="008041C5" w:rsidRPr="00021C14">
          <w:rPr>
            <w:rFonts w:asciiTheme="minorEastAsia" w:eastAsiaTheme="minorEastAsia" w:hAnsiTheme="minorEastAsia"/>
            <w:noProof/>
          </w:rPr>
          <w:fldChar w:fldCharType="end"/>
        </w:r>
      </w:hyperlink>
    </w:p>
    <w:p w14:paraId="04EBF178"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26" w:history="1">
        <w:r w:rsidR="008041C5" w:rsidRPr="00021C14">
          <w:rPr>
            <w:rStyle w:val="af2"/>
            <w:rFonts w:asciiTheme="minorEastAsia" w:eastAsiaTheme="minorEastAsia" w:hAnsiTheme="minorEastAsia" w:cs="方正黑体简体"/>
            <w:noProof/>
            <w:color w:val="auto"/>
            <w:sz w:val="28"/>
            <w:szCs w:val="28"/>
          </w:rPr>
          <w:t>5.1  建设需求分析</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_Toc35943926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39</w:t>
        </w:r>
        <w:r w:rsidR="008041C5" w:rsidRPr="00021C14">
          <w:rPr>
            <w:rFonts w:asciiTheme="minorEastAsia" w:eastAsiaTheme="minorEastAsia" w:hAnsiTheme="minorEastAsia"/>
            <w:noProof/>
            <w:sz w:val="28"/>
            <w:szCs w:val="28"/>
          </w:rPr>
          <w:fldChar w:fldCharType="end"/>
        </w:r>
      </w:hyperlink>
    </w:p>
    <w:p w14:paraId="6A9B34B9"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27" w:history="1">
        <w:r w:rsidR="008041C5" w:rsidRPr="00021C14">
          <w:rPr>
            <w:rStyle w:val="af2"/>
            <w:rFonts w:asciiTheme="minorEastAsia" w:eastAsiaTheme="minorEastAsia" w:hAnsiTheme="minorEastAsia" w:cs="方正黑体简体"/>
            <w:noProof/>
            <w:color w:val="auto"/>
            <w:sz w:val="28"/>
            <w:szCs w:val="28"/>
          </w:rPr>
          <w:t>5.2  建设规模和布局</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_Toc35943927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41</w:t>
        </w:r>
        <w:r w:rsidR="008041C5" w:rsidRPr="00021C14">
          <w:rPr>
            <w:rFonts w:asciiTheme="minorEastAsia" w:eastAsiaTheme="minorEastAsia" w:hAnsiTheme="minorEastAsia"/>
            <w:noProof/>
            <w:sz w:val="28"/>
            <w:szCs w:val="28"/>
          </w:rPr>
          <w:fldChar w:fldCharType="end"/>
        </w:r>
      </w:hyperlink>
    </w:p>
    <w:p w14:paraId="5F429CE2"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28" w:history="1">
        <w:r w:rsidR="008041C5" w:rsidRPr="00021C14">
          <w:rPr>
            <w:rStyle w:val="af2"/>
            <w:rFonts w:asciiTheme="minorEastAsia" w:eastAsiaTheme="minorEastAsia" w:hAnsiTheme="minorEastAsia" w:cs="方正黑体简体"/>
            <w:noProof/>
            <w:color w:val="auto"/>
            <w:sz w:val="28"/>
            <w:szCs w:val="28"/>
          </w:rPr>
          <w:t>5.3  建设方案</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_Toc35943928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43</w:t>
        </w:r>
        <w:r w:rsidR="008041C5" w:rsidRPr="00021C14">
          <w:rPr>
            <w:rFonts w:asciiTheme="minorEastAsia" w:eastAsiaTheme="minorEastAsia" w:hAnsiTheme="minorEastAsia"/>
            <w:noProof/>
            <w:sz w:val="28"/>
            <w:szCs w:val="28"/>
          </w:rPr>
          <w:fldChar w:fldCharType="end"/>
        </w:r>
      </w:hyperlink>
    </w:p>
    <w:p w14:paraId="198977B9"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29" w:history="1">
        <w:r w:rsidR="008041C5" w:rsidRPr="00021C14">
          <w:rPr>
            <w:rStyle w:val="af2"/>
            <w:rFonts w:asciiTheme="minorEastAsia" w:eastAsiaTheme="minorEastAsia" w:hAnsiTheme="minorEastAsia" w:cs="方正黑体简体"/>
            <w:noProof/>
            <w:color w:val="auto"/>
            <w:sz w:val="28"/>
            <w:szCs w:val="28"/>
          </w:rPr>
          <w:t>5.4  建设时序和投资匡算</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_Toc35943929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46</w:t>
        </w:r>
        <w:r w:rsidR="008041C5" w:rsidRPr="00021C14">
          <w:rPr>
            <w:rFonts w:asciiTheme="minorEastAsia" w:eastAsiaTheme="minorEastAsia" w:hAnsiTheme="minorEastAsia"/>
            <w:noProof/>
            <w:sz w:val="28"/>
            <w:szCs w:val="28"/>
          </w:rPr>
          <w:fldChar w:fldCharType="end"/>
        </w:r>
      </w:hyperlink>
    </w:p>
    <w:p w14:paraId="49C2C415" w14:textId="77777777" w:rsidR="005F0C93" w:rsidRPr="00021C14" w:rsidRDefault="00043F7F">
      <w:pPr>
        <w:pStyle w:val="TOC1"/>
        <w:tabs>
          <w:tab w:val="right" w:leader="dot" w:pos="8760"/>
        </w:tabs>
        <w:rPr>
          <w:rFonts w:asciiTheme="minorEastAsia" w:eastAsiaTheme="minorEastAsia" w:hAnsiTheme="minorEastAsia" w:cstheme="minorBidi"/>
          <w:noProof/>
          <w:kern w:val="2"/>
          <w:lang w:val="en-US" w:bidi="ar-SA"/>
        </w:rPr>
      </w:pPr>
      <w:hyperlink w:anchor="_Toc35943930" w:history="1">
        <w:r w:rsidR="008041C5" w:rsidRPr="00021C14">
          <w:rPr>
            <w:rStyle w:val="af2"/>
            <w:rFonts w:asciiTheme="minorEastAsia" w:eastAsiaTheme="minorEastAsia" w:hAnsiTheme="minorEastAsia" w:cs="方正小标宋简体"/>
            <w:noProof/>
            <w:color w:val="auto"/>
          </w:rPr>
          <w:t>第6章 运管方案</w:t>
        </w:r>
        <w:r w:rsidR="008041C5" w:rsidRPr="00021C14">
          <w:rPr>
            <w:rFonts w:asciiTheme="minorEastAsia" w:eastAsiaTheme="minorEastAsia" w:hAnsiTheme="minorEastAsia"/>
            <w:noProof/>
          </w:rPr>
          <w:tab/>
        </w:r>
        <w:r w:rsidR="008041C5" w:rsidRPr="00021C14">
          <w:rPr>
            <w:rFonts w:asciiTheme="minorEastAsia" w:eastAsiaTheme="minorEastAsia" w:hAnsiTheme="minorEastAsia"/>
            <w:noProof/>
          </w:rPr>
          <w:fldChar w:fldCharType="begin"/>
        </w:r>
        <w:r w:rsidR="008041C5" w:rsidRPr="00021C14">
          <w:rPr>
            <w:rFonts w:asciiTheme="minorEastAsia" w:eastAsiaTheme="minorEastAsia" w:hAnsiTheme="minorEastAsia"/>
            <w:noProof/>
          </w:rPr>
          <w:instrText xml:space="preserve"> PAGEREF _Toc35943930 \h </w:instrText>
        </w:r>
        <w:r w:rsidR="008041C5" w:rsidRPr="00021C14">
          <w:rPr>
            <w:rFonts w:asciiTheme="minorEastAsia" w:eastAsiaTheme="minorEastAsia" w:hAnsiTheme="minorEastAsia"/>
            <w:noProof/>
          </w:rPr>
        </w:r>
        <w:r w:rsidR="008041C5" w:rsidRPr="00021C14">
          <w:rPr>
            <w:rFonts w:asciiTheme="minorEastAsia" w:eastAsiaTheme="minorEastAsia" w:hAnsiTheme="minorEastAsia"/>
            <w:noProof/>
          </w:rPr>
          <w:fldChar w:fldCharType="separate"/>
        </w:r>
        <w:r w:rsidR="008041C5" w:rsidRPr="00021C14">
          <w:rPr>
            <w:rFonts w:asciiTheme="minorEastAsia" w:eastAsiaTheme="minorEastAsia" w:hAnsiTheme="minorEastAsia"/>
            <w:noProof/>
          </w:rPr>
          <w:t>48</w:t>
        </w:r>
        <w:r w:rsidR="008041C5" w:rsidRPr="00021C14">
          <w:rPr>
            <w:rFonts w:asciiTheme="minorEastAsia" w:eastAsiaTheme="minorEastAsia" w:hAnsiTheme="minorEastAsia"/>
            <w:noProof/>
          </w:rPr>
          <w:fldChar w:fldCharType="end"/>
        </w:r>
      </w:hyperlink>
    </w:p>
    <w:p w14:paraId="4FE9253B"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31" w:history="1">
        <w:r w:rsidR="008041C5" w:rsidRPr="00021C14">
          <w:rPr>
            <w:rStyle w:val="af2"/>
            <w:rFonts w:asciiTheme="minorEastAsia" w:eastAsiaTheme="minorEastAsia" w:hAnsiTheme="minorEastAsia" w:cs="方正黑体简体"/>
            <w:noProof/>
            <w:color w:val="auto"/>
            <w:sz w:val="28"/>
            <w:szCs w:val="28"/>
          </w:rPr>
          <w:t>6.1  运营机制</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_Toc35943931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48</w:t>
        </w:r>
        <w:r w:rsidR="008041C5" w:rsidRPr="00021C14">
          <w:rPr>
            <w:rFonts w:asciiTheme="minorEastAsia" w:eastAsiaTheme="minorEastAsia" w:hAnsiTheme="minorEastAsia"/>
            <w:noProof/>
            <w:sz w:val="28"/>
            <w:szCs w:val="28"/>
          </w:rPr>
          <w:fldChar w:fldCharType="end"/>
        </w:r>
      </w:hyperlink>
    </w:p>
    <w:p w14:paraId="3E462CD7"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32" w:history="1">
        <w:r w:rsidR="008041C5" w:rsidRPr="00021C14">
          <w:rPr>
            <w:rStyle w:val="af2"/>
            <w:rFonts w:asciiTheme="minorEastAsia" w:eastAsiaTheme="minorEastAsia" w:hAnsiTheme="minorEastAsia" w:cs="方正黑体简体"/>
            <w:noProof/>
            <w:color w:val="auto"/>
            <w:sz w:val="28"/>
            <w:szCs w:val="28"/>
          </w:rPr>
          <w:t>6.2  联合监管</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_Toc35943932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52</w:t>
        </w:r>
        <w:r w:rsidR="008041C5" w:rsidRPr="00021C14">
          <w:rPr>
            <w:rFonts w:asciiTheme="minorEastAsia" w:eastAsiaTheme="minorEastAsia" w:hAnsiTheme="minorEastAsia"/>
            <w:noProof/>
            <w:sz w:val="28"/>
            <w:szCs w:val="28"/>
          </w:rPr>
          <w:fldChar w:fldCharType="end"/>
        </w:r>
      </w:hyperlink>
    </w:p>
    <w:p w14:paraId="2532F6DE" w14:textId="77777777" w:rsidR="005F0C93" w:rsidRPr="00021C14" w:rsidRDefault="00043F7F">
      <w:pPr>
        <w:pStyle w:val="TOC1"/>
        <w:tabs>
          <w:tab w:val="right" w:leader="dot" w:pos="8760"/>
        </w:tabs>
        <w:rPr>
          <w:rFonts w:asciiTheme="minorEastAsia" w:eastAsiaTheme="minorEastAsia" w:hAnsiTheme="minorEastAsia" w:cstheme="minorBidi"/>
          <w:noProof/>
          <w:kern w:val="2"/>
          <w:lang w:val="en-US" w:bidi="ar-SA"/>
        </w:rPr>
      </w:pPr>
      <w:hyperlink w:anchor="_Toc35943933" w:history="1">
        <w:r w:rsidR="008041C5" w:rsidRPr="00021C14">
          <w:rPr>
            <w:rStyle w:val="af2"/>
            <w:rFonts w:asciiTheme="minorEastAsia" w:eastAsiaTheme="minorEastAsia" w:hAnsiTheme="minorEastAsia" w:cs="方正小标宋简体"/>
            <w:noProof/>
            <w:color w:val="auto"/>
          </w:rPr>
          <w:t>第7章 保障措施</w:t>
        </w:r>
        <w:r w:rsidR="008041C5" w:rsidRPr="00021C14">
          <w:rPr>
            <w:rFonts w:asciiTheme="minorEastAsia" w:eastAsiaTheme="minorEastAsia" w:hAnsiTheme="minorEastAsia"/>
            <w:noProof/>
          </w:rPr>
          <w:tab/>
        </w:r>
        <w:r w:rsidR="008041C5" w:rsidRPr="00021C14">
          <w:rPr>
            <w:rFonts w:asciiTheme="minorEastAsia" w:eastAsiaTheme="minorEastAsia" w:hAnsiTheme="minorEastAsia"/>
            <w:noProof/>
          </w:rPr>
          <w:fldChar w:fldCharType="begin"/>
        </w:r>
        <w:r w:rsidR="008041C5" w:rsidRPr="00021C14">
          <w:rPr>
            <w:rFonts w:asciiTheme="minorEastAsia" w:eastAsiaTheme="minorEastAsia" w:hAnsiTheme="minorEastAsia"/>
            <w:noProof/>
          </w:rPr>
          <w:instrText xml:space="preserve"> PAGEREF _Toc35943933 \h </w:instrText>
        </w:r>
        <w:r w:rsidR="008041C5" w:rsidRPr="00021C14">
          <w:rPr>
            <w:rFonts w:asciiTheme="minorEastAsia" w:eastAsiaTheme="minorEastAsia" w:hAnsiTheme="minorEastAsia"/>
            <w:noProof/>
          </w:rPr>
        </w:r>
        <w:r w:rsidR="008041C5" w:rsidRPr="00021C14">
          <w:rPr>
            <w:rFonts w:asciiTheme="minorEastAsia" w:eastAsiaTheme="minorEastAsia" w:hAnsiTheme="minorEastAsia"/>
            <w:noProof/>
          </w:rPr>
          <w:fldChar w:fldCharType="separate"/>
        </w:r>
        <w:r w:rsidR="008041C5" w:rsidRPr="00021C14">
          <w:rPr>
            <w:rFonts w:asciiTheme="minorEastAsia" w:eastAsiaTheme="minorEastAsia" w:hAnsiTheme="minorEastAsia"/>
            <w:noProof/>
          </w:rPr>
          <w:t>54</w:t>
        </w:r>
        <w:r w:rsidR="008041C5" w:rsidRPr="00021C14">
          <w:rPr>
            <w:rFonts w:asciiTheme="minorEastAsia" w:eastAsiaTheme="minorEastAsia" w:hAnsiTheme="minorEastAsia"/>
            <w:noProof/>
          </w:rPr>
          <w:fldChar w:fldCharType="end"/>
        </w:r>
      </w:hyperlink>
    </w:p>
    <w:p w14:paraId="2F35766B"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34" w:history="1">
        <w:r w:rsidR="008041C5" w:rsidRPr="00021C14">
          <w:rPr>
            <w:rStyle w:val="af2"/>
            <w:rFonts w:asciiTheme="minorEastAsia" w:eastAsiaTheme="minorEastAsia" w:hAnsiTheme="minorEastAsia" w:cs="方正黑体简体"/>
            <w:noProof/>
            <w:color w:val="auto"/>
            <w:sz w:val="28"/>
            <w:szCs w:val="28"/>
          </w:rPr>
          <w:t>7.1  加强组织领导</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_Toc35943934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54</w:t>
        </w:r>
        <w:r w:rsidR="008041C5" w:rsidRPr="00021C14">
          <w:rPr>
            <w:rFonts w:asciiTheme="minorEastAsia" w:eastAsiaTheme="minorEastAsia" w:hAnsiTheme="minorEastAsia"/>
            <w:noProof/>
            <w:sz w:val="28"/>
            <w:szCs w:val="28"/>
          </w:rPr>
          <w:fldChar w:fldCharType="end"/>
        </w:r>
      </w:hyperlink>
    </w:p>
    <w:p w14:paraId="310CC38F"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35" w:history="1">
        <w:r w:rsidR="008041C5" w:rsidRPr="00021C14">
          <w:rPr>
            <w:rStyle w:val="af2"/>
            <w:rFonts w:asciiTheme="minorEastAsia" w:eastAsiaTheme="minorEastAsia" w:hAnsiTheme="minorEastAsia" w:cs="方正黑体简体"/>
            <w:noProof/>
            <w:color w:val="auto"/>
            <w:sz w:val="28"/>
            <w:szCs w:val="28"/>
          </w:rPr>
          <w:t>7.2  加强政策支持</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_Toc35943935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54</w:t>
        </w:r>
        <w:r w:rsidR="008041C5" w:rsidRPr="00021C14">
          <w:rPr>
            <w:rFonts w:asciiTheme="minorEastAsia" w:eastAsiaTheme="minorEastAsia" w:hAnsiTheme="minorEastAsia"/>
            <w:noProof/>
            <w:sz w:val="28"/>
            <w:szCs w:val="28"/>
          </w:rPr>
          <w:fldChar w:fldCharType="end"/>
        </w:r>
      </w:hyperlink>
    </w:p>
    <w:p w14:paraId="51B712E0"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36" w:history="1">
        <w:r w:rsidR="008041C5" w:rsidRPr="00021C14">
          <w:rPr>
            <w:rStyle w:val="af2"/>
            <w:rFonts w:asciiTheme="minorEastAsia" w:eastAsiaTheme="minorEastAsia" w:hAnsiTheme="minorEastAsia" w:cs="方正黑体简体"/>
            <w:noProof/>
            <w:color w:val="auto"/>
            <w:sz w:val="28"/>
            <w:szCs w:val="28"/>
          </w:rPr>
          <w:t>7.3  加强监督考核</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_Toc35943936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54</w:t>
        </w:r>
        <w:r w:rsidR="008041C5" w:rsidRPr="00021C14">
          <w:rPr>
            <w:rFonts w:asciiTheme="minorEastAsia" w:eastAsiaTheme="minorEastAsia" w:hAnsiTheme="minorEastAsia"/>
            <w:noProof/>
            <w:sz w:val="28"/>
            <w:szCs w:val="28"/>
          </w:rPr>
          <w:fldChar w:fldCharType="end"/>
        </w:r>
      </w:hyperlink>
    </w:p>
    <w:p w14:paraId="775BF19D"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37" w:history="1">
        <w:r w:rsidR="008041C5" w:rsidRPr="00021C14">
          <w:rPr>
            <w:rStyle w:val="af2"/>
            <w:rFonts w:asciiTheme="minorEastAsia" w:eastAsiaTheme="minorEastAsia" w:hAnsiTheme="minorEastAsia" w:cs="方正黑体简体"/>
            <w:noProof/>
            <w:color w:val="auto"/>
            <w:sz w:val="28"/>
            <w:szCs w:val="28"/>
          </w:rPr>
          <w:t>7.4  强化舆论引导</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_Toc35943937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55</w:t>
        </w:r>
        <w:r w:rsidR="008041C5" w:rsidRPr="00021C14">
          <w:rPr>
            <w:rFonts w:asciiTheme="minorEastAsia" w:eastAsiaTheme="minorEastAsia" w:hAnsiTheme="minorEastAsia"/>
            <w:noProof/>
            <w:sz w:val="28"/>
            <w:szCs w:val="28"/>
          </w:rPr>
          <w:fldChar w:fldCharType="end"/>
        </w:r>
      </w:hyperlink>
    </w:p>
    <w:p w14:paraId="1D5116DD" w14:textId="77777777" w:rsidR="005F0C93" w:rsidRPr="00021C14" w:rsidRDefault="00043F7F">
      <w:pPr>
        <w:pStyle w:val="TOC1"/>
        <w:tabs>
          <w:tab w:val="right" w:leader="dot" w:pos="8760"/>
        </w:tabs>
        <w:rPr>
          <w:rFonts w:asciiTheme="minorEastAsia" w:eastAsiaTheme="minorEastAsia" w:hAnsiTheme="minorEastAsia" w:cstheme="minorBidi"/>
          <w:noProof/>
          <w:kern w:val="2"/>
          <w:lang w:val="en-US" w:bidi="ar-SA"/>
        </w:rPr>
      </w:pPr>
      <w:hyperlink w:anchor="_Toc35943938" w:history="1">
        <w:r w:rsidR="008041C5" w:rsidRPr="00021C14">
          <w:rPr>
            <w:rStyle w:val="af2"/>
            <w:rFonts w:asciiTheme="minorEastAsia" w:eastAsiaTheme="minorEastAsia" w:hAnsiTheme="minorEastAsia"/>
            <w:noProof/>
            <w:color w:val="auto"/>
          </w:rPr>
          <w:t>附  图</w:t>
        </w:r>
        <w:r w:rsidR="008041C5" w:rsidRPr="00021C14">
          <w:rPr>
            <w:rFonts w:asciiTheme="minorEastAsia" w:eastAsiaTheme="minorEastAsia" w:hAnsiTheme="minorEastAsia"/>
            <w:noProof/>
          </w:rPr>
          <w:tab/>
        </w:r>
        <w:r w:rsidR="008041C5" w:rsidRPr="00021C14">
          <w:rPr>
            <w:rFonts w:asciiTheme="minorEastAsia" w:eastAsiaTheme="minorEastAsia" w:hAnsiTheme="minorEastAsia"/>
            <w:noProof/>
          </w:rPr>
          <w:fldChar w:fldCharType="begin"/>
        </w:r>
        <w:r w:rsidR="008041C5" w:rsidRPr="00021C14">
          <w:rPr>
            <w:rFonts w:asciiTheme="minorEastAsia" w:eastAsiaTheme="minorEastAsia" w:hAnsiTheme="minorEastAsia"/>
            <w:noProof/>
          </w:rPr>
          <w:instrText xml:space="preserve"> PAGEREF _Toc35943938 \h </w:instrText>
        </w:r>
        <w:r w:rsidR="008041C5" w:rsidRPr="00021C14">
          <w:rPr>
            <w:rFonts w:asciiTheme="minorEastAsia" w:eastAsiaTheme="minorEastAsia" w:hAnsiTheme="minorEastAsia"/>
            <w:noProof/>
          </w:rPr>
        </w:r>
        <w:r w:rsidR="008041C5" w:rsidRPr="00021C14">
          <w:rPr>
            <w:rFonts w:asciiTheme="minorEastAsia" w:eastAsiaTheme="minorEastAsia" w:hAnsiTheme="minorEastAsia"/>
            <w:noProof/>
          </w:rPr>
          <w:fldChar w:fldCharType="separate"/>
        </w:r>
        <w:r w:rsidR="008041C5" w:rsidRPr="00021C14">
          <w:rPr>
            <w:rFonts w:asciiTheme="minorEastAsia" w:eastAsiaTheme="minorEastAsia" w:hAnsiTheme="minorEastAsia"/>
            <w:noProof/>
          </w:rPr>
          <w:t>56</w:t>
        </w:r>
        <w:r w:rsidR="008041C5" w:rsidRPr="00021C14">
          <w:rPr>
            <w:rFonts w:asciiTheme="minorEastAsia" w:eastAsiaTheme="minorEastAsia" w:hAnsiTheme="minorEastAsia"/>
            <w:noProof/>
          </w:rPr>
          <w:fldChar w:fldCharType="end"/>
        </w:r>
      </w:hyperlink>
    </w:p>
    <w:p w14:paraId="4AE6D575"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39" w:history="1">
        <w:r w:rsidR="008041C5" w:rsidRPr="00021C14">
          <w:rPr>
            <w:rStyle w:val="af2"/>
            <w:rFonts w:asciiTheme="minorEastAsia" w:eastAsiaTheme="minorEastAsia" w:hAnsiTheme="minorEastAsia"/>
            <w:smallCaps/>
            <w:noProof/>
            <w:color w:val="auto"/>
            <w:sz w:val="28"/>
            <w:szCs w:val="28"/>
          </w:rPr>
          <w:t>附图-1  六安港区位图</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_Toc35943939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57</w:t>
        </w:r>
        <w:r w:rsidR="008041C5" w:rsidRPr="00021C14">
          <w:rPr>
            <w:rFonts w:asciiTheme="minorEastAsia" w:eastAsiaTheme="minorEastAsia" w:hAnsiTheme="minorEastAsia"/>
            <w:noProof/>
            <w:sz w:val="28"/>
            <w:szCs w:val="28"/>
          </w:rPr>
          <w:fldChar w:fldCharType="end"/>
        </w:r>
      </w:hyperlink>
    </w:p>
    <w:p w14:paraId="1497B3B0"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40" w:history="1">
        <w:r w:rsidR="008041C5" w:rsidRPr="00021C14">
          <w:rPr>
            <w:rStyle w:val="af2"/>
            <w:rFonts w:asciiTheme="minorEastAsia" w:eastAsiaTheme="minorEastAsia" w:hAnsiTheme="minorEastAsia"/>
            <w:smallCaps/>
            <w:noProof/>
            <w:color w:val="auto"/>
            <w:sz w:val="28"/>
            <w:szCs w:val="28"/>
          </w:rPr>
          <w:t>附图-2  六安市航道分布图</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_Toc35943940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58</w:t>
        </w:r>
        <w:r w:rsidR="008041C5" w:rsidRPr="00021C14">
          <w:rPr>
            <w:rFonts w:asciiTheme="minorEastAsia" w:eastAsiaTheme="minorEastAsia" w:hAnsiTheme="minorEastAsia"/>
            <w:noProof/>
            <w:sz w:val="28"/>
            <w:szCs w:val="28"/>
          </w:rPr>
          <w:fldChar w:fldCharType="end"/>
        </w:r>
      </w:hyperlink>
    </w:p>
    <w:p w14:paraId="1AD513AC"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41" w:history="1">
        <w:r w:rsidR="008041C5" w:rsidRPr="00021C14">
          <w:rPr>
            <w:rStyle w:val="af2"/>
            <w:rFonts w:asciiTheme="minorEastAsia" w:eastAsiaTheme="minorEastAsia" w:hAnsiTheme="minorEastAsia"/>
            <w:smallCaps/>
            <w:noProof/>
            <w:color w:val="auto"/>
            <w:sz w:val="28"/>
            <w:szCs w:val="28"/>
          </w:rPr>
          <w:t>附图-3  六安市港口布局规划图</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_Toc35943941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59</w:t>
        </w:r>
        <w:r w:rsidR="008041C5" w:rsidRPr="00021C14">
          <w:rPr>
            <w:rFonts w:asciiTheme="minorEastAsia" w:eastAsiaTheme="minorEastAsia" w:hAnsiTheme="minorEastAsia"/>
            <w:noProof/>
            <w:sz w:val="28"/>
            <w:szCs w:val="28"/>
          </w:rPr>
          <w:fldChar w:fldCharType="end"/>
        </w:r>
      </w:hyperlink>
    </w:p>
    <w:p w14:paraId="7B6071D1"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42" w:history="1">
        <w:r w:rsidR="008041C5" w:rsidRPr="00021C14">
          <w:rPr>
            <w:rStyle w:val="af2"/>
            <w:rFonts w:asciiTheme="minorEastAsia" w:eastAsiaTheme="minorEastAsia" w:hAnsiTheme="minorEastAsia"/>
            <w:smallCaps/>
            <w:noProof/>
            <w:color w:val="auto"/>
            <w:sz w:val="28"/>
            <w:szCs w:val="28"/>
          </w:rPr>
          <w:t>附图-4  六安港码头现状图</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_Toc35943942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60</w:t>
        </w:r>
        <w:r w:rsidR="008041C5" w:rsidRPr="00021C14">
          <w:rPr>
            <w:rFonts w:asciiTheme="minorEastAsia" w:eastAsiaTheme="minorEastAsia" w:hAnsiTheme="minorEastAsia"/>
            <w:noProof/>
            <w:sz w:val="28"/>
            <w:szCs w:val="28"/>
          </w:rPr>
          <w:fldChar w:fldCharType="end"/>
        </w:r>
      </w:hyperlink>
    </w:p>
    <w:p w14:paraId="3DFB51F1"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44" w:history="1">
        <w:r w:rsidR="008041C5" w:rsidRPr="00021C14">
          <w:rPr>
            <w:rStyle w:val="af2"/>
            <w:rFonts w:asciiTheme="minorEastAsia" w:eastAsiaTheme="minorEastAsia" w:hAnsiTheme="minorEastAsia"/>
            <w:smallCaps/>
            <w:noProof/>
            <w:color w:val="auto"/>
            <w:sz w:val="28"/>
            <w:szCs w:val="28"/>
          </w:rPr>
          <w:t>附图-5  六安市产业分布图</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_Toc35943944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61</w:t>
        </w:r>
        <w:r w:rsidR="008041C5" w:rsidRPr="00021C14">
          <w:rPr>
            <w:rFonts w:asciiTheme="minorEastAsia" w:eastAsiaTheme="minorEastAsia" w:hAnsiTheme="minorEastAsia"/>
            <w:noProof/>
            <w:sz w:val="28"/>
            <w:szCs w:val="28"/>
          </w:rPr>
          <w:fldChar w:fldCharType="end"/>
        </w:r>
      </w:hyperlink>
    </w:p>
    <w:p w14:paraId="6D835D7E" w14:textId="77777777" w:rsidR="005F0C93" w:rsidRPr="00021C14" w:rsidRDefault="00043F7F">
      <w:pPr>
        <w:pStyle w:val="TOC1"/>
        <w:tabs>
          <w:tab w:val="right" w:leader="dot" w:pos="8760"/>
        </w:tabs>
        <w:rPr>
          <w:rFonts w:asciiTheme="minorEastAsia" w:eastAsiaTheme="minorEastAsia" w:hAnsiTheme="minorEastAsia" w:cstheme="minorBidi"/>
          <w:noProof/>
          <w:kern w:val="2"/>
          <w:lang w:val="en-US" w:bidi="ar-SA"/>
        </w:rPr>
      </w:pPr>
      <w:hyperlink w:anchor="_Toc35943945" w:history="1">
        <w:r w:rsidR="008041C5" w:rsidRPr="00021C14">
          <w:rPr>
            <w:rStyle w:val="af2"/>
            <w:rFonts w:asciiTheme="minorEastAsia" w:eastAsiaTheme="minorEastAsia" w:hAnsiTheme="minorEastAsia"/>
            <w:noProof/>
            <w:color w:val="auto"/>
          </w:rPr>
          <w:t>附  表</w:t>
        </w:r>
        <w:r w:rsidR="008041C5" w:rsidRPr="00021C14">
          <w:rPr>
            <w:rFonts w:asciiTheme="minorEastAsia" w:eastAsiaTheme="minorEastAsia" w:hAnsiTheme="minorEastAsia"/>
            <w:noProof/>
          </w:rPr>
          <w:tab/>
        </w:r>
        <w:r w:rsidR="008041C5" w:rsidRPr="00021C14">
          <w:rPr>
            <w:rFonts w:asciiTheme="minorEastAsia" w:eastAsiaTheme="minorEastAsia" w:hAnsiTheme="minorEastAsia"/>
            <w:noProof/>
          </w:rPr>
          <w:fldChar w:fldCharType="begin"/>
        </w:r>
        <w:r w:rsidR="008041C5" w:rsidRPr="00021C14">
          <w:rPr>
            <w:rFonts w:asciiTheme="minorEastAsia" w:eastAsiaTheme="minorEastAsia" w:hAnsiTheme="minorEastAsia"/>
            <w:noProof/>
          </w:rPr>
          <w:instrText xml:space="preserve"> PAGEREF _Toc35943945 \h </w:instrText>
        </w:r>
        <w:r w:rsidR="008041C5" w:rsidRPr="00021C14">
          <w:rPr>
            <w:rFonts w:asciiTheme="minorEastAsia" w:eastAsiaTheme="minorEastAsia" w:hAnsiTheme="minorEastAsia"/>
            <w:noProof/>
          </w:rPr>
        </w:r>
        <w:r w:rsidR="008041C5" w:rsidRPr="00021C14">
          <w:rPr>
            <w:rFonts w:asciiTheme="minorEastAsia" w:eastAsiaTheme="minorEastAsia" w:hAnsiTheme="minorEastAsia"/>
            <w:noProof/>
          </w:rPr>
          <w:fldChar w:fldCharType="separate"/>
        </w:r>
        <w:r w:rsidR="008041C5" w:rsidRPr="00021C14">
          <w:rPr>
            <w:rFonts w:asciiTheme="minorEastAsia" w:eastAsiaTheme="minorEastAsia" w:hAnsiTheme="minorEastAsia"/>
            <w:noProof/>
          </w:rPr>
          <w:t>62</w:t>
        </w:r>
        <w:r w:rsidR="008041C5" w:rsidRPr="00021C14">
          <w:rPr>
            <w:rFonts w:asciiTheme="minorEastAsia" w:eastAsiaTheme="minorEastAsia" w:hAnsiTheme="minorEastAsia"/>
            <w:noProof/>
          </w:rPr>
          <w:fldChar w:fldCharType="end"/>
        </w:r>
      </w:hyperlink>
    </w:p>
    <w:p w14:paraId="63A6ADE5"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46" w:history="1">
        <w:r w:rsidR="008041C5" w:rsidRPr="00021C14">
          <w:rPr>
            <w:rStyle w:val="af2"/>
            <w:rFonts w:asciiTheme="minorEastAsia" w:eastAsiaTheme="minorEastAsia" w:hAnsiTheme="minorEastAsia"/>
            <w:smallCaps/>
            <w:noProof/>
            <w:color w:val="auto"/>
            <w:sz w:val="28"/>
            <w:szCs w:val="28"/>
          </w:rPr>
          <w:t>附表-1  六安港码头泊位现状情况一览表</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_Toc35943946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63</w:t>
        </w:r>
        <w:r w:rsidR="008041C5" w:rsidRPr="00021C14">
          <w:rPr>
            <w:rFonts w:asciiTheme="minorEastAsia" w:eastAsiaTheme="minorEastAsia" w:hAnsiTheme="minorEastAsia"/>
            <w:noProof/>
            <w:sz w:val="28"/>
            <w:szCs w:val="28"/>
          </w:rPr>
          <w:fldChar w:fldCharType="end"/>
        </w:r>
      </w:hyperlink>
    </w:p>
    <w:p w14:paraId="0C6A259A"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47" w:history="1">
        <w:r w:rsidR="008041C5" w:rsidRPr="00021C14">
          <w:rPr>
            <w:rStyle w:val="af2"/>
            <w:rFonts w:asciiTheme="minorEastAsia" w:eastAsiaTheme="minorEastAsia" w:hAnsiTheme="minorEastAsia"/>
            <w:smallCaps/>
            <w:noProof/>
            <w:color w:val="auto"/>
            <w:sz w:val="28"/>
            <w:szCs w:val="28"/>
          </w:rPr>
          <w:t>附表-2  六安市主要污水处理厂情况汇总</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_Toc35943947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64</w:t>
        </w:r>
        <w:r w:rsidR="008041C5" w:rsidRPr="00021C14">
          <w:rPr>
            <w:rFonts w:asciiTheme="minorEastAsia" w:eastAsiaTheme="minorEastAsia" w:hAnsiTheme="minorEastAsia"/>
            <w:noProof/>
            <w:sz w:val="28"/>
            <w:szCs w:val="28"/>
          </w:rPr>
          <w:fldChar w:fldCharType="end"/>
        </w:r>
      </w:hyperlink>
    </w:p>
    <w:p w14:paraId="5F313EA3"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48" w:history="1">
        <w:r w:rsidR="008041C5" w:rsidRPr="00021C14">
          <w:rPr>
            <w:rStyle w:val="af2"/>
            <w:rFonts w:asciiTheme="minorEastAsia" w:eastAsiaTheme="minorEastAsia" w:hAnsiTheme="minorEastAsia"/>
            <w:smallCaps/>
            <w:noProof/>
            <w:color w:val="auto"/>
            <w:sz w:val="28"/>
            <w:szCs w:val="28"/>
          </w:rPr>
          <w:t>附表-3  六安市主要垃圾处理厂情况汇总</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_Toc35943948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65</w:t>
        </w:r>
        <w:r w:rsidR="008041C5" w:rsidRPr="00021C14">
          <w:rPr>
            <w:rFonts w:asciiTheme="minorEastAsia" w:eastAsiaTheme="minorEastAsia" w:hAnsiTheme="minorEastAsia"/>
            <w:noProof/>
            <w:sz w:val="28"/>
            <w:szCs w:val="28"/>
          </w:rPr>
          <w:fldChar w:fldCharType="end"/>
        </w:r>
      </w:hyperlink>
    </w:p>
    <w:p w14:paraId="7F3CEE2B" w14:textId="77777777" w:rsidR="005F0C93" w:rsidRPr="00021C14" w:rsidRDefault="00043F7F">
      <w:pPr>
        <w:pStyle w:val="TOC1"/>
        <w:tabs>
          <w:tab w:val="right" w:leader="dot" w:pos="8760"/>
        </w:tabs>
        <w:rPr>
          <w:rFonts w:asciiTheme="minorEastAsia" w:eastAsiaTheme="minorEastAsia" w:hAnsiTheme="minorEastAsia" w:cstheme="minorBidi"/>
          <w:noProof/>
          <w:kern w:val="2"/>
          <w:lang w:val="en-US" w:bidi="ar-SA"/>
        </w:rPr>
      </w:pPr>
      <w:hyperlink w:anchor="_Toc35943949" w:history="1">
        <w:r w:rsidR="008041C5" w:rsidRPr="00021C14">
          <w:rPr>
            <w:rStyle w:val="af2"/>
            <w:rFonts w:asciiTheme="minorEastAsia" w:eastAsiaTheme="minorEastAsia" w:hAnsiTheme="minorEastAsia"/>
            <w:noProof/>
            <w:color w:val="auto"/>
          </w:rPr>
          <w:t>附  件</w:t>
        </w:r>
        <w:r w:rsidR="008041C5" w:rsidRPr="00021C14">
          <w:rPr>
            <w:rFonts w:asciiTheme="minorEastAsia" w:eastAsiaTheme="minorEastAsia" w:hAnsiTheme="minorEastAsia"/>
            <w:noProof/>
          </w:rPr>
          <w:tab/>
        </w:r>
        <w:r w:rsidR="008041C5" w:rsidRPr="00021C14">
          <w:rPr>
            <w:rFonts w:asciiTheme="minorEastAsia" w:eastAsiaTheme="minorEastAsia" w:hAnsiTheme="minorEastAsia"/>
            <w:noProof/>
          </w:rPr>
          <w:fldChar w:fldCharType="begin"/>
        </w:r>
        <w:r w:rsidR="008041C5" w:rsidRPr="00021C14">
          <w:rPr>
            <w:rFonts w:asciiTheme="minorEastAsia" w:eastAsiaTheme="minorEastAsia" w:hAnsiTheme="minorEastAsia"/>
            <w:noProof/>
          </w:rPr>
          <w:instrText xml:space="preserve"> PAGEREF _Toc35943949 \h </w:instrText>
        </w:r>
        <w:r w:rsidR="008041C5" w:rsidRPr="00021C14">
          <w:rPr>
            <w:rFonts w:asciiTheme="minorEastAsia" w:eastAsiaTheme="minorEastAsia" w:hAnsiTheme="minorEastAsia"/>
            <w:noProof/>
          </w:rPr>
        </w:r>
        <w:r w:rsidR="008041C5" w:rsidRPr="00021C14">
          <w:rPr>
            <w:rFonts w:asciiTheme="minorEastAsia" w:eastAsiaTheme="minorEastAsia" w:hAnsiTheme="minorEastAsia"/>
            <w:noProof/>
          </w:rPr>
          <w:fldChar w:fldCharType="separate"/>
        </w:r>
        <w:r w:rsidR="008041C5" w:rsidRPr="00021C14">
          <w:rPr>
            <w:rFonts w:asciiTheme="minorEastAsia" w:eastAsiaTheme="minorEastAsia" w:hAnsiTheme="minorEastAsia"/>
            <w:noProof/>
          </w:rPr>
          <w:t>66</w:t>
        </w:r>
        <w:r w:rsidR="008041C5" w:rsidRPr="00021C14">
          <w:rPr>
            <w:rFonts w:asciiTheme="minorEastAsia" w:eastAsiaTheme="minorEastAsia" w:hAnsiTheme="minorEastAsia"/>
            <w:noProof/>
          </w:rPr>
          <w:fldChar w:fldCharType="end"/>
        </w:r>
      </w:hyperlink>
    </w:p>
    <w:p w14:paraId="5F89EA98"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50" w:history="1">
        <w:r w:rsidR="008041C5" w:rsidRPr="00021C14">
          <w:rPr>
            <w:rStyle w:val="af2"/>
            <w:rFonts w:asciiTheme="minorEastAsia" w:eastAsiaTheme="minorEastAsia" w:hAnsiTheme="minorEastAsia"/>
            <w:smallCaps/>
            <w:noProof/>
            <w:color w:val="auto"/>
            <w:sz w:val="28"/>
            <w:szCs w:val="28"/>
          </w:rPr>
          <w:t>附件-1  六安市船舶污染物转移联单制度工作方案</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_Toc35943950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67</w:t>
        </w:r>
        <w:r w:rsidR="008041C5" w:rsidRPr="00021C14">
          <w:rPr>
            <w:rFonts w:asciiTheme="minorEastAsia" w:eastAsiaTheme="minorEastAsia" w:hAnsiTheme="minorEastAsia"/>
            <w:noProof/>
            <w:sz w:val="28"/>
            <w:szCs w:val="28"/>
          </w:rPr>
          <w:fldChar w:fldCharType="end"/>
        </w:r>
      </w:hyperlink>
    </w:p>
    <w:p w14:paraId="48F9B68A" w14:textId="77777777" w:rsidR="005F0C93" w:rsidRPr="00021C14" w:rsidRDefault="00043F7F">
      <w:pPr>
        <w:pStyle w:val="TOC2"/>
        <w:tabs>
          <w:tab w:val="right" w:leader="dot" w:pos="8760"/>
        </w:tabs>
        <w:rPr>
          <w:rFonts w:asciiTheme="minorEastAsia" w:eastAsiaTheme="minorEastAsia" w:hAnsiTheme="minorEastAsia" w:cstheme="minorBidi"/>
          <w:noProof/>
          <w:kern w:val="2"/>
          <w:sz w:val="28"/>
          <w:szCs w:val="28"/>
          <w:lang w:val="en-US" w:bidi="ar-SA"/>
        </w:rPr>
      </w:pPr>
      <w:hyperlink w:anchor="_Toc35943951" w:history="1">
        <w:r w:rsidR="008041C5" w:rsidRPr="00021C14">
          <w:rPr>
            <w:rStyle w:val="af2"/>
            <w:rFonts w:asciiTheme="minorEastAsia" w:eastAsiaTheme="minorEastAsia" w:hAnsiTheme="minorEastAsia"/>
            <w:smallCaps/>
            <w:noProof/>
            <w:color w:val="auto"/>
            <w:sz w:val="28"/>
            <w:szCs w:val="28"/>
          </w:rPr>
          <w:t>附件-2  六安市船舶污染物接收、转运及处置监管联单</w:t>
        </w:r>
        <w:r w:rsidR="008041C5" w:rsidRPr="00021C14">
          <w:rPr>
            <w:rFonts w:asciiTheme="minorEastAsia" w:eastAsiaTheme="minorEastAsia" w:hAnsiTheme="minorEastAsia"/>
            <w:noProof/>
            <w:sz w:val="28"/>
            <w:szCs w:val="28"/>
          </w:rPr>
          <w:tab/>
        </w:r>
        <w:r w:rsidR="008041C5" w:rsidRPr="00021C14">
          <w:rPr>
            <w:rFonts w:asciiTheme="minorEastAsia" w:eastAsiaTheme="minorEastAsia" w:hAnsiTheme="minorEastAsia"/>
            <w:noProof/>
            <w:sz w:val="28"/>
            <w:szCs w:val="28"/>
          </w:rPr>
          <w:fldChar w:fldCharType="begin"/>
        </w:r>
        <w:r w:rsidR="008041C5" w:rsidRPr="00021C14">
          <w:rPr>
            <w:rFonts w:asciiTheme="minorEastAsia" w:eastAsiaTheme="minorEastAsia" w:hAnsiTheme="minorEastAsia"/>
            <w:noProof/>
            <w:sz w:val="28"/>
            <w:szCs w:val="28"/>
          </w:rPr>
          <w:instrText xml:space="preserve"> PAGEREF _Toc35943951 \h </w:instrText>
        </w:r>
        <w:r w:rsidR="008041C5" w:rsidRPr="00021C14">
          <w:rPr>
            <w:rFonts w:asciiTheme="minorEastAsia" w:eastAsiaTheme="minorEastAsia" w:hAnsiTheme="minorEastAsia"/>
            <w:noProof/>
            <w:sz w:val="28"/>
            <w:szCs w:val="28"/>
          </w:rPr>
        </w:r>
        <w:r w:rsidR="008041C5" w:rsidRPr="00021C14">
          <w:rPr>
            <w:rFonts w:asciiTheme="minorEastAsia" w:eastAsiaTheme="minorEastAsia" w:hAnsiTheme="minorEastAsia"/>
            <w:noProof/>
            <w:sz w:val="28"/>
            <w:szCs w:val="28"/>
          </w:rPr>
          <w:fldChar w:fldCharType="separate"/>
        </w:r>
        <w:r w:rsidR="008041C5" w:rsidRPr="00021C14">
          <w:rPr>
            <w:rFonts w:asciiTheme="minorEastAsia" w:eastAsiaTheme="minorEastAsia" w:hAnsiTheme="minorEastAsia"/>
            <w:noProof/>
            <w:sz w:val="28"/>
            <w:szCs w:val="28"/>
          </w:rPr>
          <w:t>74</w:t>
        </w:r>
        <w:r w:rsidR="008041C5" w:rsidRPr="00021C14">
          <w:rPr>
            <w:rFonts w:asciiTheme="minorEastAsia" w:eastAsiaTheme="minorEastAsia" w:hAnsiTheme="minorEastAsia"/>
            <w:noProof/>
            <w:sz w:val="28"/>
            <w:szCs w:val="28"/>
          </w:rPr>
          <w:fldChar w:fldCharType="end"/>
        </w:r>
      </w:hyperlink>
    </w:p>
    <w:p w14:paraId="2EDCA67F" w14:textId="77777777" w:rsidR="00032FAF" w:rsidRPr="00021C14" w:rsidRDefault="008041C5">
      <w:r w:rsidRPr="00021C14">
        <w:rPr>
          <w:rFonts w:asciiTheme="minorEastAsia" w:eastAsiaTheme="minorEastAsia" w:hAnsiTheme="minorEastAsia"/>
          <w:sz w:val="28"/>
          <w:szCs w:val="28"/>
        </w:rPr>
        <w:fldChar w:fldCharType="end"/>
      </w:r>
    </w:p>
    <w:p w14:paraId="61EC3239" w14:textId="77777777" w:rsidR="00032FAF" w:rsidRPr="00021C14" w:rsidRDefault="00032FAF">
      <w:pPr>
        <w:pStyle w:val="1"/>
        <w:spacing w:before="220" w:after="220" w:line="360" w:lineRule="auto"/>
        <w:jc w:val="center"/>
        <w:rPr>
          <w:rFonts w:ascii="黑体" w:eastAsia="黑体" w:hAnsi="黑体" w:cs="方正小标宋简体"/>
          <w:sz w:val="40"/>
          <w:szCs w:val="40"/>
          <w:lang w:val="zh-CN"/>
        </w:rPr>
        <w:sectPr w:rsidR="00032FAF" w:rsidRPr="00021C14">
          <w:headerReference w:type="default" r:id="rId11"/>
          <w:footerReference w:type="default" r:id="rId12"/>
          <w:pgSz w:w="11910" w:h="16840"/>
          <w:pgMar w:top="1380" w:right="1460" w:bottom="1160" w:left="1680" w:header="878" w:footer="964" w:gutter="0"/>
          <w:pgNumType w:start="1"/>
          <w:cols w:space="720"/>
        </w:sectPr>
      </w:pPr>
    </w:p>
    <w:p w14:paraId="3D4F979D" w14:textId="77777777" w:rsidR="00AE6580" w:rsidRPr="00021C14" w:rsidRDefault="00EB0CE3">
      <w:pPr>
        <w:pStyle w:val="1"/>
        <w:spacing w:before="220" w:after="220" w:line="360" w:lineRule="auto"/>
        <w:jc w:val="center"/>
        <w:textAlignment w:val="bottom"/>
        <w:rPr>
          <w:rFonts w:ascii="黑体" w:eastAsia="黑体" w:hAnsi="黑体" w:cs="方正小标宋简体"/>
          <w:sz w:val="40"/>
          <w:szCs w:val="40"/>
          <w:lang w:val="zh-CN"/>
        </w:rPr>
      </w:pPr>
      <w:bookmarkStart w:id="13" w:name="_Toc35943904"/>
      <w:r w:rsidRPr="00021C14">
        <w:rPr>
          <w:rFonts w:ascii="黑体" w:eastAsia="黑体" w:hAnsi="黑体" w:cs="方正小标宋简体"/>
          <w:sz w:val="40"/>
          <w:szCs w:val="40"/>
          <w:lang w:val="zh-CN"/>
        </w:rPr>
        <w:lastRenderedPageBreak/>
        <w:t>第1章</w:t>
      </w:r>
      <w:r w:rsidRPr="00021C14">
        <w:rPr>
          <w:rFonts w:ascii="黑体" w:eastAsia="黑体" w:hAnsi="黑体" w:cs="方正小标宋简体"/>
          <w:sz w:val="40"/>
          <w:szCs w:val="40"/>
          <w:lang w:val="zh-CN"/>
        </w:rPr>
        <w:tab/>
      </w:r>
      <w:r w:rsidR="009500D4" w:rsidRPr="00021C14">
        <w:rPr>
          <w:rFonts w:ascii="黑体" w:eastAsia="黑体" w:hAnsi="黑体" w:cs="方正小标宋简体"/>
          <w:sz w:val="40"/>
          <w:szCs w:val="40"/>
          <w:lang w:val="zh-CN"/>
        </w:rPr>
        <w:t xml:space="preserve"> </w:t>
      </w:r>
      <w:r w:rsidRPr="00021C14">
        <w:rPr>
          <w:rFonts w:ascii="黑体" w:eastAsia="黑体" w:hAnsi="黑体" w:cs="方正小标宋简体"/>
          <w:sz w:val="40"/>
          <w:szCs w:val="40"/>
          <w:lang w:val="zh-CN"/>
        </w:rPr>
        <w:t>概述</w:t>
      </w:r>
      <w:bookmarkEnd w:id="13"/>
    </w:p>
    <w:p w14:paraId="317832E2" w14:textId="77777777" w:rsidR="00ED751E" w:rsidRPr="00021C14" w:rsidRDefault="00ED751E" w:rsidP="00ED751E">
      <w:pPr>
        <w:pStyle w:val="2"/>
        <w:tabs>
          <w:tab w:val="left" w:pos="576"/>
        </w:tabs>
        <w:spacing w:before="120" w:after="120" w:line="360" w:lineRule="auto"/>
        <w:ind w:left="0" w:firstLineChars="0" w:firstLine="0"/>
        <w:rPr>
          <w:rFonts w:ascii="方正黑体简体" w:eastAsia="方正黑体简体" w:hAnsi="方正黑体简体" w:cs="方正黑体简体"/>
          <w:b/>
          <w:sz w:val="28"/>
          <w:lang w:eastAsia="zh-CN"/>
        </w:rPr>
      </w:pPr>
      <w:bookmarkStart w:id="14" w:name="_bookmark4"/>
      <w:bookmarkStart w:id="15" w:name="主要结论"/>
      <w:bookmarkStart w:id="16" w:name="_Toc453598741"/>
      <w:bookmarkStart w:id="17" w:name="_Toc33541573"/>
      <w:bookmarkStart w:id="18" w:name="_Toc479144826"/>
      <w:bookmarkStart w:id="19" w:name="_Toc35943905"/>
      <w:bookmarkEnd w:id="14"/>
      <w:bookmarkEnd w:id="15"/>
      <w:r w:rsidRPr="00021C14">
        <w:rPr>
          <w:rFonts w:ascii="方正黑体简体" w:eastAsia="方正黑体简体" w:hAnsi="方正黑体简体" w:cs="方正黑体简体" w:hint="eastAsia"/>
          <w:b/>
          <w:sz w:val="28"/>
          <w:lang w:eastAsia="zh-CN"/>
        </w:rPr>
        <w:t>1</w:t>
      </w:r>
      <w:r w:rsidRPr="00021C14">
        <w:rPr>
          <w:rFonts w:ascii="方正黑体简体" w:eastAsia="方正黑体简体" w:hAnsi="方正黑体简体" w:cs="方正黑体简体"/>
          <w:b/>
          <w:sz w:val="28"/>
          <w:lang w:eastAsia="zh-CN"/>
        </w:rPr>
        <w:t xml:space="preserve">.1  </w:t>
      </w:r>
      <w:r w:rsidRPr="00021C14">
        <w:rPr>
          <w:rFonts w:ascii="方正黑体简体" w:eastAsia="方正黑体简体" w:hAnsi="方正黑体简体" w:cs="方正黑体简体" w:hint="eastAsia"/>
          <w:b/>
          <w:sz w:val="28"/>
          <w:lang w:eastAsia="zh-CN"/>
        </w:rPr>
        <w:t>编制背景</w:t>
      </w:r>
      <w:bookmarkEnd w:id="16"/>
      <w:bookmarkEnd w:id="17"/>
      <w:bookmarkEnd w:id="18"/>
      <w:bookmarkEnd w:id="19"/>
    </w:p>
    <w:p w14:paraId="6B44E190"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1</w:t>
      </w:r>
      <w:r w:rsidRPr="00021C14">
        <w:rPr>
          <w:rFonts w:hint="eastAsia"/>
          <w:sz w:val="28"/>
          <w:szCs w:val="28"/>
        </w:rPr>
        <w:t>）法律法规背景</w:t>
      </w:r>
    </w:p>
    <w:p w14:paraId="4C8E4CDE"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2015</w:t>
      </w:r>
      <w:r w:rsidRPr="00021C14">
        <w:rPr>
          <w:rFonts w:hint="eastAsia"/>
          <w:sz w:val="28"/>
          <w:szCs w:val="28"/>
        </w:rPr>
        <w:t>年国务院印发的《水污染防治行动计划》（国发〔</w:t>
      </w:r>
      <w:r w:rsidRPr="00021C14">
        <w:rPr>
          <w:rFonts w:hint="eastAsia"/>
          <w:sz w:val="28"/>
          <w:szCs w:val="28"/>
        </w:rPr>
        <w:t>2015</w:t>
      </w:r>
      <w:r w:rsidRPr="00021C14">
        <w:rPr>
          <w:rFonts w:hint="eastAsia"/>
          <w:sz w:val="28"/>
          <w:szCs w:val="28"/>
        </w:rPr>
        <w:t>〕</w:t>
      </w:r>
      <w:r w:rsidRPr="00021C14">
        <w:rPr>
          <w:rFonts w:hint="eastAsia"/>
          <w:sz w:val="28"/>
          <w:szCs w:val="28"/>
        </w:rPr>
        <w:t>17</w:t>
      </w:r>
      <w:r w:rsidRPr="00021C14">
        <w:rPr>
          <w:rFonts w:hint="eastAsia"/>
          <w:sz w:val="28"/>
          <w:szCs w:val="28"/>
        </w:rPr>
        <w:t>号，</w:t>
      </w:r>
      <w:proofErr w:type="gramStart"/>
      <w:r w:rsidRPr="00021C14">
        <w:rPr>
          <w:rFonts w:hint="eastAsia"/>
          <w:sz w:val="28"/>
          <w:szCs w:val="28"/>
        </w:rPr>
        <w:t>简称水</w:t>
      </w:r>
      <w:proofErr w:type="gramEnd"/>
      <w:r w:rsidRPr="00021C14">
        <w:rPr>
          <w:rFonts w:hint="eastAsia"/>
          <w:sz w:val="28"/>
          <w:szCs w:val="28"/>
        </w:rPr>
        <w:t>十条）在其首要任务“全面控制污染物排放”里，明确了要加强船舶港口污染控制，增强港口码头污染防治能力；要求编制实施全国港口、码头、装卸</w:t>
      </w:r>
      <w:proofErr w:type="gramStart"/>
      <w:r w:rsidRPr="00021C14">
        <w:rPr>
          <w:rFonts w:hint="eastAsia"/>
          <w:sz w:val="28"/>
          <w:szCs w:val="28"/>
        </w:rPr>
        <w:t>站污染</w:t>
      </w:r>
      <w:proofErr w:type="gramEnd"/>
      <w:r w:rsidRPr="00021C14">
        <w:rPr>
          <w:rFonts w:hint="eastAsia"/>
          <w:sz w:val="28"/>
          <w:szCs w:val="28"/>
        </w:rPr>
        <w:t>防治方案；加快垃圾接收、转运及处置设施建设，提高含油污水、化学品洗舱水等接收处置能力。</w:t>
      </w:r>
      <w:r w:rsidRPr="00021C14">
        <w:rPr>
          <w:sz w:val="28"/>
          <w:szCs w:val="28"/>
        </w:rPr>
        <w:t>位于沿海和内河的港口、码头、装卸站及船舶修造厂，分别于</w:t>
      </w:r>
      <w:r w:rsidRPr="00021C14">
        <w:rPr>
          <w:sz w:val="28"/>
          <w:szCs w:val="28"/>
        </w:rPr>
        <w:t>2017</w:t>
      </w:r>
      <w:r w:rsidRPr="00021C14">
        <w:rPr>
          <w:sz w:val="28"/>
          <w:szCs w:val="28"/>
        </w:rPr>
        <w:t>年底前和</w:t>
      </w:r>
      <w:r w:rsidRPr="00021C14">
        <w:rPr>
          <w:sz w:val="28"/>
          <w:szCs w:val="28"/>
        </w:rPr>
        <w:t>2020</w:t>
      </w:r>
      <w:r w:rsidRPr="00021C14">
        <w:rPr>
          <w:sz w:val="28"/>
          <w:szCs w:val="28"/>
        </w:rPr>
        <w:t>年底前达到建设要求。港口、码头、装卸站的经营人应制定防治船舶及其有关活动污染水环境的应急计划。</w:t>
      </w:r>
    </w:p>
    <w:p w14:paraId="0A27CEB9"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为贯彻落实“水十条”，全面推进船舶与港口污染防治工作，交通运输部于</w:t>
      </w:r>
      <w:r w:rsidRPr="00021C14">
        <w:rPr>
          <w:rFonts w:hint="eastAsia"/>
          <w:sz w:val="28"/>
          <w:szCs w:val="28"/>
        </w:rPr>
        <w:t>2015</w:t>
      </w:r>
      <w:r w:rsidRPr="00021C14">
        <w:rPr>
          <w:rFonts w:hint="eastAsia"/>
          <w:sz w:val="28"/>
          <w:szCs w:val="28"/>
        </w:rPr>
        <w:t>年</w:t>
      </w:r>
      <w:r w:rsidRPr="00021C14">
        <w:rPr>
          <w:rFonts w:hint="eastAsia"/>
          <w:sz w:val="28"/>
          <w:szCs w:val="28"/>
        </w:rPr>
        <w:t>8</w:t>
      </w:r>
      <w:r w:rsidRPr="00021C14">
        <w:rPr>
          <w:rFonts w:hint="eastAsia"/>
          <w:sz w:val="28"/>
          <w:szCs w:val="28"/>
        </w:rPr>
        <w:t>月制定了《船舶与港口污染防治专项行动实施方案（</w:t>
      </w:r>
      <w:r w:rsidRPr="00021C14">
        <w:rPr>
          <w:rFonts w:hint="eastAsia"/>
          <w:sz w:val="28"/>
          <w:szCs w:val="28"/>
        </w:rPr>
        <w:t>2015</w:t>
      </w:r>
      <w:r w:rsidRPr="00021C14">
        <w:rPr>
          <w:rFonts w:hint="eastAsia"/>
          <w:sz w:val="28"/>
          <w:szCs w:val="28"/>
        </w:rPr>
        <w:t>～</w:t>
      </w:r>
      <w:r w:rsidRPr="00021C14">
        <w:rPr>
          <w:rFonts w:hint="eastAsia"/>
          <w:sz w:val="28"/>
          <w:szCs w:val="28"/>
        </w:rPr>
        <w:t>2020</w:t>
      </w:r>
      <w:r w:rsidRPr="00021C14">
        <w:rPr>
          <w:rFonts w:hint="eastAsia"/>
          <w:sz w:val="28"/>
          <w:szCs w:val="28"/>
        </w:rPr>
        <w:t>年）》，要求协同推进船舶污染物接收处置设施建设。加强港口、船舶修造厂环卫设施、污水处理设施建设规划与所在地城市设施建设规划的衔接。会同工信、</w:t>
      </w:r>
      <w:r w:rsidR="00917387" w:rsidRPr="00021C14">
        <w:rPr>
          <w:rFonts w:hint="eastAsia"/>
          <w:sz w:val="28"/>
          <w:szCs w:val="28"/>
        </w:rPr>
        <w:t>生态环境</w:t>
      </w:r>
      <w:r w:rsidRPr="00021C14">
        <w:rPr>
          <w:rFonts w:hint="eastAsia"/>
          <w:sz w:val="28"/>
          <w:szCs w:val="28"/>
        </w:rPr>
        <w:t>、住建等部门探索建立船舶污染物接收处置新机制，推动港口、船舶修造厂加快建设船舶含油污水、化学品洗舱水、生活污水和垃圾等污染物的接收设施，</w:t>
      </w:r>
      <w:proofErr w:type="gramStart"/>
      <w:r w:rsidRPr="00021C14">
        <w:rPr>
          <w:rFonts w:hint="eastAsia"/>
          <w:sz w:val="28"/>
          <w:szCs w:val="28"/>
        </w:rPr>
        <w:t>做好船港之间</w:t>
      </w:r>
      <w:proofErr w:type="gramEnd"/>
      <w:r w:rsidRPr="00021C14">
        <w:rPr>
          <w:rFonts w:hint="eastAsia"/>
          <w:sz w:val="28"/>
          <w:szCs w:val="28"/>
        </w:rPr>
        <w:t>、港城之间污染物转运、处置设施的衔接，提高污染物接收处置能力，满足到港船舶污染物接收处置需求。</w:t>
      </w:r>
    </w:p>
    <w:p w14:paraId="34323C2A"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为加快推进港口船舶污染物接收、转运及处置能力建设，</w:t>
      </w:r>
      <w:r w:rsidRPr="00021C14">
        <w:rPr>
          <w:rFonts w:hint="eastAsia"/>
          <w:sz w:val="28"/>
          <w:szCs w:val="28"/>
        </w:rPr>
        <w:t>2016</w:t>
      </w:r>
      <w:r w:rsidRPr="00021C14">
        <w:rPr>
          <w:rFonts w:hint="eastAsia"/>
          <w:sz w:val="28"/>
          <w:szCs w:val="28"/>
        </w:rPr>
        <w:t>年</w:t>
      </w:r>
      <w:r w:rsidRPr="00021C14">
        <w:rPr>
          <w:rFonts w:hint="eastAsia"/>
          <w:sz w:val="28"/>
          <w:szCs w:val="28"/>
        </w:rPr>
        <w:t>4</w:t>
      </w:r>
      <w:r w:rsidRPr="00021C14">
        <w:rPr>
          <w:rFonts w:hint="eastAsia"/>
          <w:sz w:val="28"/>
          <w:szCs w:val="28"/>
        </w:rPr>
        <w:t>月，交通运输部办公厅印发了《关于开展港口船舶污染物接收处置有关工作的通知》（</w:t>
      </w:r>
      <w:proofErr w:type="gramStart"/>
      <w:r w:rsidRPr="00021C14">
        <w:rPr>
          <w:rFonts w:hint="eastAsia"/>
          <w:sz w:val="28"/>
          <w:szCs w:val="28"/>
        </w:rPr>
        <w:t>交办水函〔</w:t>
      </w:r>
      <w:r w:rsidRPr="00021C14">
        <w:rPr>
          <w:rFonts w:hint="eastAsia"/>
          <w:sz w:val="28"/>
          <w:szCs w:val="28"/>
        </w:rPr>
        <w:t>2016</w:t>
      </w:r>
      <w:r w:rsidRPr="00021C14">
        <w:rPr>
          <w:rFonts w:hint="eastAsia"/>
          <w:sz w:val="28"/>
          <w:szCs w:val="28"/>
        </w:rPr>
        <w:t>〕</w:t>
      </w:r>
      <w:proofErr w:type="gramEnd"/>
      <w:r w:rsidRPr="00021C14">
        <w:rPr>
          <w:rFonts w:hint="eastAsia"/>
          <w:sz w:val="28"/>
          <w:szCs w:val="28"/>
        </w:rPr>
        <w:t>308</w:t>
      </w:r>
      <w:r w:rsidRPr="00021C14">
        <w:rPr>
          <w:rFonts w:hint="eastAsia"/>
          <w:sz w:val="28"/>
          <w:szCs w:val="28"/>
        </w:rPr>
        <w:t>号），要求长江干线各港口原则上按照“一港</w:t>
      </w:r>
      <w:proofErr w:type="gramStart"/>
      <w:r w:rsidRPr="00021C14">
        <w:rPr>
          <w:rFonts w:hint="eastAsia"/>
          <w:sz w:val="28"/>
          <w:szCs w:val="28"/>
        </w:rPr>
        <w:t>一</w:t>
      </w:r>
      <w:proofErr w:type="gramEnd"/>
      <w:r w:rsidRPr="00021C14">
        <w:rPr>
          <w:rFonts w:hint="eastAsia"/>
          <w:sz w:val="28"/>
          <w:szCs w:val="28"/>
        </w:rPr>
        <w:t>方案”编制建设方案，并于</w:t>
      </w:r>
      <w:r w:rsidRPr="00021C14">
        <w:rPr>
          <w:rFonts w:hint="eastAsia"/>
          <w:sz w:val="28"/>
          <w:szCs w:val="28"/>
        </w:rPr>
        <w:t>2016</w:t>
      </w:r>
      <w:r w:rsidRPr="00021C14">
        <w:rPr>
          <w:rFonts w:hint="eastAsia"/>
          <w:sz w:val="28"/>
          <w:szCs w:val="28"/>
        </w:rPr>
        <w:t>年底编制完成，由</w:t>
      </w:r>
      <w:proofErr w:type="gramStart"/>
      <w:r w:rsidRPr="00021C14">
        <w:rPr>
          <w:rFonts w:hint="eastAsia"/>
          <w:sz w:val="28"/>
          <w:szCs w:val="28"/>
        </w:rPr>
        <w:t>省级交通</w:t>
      </w:r>
      <w:proofErr w:type="gramEnd"/>
      <w:r w:rsidRPr="00021C14">
        <w:rPr>
          <w:rFonts w:hint="eastAsia"/>
          <w:sz w:val="28"/>
          <w:szCs w:val="28"/>
        </w:rPr>
        <w:t>主管部门组织审核并报部。</w:t>
      </w:r>
      <w:r w:rsidRPr="00021C14">
        <w:rPr>
          <w:rFonts w:hint="eastAsia"/>
          <w:sz w:val="28"/>
          <w:szCs w:val="28"/>
        </w:rPr>
        <w:t>2016</w:t>
      </w:r>
      <w:r w:rsidRPr="00021C14">
        <w:rPr>
          <w:rFonts w:hint="eastAsia"/>
          <w:sz w:val="28"/>
          <w:szCs w:val="28"/>
        </w:rPr>
        <w:t>年</w:t>
      </w:r>
      <w:r w:rsidRPr="00021C14">
        <w:rPr>
          <w:rFonts w:hint="eastAsia"/>
          <w:sz w:val="28"/>
          <w:szCs w:val="28"/>
        </w:rPr>
        <w:t>8</w:t>
      </w:r>
      <w:r w:rsidRPr="00021C14">
        <w:rPr>
          <w:rFonts w:hint="eastAsia"/>
          <w:sz w:val="28"/>
          <w:szCs w:val="28"/>
        </w:rPr>
        <w:t>月，交通运输部办公厅印发了《港</w:t>
      </w:r>
      <w:r w:rsidRPr="00021C14">
        <w:rPr>
          <w:rFonts w:hint="eastAsia"/>
          <w:sz w:val="28"/>
          <w:szCs w:val="28"/>
        </w:rPr>
        <w:lastRenderedPageBreak/>
        <w:t>口和船舶污染物接收、转运及处置设施建设方案编制指南》（</w:t>
      </w:r>
      <w:proofErr w:type="gramStart"/>
      <w:r w:rsidRPr="00021C14">
        <w:rPr>
          <w:rFonts w:hint="eastAsia"/>
          <w:sz w:val="28"/>
          <w:szCs w:val="28"/>
        </w:rPr>
        <w:t>交办水函〔</w:t>
      </w:r>
      <w:r w:rsidRPr="00021C14">
        <w:rPr>
          <w:rFonts w:hint="eastAsia"/>
          <w:sz w:val="28"/>
          <w:szCs w:val="28"/>
        </w:rPr>
        <w:t>2016</w:t>
      </w:r>
      <w:r w:rsidRPr="00021C14">
        <w:rPr>
          <w:rFonts w:hint="eastAsia"/>
          <w:sz w:val="28"/>
          <w:szCs w:val="28"/>
        </w:rPr>
        <w:t>〕</w:t>
      </w:r>
      <w:proofErr w:type="gramEnd"/>
      <w:r w:rsidRPr="00021C14">
        <w:rPr>
          <w:rFonts w:hint="eastAsia"/>
          <w:sz w:val="28"/>
          <w:szCs w:val="28"/>
        </w:rPr>
        <w:t>976</w:t>
      </w:r>
      <w:r w:rsidRPr="00021C14">
        <w:rPr>
          <w:rFonts w:hint="eastAsia"/>
          <w:sz w:val="28"/>
          <w:szCs w:val="28"/>
        </w:rPr>
        <w:t>号）。</w:t>
      </w:r>
    </w:p>
    <w:p w14:paraId="063AF080" w14:textId="77777777" w:rsidR="00ED751E" w:rsidRPr="00021C14" w:rsidRDefault="00ED751E" w:rsidP="00ED751E">
      <w:pPr>
        <w:widowControl/>
        <w:spacing w:line="360" w:lineRule="auto"/>
        <w:ind w:firstLineChars="200" w:firstLine="560"/>
        <w:rPr>
          <w:sz w:val="28"/>
          <w:szCs w:val="28"/>
        </w:rPr>
      </w:pPr>
      <w:r w:rsidRPr="00021C14">
        <w:rPr>
          <w:sz w:val="28"/>
          <w:szCs w:val="28"/>
        </w:rPr>
        <w:t>2017</w:t>
      </w:r>
      <w:r w:rsidRPr="00021C14">
        <w:rPr>
          <w:sz w:val="28"/>
          <w:szCs w:val="28"/>
        </w:rPr>
        <w:t>年</w:t>
      </w:r>
      <w:r w:rsidRPr="00021C14">
        <w:rPr>
          <w:sz w:val="28"/>
          <w:szCs w:val="28"/>
        </w:rPr>
        <w:t>04</w:t>
      </w:r>
      <w:r w:rsidRPr="00021C14">
        <w:rPr>
          <w:sz w:val="28"/>
          <w:szCs w:val="28"/>
        </w:rPr>
        <w:t>月</w:t>
      </w:r>
      <w:r w:rsidRPr="00021C14">
        <w:rPr>
          <w:rFonts w:hint="eastAsia"/>
          <w:sz w:val="28"/>
          <w:szCs w:val="28"/>
        </w:rPr>
        <w:t>，</w:t>
      </w:r>
      <w:r w:rsidRPr="00021C14">
        <w:rPr>
          <w:sz w:val="28"/>
          <w:szCs w:val="28"/>
        </w:rPr>
        <w:t>交通运输部关于印发推进交通运输生态文明建设实施方案的通知</w:t>
      </w:r>
      <w:r w:rsidRPr="00021C14">
        <w:rPr>
          <w:rFonts w:hint="eastAsia"/>
          <w:sz w:val="28"/>
          <w:szCs w:val="28"/>
        </w:rPr>
        <w:t>，要求</w:t>
      </w:r>
      <w:r w:rsidRPr="00021C14">
        <w:rPr>
          <w:sz w:val="28"/>
          <w:szCs w:val="28"/>
        </w:rPr>
        <w:t>开展交通运输行业水污染防治。推动船舶含油污水、生活污水、化学品洗舱水和垃圾等污染物的接收设施建设，并确保与城市公共转运、处置设施之间的有序衔接。推进港口、运输枢纽、高速公路服务区的污水处理和循环利用。鼓励节能环保型船舶建造和既有船舶实施污水储存处置设施改造。到</w:t>
      </w:r>
      <w:r w:rsidRPr="00021C14">
        <w:rPr>
          <w:sz w:val="28"/>
          <w:szCs w:val="28"/>
        </w:rPr>
        <w:t>2020</w:t>
      </w:r>
      <w:r w:rsidRPr="00021C14">
        <w:rPr>
          <w:sz w:val="28"/>
          <w:szCs w:val="28"/>
        </w:rPr>
        <w:t>年，全国大型专业化码头、运输枢纽、高速公路服务区的污水处理率和达标排放率均达</w:t>
      </w:r>
      <w:r w:rsidRPr="00021C14">
        <w:rPr>
          <w:sz w:val="28"/>
          <w:szCs w:val="28"/>
        </w:rPr>
        <w:t>100%</w:t>
      </w:r>
      <w:r w:rsidRPr="00021C14">
        <w:rPr>
          <w:sz w:val="28"/>
          <w:szCs w:val="28"/>
        </w:rPr>
        <w:t>。分级分类修订船舶及其设施设备的相关环保标准，推进沿海及内河船舶执行新修订的船舶污染物排放标准。严格落实</w:t>
      </w:r>
      <w:r w:rsidRPr="00021C14">
        <w:rPr>
          <w:sz w:val="28"/>
          <w:szCs w:val="28"/>
        </w:rPr>
        <w:t>“</w:t>
      </w:r>
      <w:r w:rsidRPr="00021C14">
        <w:rPr>
          <w:sz w:val="28"/>
          <w:szCs w:val="28"/>
        </w:rPr>
        <w:t>禁止内河单壳化学品船</w:t>
      </w:r>
      <w:proofErr w:type="gramStart"/>
      <w:r w:rsidRPr="00021C14">
        <w:rPr>
          <w:sz w:val="28"/>
          <w:szCs w:val="28"/>
        </w:rPr>
        <w:t>舶</w:t>
      </w:r>
      <w:proofErr w:type="gramEnd"/>
      <w:r w:rsidRPr="00021C14">
        <w:rPr>
          <w:sz w:val="28"/>
          <w:szCs w:val="28"/>
        </w:rPr>
        <w:t>和</w:t>
      </w:r>
      <w:r w:rsidRPr="00021C14">
        <w:rPr>
          <w:sz w:val="28"/>
          <w:szCs w:val="28"/>
        </w:rPr>
        <w:t>600</w:t>
      </w:r>
      <w:r w:rsidRPr="00021C14">
        <w:rPr>
          <w:sz w:val="28"/>
          <w:szCs w:val="28"/>
        </w:rPr>
        <w:t>载重吨以上的单壳油船进入</w:t>
      </w:r>
      <w:r w:rsidRPr="00021C14">
        <w:rPr>
          <w:sz w:val="28"/>
          <w:szCs w:val="28"/>
        </w:rPr>
        <w:t>‘</w:t>
      </w:r>
      <w:r w:rsidRPr="00021C14">
        <w:rPr>
          <w:sz w:val="28"/>
          <w:szCs w:val="28"/>
        </w:rPr>
        <w:t>两横一纵两网十八线</w:t>
      </w:r>
      <w:r w:rsidRPr="00021C14">
        <w:rPr>
          <w:sz w:val="28"/>
          <w:szCs w:val="28"/>
        </w:rPr>
        <w:t>’</w:t>
      </w:r>
      <w:r w:rsidRPr="00021C14">
        <w:rPr>
          <w:sz w:val="28"/>
          <w:szCs w:val="28"/>
        </w:rPr>
        <w:t>高等级航道网水域航行</w:t>
      </w:r>
      <w:r w:rsidRPr="00021C14">
        <w:rPr>
          <w:sz w:val="28"/>
          <w:szCs w:val="28"/>
        </w:rPr>
        <w:t>”</w:t>
      </w:r>
      <w:r w:rsidRPr="00021C14">
        <w:rPr>
          <w:sz w:val="28"/>
          <w:szCs w:val="28"/>
        </w:rPr>
        <w:t>管理政策。</w:t>
      </w:r>
    </w:p>
    <w:p w14:paraId="1E291ECA" w14:textId="77777777" w:rsidR="00ED751E" w:rsidRPr="00021C14" w:rsidRDefault="00ED751E" w:rsidP="00ED751E">
      <w:pPr>
        <w:widowControl/>
        <w:spacing w:line="360" w:lineRule="auto"/>
        <w:ind w:firstLineChars="200" w:firstLine="560"/>
        <w:rPr>
          <w:sz w:val="28"/>
          <w:szCs w:val="28"/>
        </w:rPr>
      </w:pPr>
      <w:r w:rsidRPr="00021C14">
        <w:rPr>
          <w:sz w:val="28"/>
          <w:szCs w:val="28"/>
        </w:rPr>
        <w:t>2017</w:t>
      </w:r>
      <w:r w:rsidRPr="00021C14">
        <w:rPr>
          <w:sz w:val="28"/>
          <w:szCs w:val="28"/>
        </w:rPr>
        <w:t>年</w:t>
      </w:r>
      <w:r w:rsidRPr="00021C14">
        <w:rPr>
          <w:sz w:val="28"/>
          <w:szCs w:val="28"/>
        </w:rPr>
        <w:t>08</w:t>
      </w:r>
      <w:r w:rsidRPr="00021C14">
        <w:rPr>
          <w:sz w:val="28"/>
          <w:szCs w:val="28"/>
        </w:rPr>
        <w:t>月</w:t>
      </w:r>
      <w:r w:rsidRPr="00021C14">
        <w:rPr>
          <w:rFonts w:hint="eastAsia"/>
          <w:sz w:val="28"/>
          <w:szCs w:val="28"/>
        </w:rPr>
        <w:t>，</w:t>
      </w:r>
      <w:r w:rsidRPr="00021C14">
        <w:rPr>
          <w:sz w:val="28"/>
          <w:szCs w:val="28"/>
        </w:rPr>
        <w:t>交通运输部关于推进长江经济带绿色航运发展的指导意见</w:t>
      </w:r>
      <w:r w:rsidRPr="00021C14">
        <w:rPr>
          <w:rFonts w:hint="eastAsia"/>
          <w:sz w:val="28"/>
          <w:szCs w:val="28"/>
        </w:rPr>
        <w:t>，要求加快制定实施绿色航运发展专项规划，加强化学品洗舱作业专项治理，组织船舶污染防治专项治理。</w:t>
      </w:r>
    </w:p>
    <w:p w14:paraId="2A8EFF61" w14:textId="77777777" w:rsidR="00ED751E" w:rsidRPr="00021C14" w:rsidRDefault="00ED751E" w:rsidP="00ED751E">
      <w:pPr>
        <w:widowControl/>
        <w:spacing w:line="360" w:lineRule="auto"/>
        <w:ind w:firstLineChars="200" w:firstLine="560"/>
        <w:rPr>
          <w:sz w:val="28"/>
          <w:szCs w:val="28"/>
        </w:rPr>
      </w:pPr>
      <w:r w:rsidRPr="00021C14">
        <w:rPr>
          <w:sz w:val="28"/>
          <w:szCs w:val="28"/>
        </w:rPr>
        <w:t>2018</w:t>
      </w:r>
      <w:r w:rsidRPr="00021C14">
        <w:rPr>
          <w:sz w:val="28"/>
          <w:szCs w:val="28"/>
        </w:rPr>
        <w:t>年</w:t>
      </w:r>
      <w:r w:rsidRPr="00021C14">
        <w:rPr>
          <w:sz w:val="28"/>
          <w:szCs w:val="28"/>
        </w:rPr>
        <w:t>01</w:t>
      </w:r>
      <w:r w:rsidRPr="00021C14">
        <w:rPr>
          <w:sz w:val="28"/>
          <w:szCs w:val="28"/>
        </w:rPr>
        <w:t>月</w:t>
      </w:r>
      <w:r w:rsidRPr="00021C14">
        <w:rPr>
          <w:rFonts w:hint="eastAsia"/>
          <w:sz w:val="28"/>
          <w:szCs w:val="28"/>
        </w:rPr>
        <w:t>，</w:t>
      </w:r>
      <w:r w:rsidRPr="00021C14">
        <w:rPr>
          <w:sz w:val="28"/>
          <w:szCs w:val="28"/>
        </w:rPr>
        <w:t>交通运输部办公厅关于印发《长江经济带船舶污染防治专项行动方案（</w:t>
      </w:r>
      <w:r w:rsidRPr="00021C14">
        <w:rPr>
          <w:sz w:val="28"/>
          <w:szCs w:val="28"/>
        </w:rPr>
        <w:t>2018—2020</w:t>
      </w:r>
      <w:r w:rsidRPr="00021C14">
        <w:rPr>
          <w:sz w:val="28"/>
          <w:szCs w:val="28"/>
        </w:rPr>
        <w:t>年）》的通知</w:t>
      </w:r>
      <w:r w:rsidRPr="00021C14">
        <w:rPr>
          <w:rFonts w:hint="eastAsia"/>
          <w:sz w:val="28"/>
          <w:szCs w:val="28"/>
        </w:rPr>
        <w:t>，要求</w:t>
      </w:r>
      <w:r w:rsidRPr="00021C14">
        <w:rPr>
          <w:sz w:val="28"/>
          <w:szCs w:val="28"/>
        </w:rPr>
        <w:t>建立港口和船舶污染物接收、转运处置新机制，明确海事、港航、环保、城建等各部门职责，并确保与城市公共转运处置设施之间的衔接，保障船舶污染物可送岸接收处置。逐步推行</w:t>
      </w:r>
      <w:r w:rsidRPr="00021C14">
        <w:rPr>
          <w:sz w:val="28"/>
          <w:szCs w:val="28"/>
        </w:rPr>
        <w:t>“</w:t>
      </w:r>
      <w:r w:rsidRPr="00021C14">
        <w:rPr>
          <w:sz w:val="28"/>
          <w:szCs w:val="28"/>
        </w:rPr>
        <w:t>船上储存交岸处置</w:t>
      </w:r>
      <w:r w:rsidRPr="00021C14">
        <w:rPr>
          <w:sz w:val="28"/>
          <w:szCs w:val="28"/>
        </w:rPr>
        <w:t>”</w:t>
      </w:r>
      <w:r w:rsidRPr="00021C14">
        <w:rPr>
          <w:sz w:val="28"/>
          <w:szCs w:val="28"/>
        </w:rPr>
        <w:t>为主的</w:t>
      </w:r>
      <w:r w:rsidRPr="00021C14">
        <w:rPr>
          <w:sz w:val="28"/>
          <w:szCs w:val="28"/>
        </w:rPr>
        <w:t>“</w:t>
      </w:r>
      <w:r w:rsidRPr="00021C14">
        <w:rPr>
          <w:sz w:val="28"/>
          <w:szCs w:val="28"/>
        </w:rPr>
        <w:t>零排放</w:t>
      </w:r>
      <w:r w:rsidRPr="00021C14">
        <w:rPr>
          <w:sz w:val="28"/>
          <w:szCs w:val="28"/>
        </w:rPr>
        <w:t>”</w:t>
      </w:r>
      <w:r w:rsidRPr="00021C14">
        <w:rPr>
          <w:sz w:val="28"/>
          <w:szCs w:val="28"/>
        </w:rPr>
        <w:t>治理模式。建立并实施船舶污染物接收、转运、处置联单制度，开展船舶污染物免费接收示范试点，防止二次污染。</w:t>
      </w:r>
    </w:p>
    <w:p w14:paraId="4AE7F777" w14:textId="77777777" w:rsidR="00ED751E" w:rsidRPr="00021C14" w:rsidRDefault="00ED751E" w:rsidP="00ED751E">
      <w:pPr>
        <w:widowControl/>
        <w:spacing w:line="360" w:lineRule="auto"/>
        <w:ind w:firstLineChars="200" w:firstLine="560"/>
        <w:rPr>
          <w:sz w:val="28"/>
          <w:szCs w:val="28"/>
        </w:rPr>
      </w:pPr>
      <w:r w:rsidRPr="00021C14">
        <w:rPr>
          <w:sz w:val="28"/>
          <w:szCs w:val="28"/>
        </w:rPr>
        <w:t>2018</w:t>
      </w:r>
      <w:r w:rsidRPr="00021C14">
        <w:rPr>
          <w:sz w:val="28"/>
          <w:szCs w:val="28"/>
        </w:rPr>
        <w:t>年</w:t>
      </w:r>
      <w:r w:rsidRPr="00021C14">
        <w:rPr>
          <w:sz w:val="28"/>
          <w:szCs w:val="28"/>
        </w:rPr>
        <w:t>07</w:t>
      </w:r>
      <w:r w:rsidRPr="00021C14">
        <w:rPr>
          <w:sz w:val="28"/>
          <w:szCs w:val="28"/>
        </w:rPr>
        <w:t>月</w:t>
      </w:r>
      <w:r w:rsidRPr="00021C14">
        <w:rPr>
          <w:rFonts w:hint="eastAsia"/>
          <w:sz w:val="28"/>
          <w:szCs w:val="28"/>
        </w:rPr>
        <w:t>，</w:t>
      </w:r>
      <w:r w:rsidRPr="00021C14">
        <w:rPr>
          <w:sz w:val="28"/>
          <w:szCs w:val="28"/>
        </w:rPr>
        <w:t>交通运输部关于全面加强生态环境保护坚决打好污染防治攻坚战的实施意见</w:t>
      </w:r>
      <w:r w:rsidRPr="00021C14">
        <w:rPr>
          <w:rFonts w:hint="eastAsia"/>
          <w:sz w:val="28"/>
          <w:szCs w:val="28"/>
        </w:rPr>
        <w:t>，</w:t>
      </w:r>
      <w:r w:rsidRPr="00021C14">
        <w:rPr>
          <w:sz w:val="28"/>
          <w:szCs w:val="28"/>
        </w:rPr>
        <w:t>全面推进珠三角、长三角、环渤海（京津冀）水域船舶排放控制区建设，研究制定拓宽船舶排放控制区实施方案。推广船舶污染物接收、转运和处置联单制度。</w:t>
      </w:r>
    </w:p>
    <w:p w14:paraId="400D7828" w14:textId="77777777" w:rsidR="00ED751E" w:rsidRPr="00021C14" w:rsidRDefault="00ED751E" w:rsidP="00ED751E">
      <w:pPr>
        <w:widowControl/>
        <w:spacing w:line="360" w:lineRule="auto"/>
        <w:ind w:firstLineChars="200" w:firstLine="560"/>
        <w:rPr>
          <w:sz w:val="28"/>
          <w:szCs w:val="28"/>
        </w:rPr>
      </w:pPr>
      <w:r w:rsidRPr="00021C14">
        <w:rPr>
          <w:sz w:val="28"/>
          <w:szCs w:val="28"/>
        </w:rPr>
        <w:lastRenderedPageBreak/>
        <w:t>2019</w:t>
      </w:r>
      <w:r w:rsidRPr="00021C14">
        <w:rPr>
          <w:sz w:val="28"/>
          <w:szCs w:val="28"/>
        </w:rPr>
        <w:t>年</w:t>
      </w:r>
      <w:r w:rsidRPr="00021C14">
        <w:rPr>
          <w:sz w:val="28"/>
          <w:szCs w:val="28"/>
        </w:rPr>
        <w:t>02</w:t>
      </w:r>
      <w:r w:rsidRPr="00021C14">
        <w:rPr>
          <w:sz w:val="28"/>
          <w:szCs w:val="28"/>
        </w:rPr>
        <w:t>月</w:t>
      </w:r>
      <w:r w:rsidRPr="00021C14">
        <w:rPr>
          <w:rFonts w:hint="eastAsia"/>
          <w:sz w:val="28"/>
          <w:szCs w:val="28"/>
        </w:rPr>
        <w:t>，交</w:t>
      </w:r>
      <w:r w:rsidRPr="00021C14">
        <w:rPr>
          <w:sz w:val="28"/>
          <w:szCs w:val="28"/>
        </w:rPr>
        <w:t>通运输部办公厅</w:t>
      </w:r>
      <w:r w:rsidRPr="00021C14">
        <w:rPr>
          <w:rFonts w:hint="eastAsia"/>
          <w:sz w:val="28"/>
          <w:szCs w:val="28"/>
        </w:rPr>
        <w:t>、</w:t>
      </w:r>
      <w:r w:rsidRPr="00021C14">
        <w:rPr>
          <w:sz w:val="28"/>
          <w:szCs w:val="28"/>
        </w:rPr>
        <w:t>生态环境部办公厅</w:t>
      </w:r>
      <w:r w:rsidRPr="00021C14">
        <w:rPr>
          <w:rFonts w:hint="eastAsia"/>
          <w:sz w:val="28"/>
          <w:szCs w:val="28"/>
        </w:rPr>
        <w:t>、</w:t>
      </w:r>
      <w:r w:rsidRPr="00021C14">
        <w:rPr>
          <w:sz w:val="28"/>
          <w:szCs w:val="28"/>
        </w:rPr>
        <w:t>住房和城乡建设部办公厅关于</w:t>
      </w:r>
      <w:r w:rsidRPr="00021C14">
        <w:rPr>
          <w:rFonts w:hint="eastAsia"/>
          <w:sz w:val="28"/>
          <w:szCs w:val="28"/>
        </w:rPr>
        <w:t>《</w:t>
      </w:r>
      <w:r w:rsidRPr="00021C14">
        <w:rPr>
          <w:sz w:val="28"/>
          <w:szCs w:val="28"/>
        </w:rPr>
        <w:t>建立完善船舶水污染物转移处置联合监管制度</w:t>
      </w:r>
      <w:r w:rsidRPr="00021C14">
        <w:rPr>
          <w:rFonts w:hint="eastAsia"/>
          <w:sz w:val="28"/>
          <w:szCs w:val="28"/>
        </w:rPr>
        <w:t>》</w:t>
      </w:r>
      <w:r w:rsidRPr="00021C14">
        <w:rPr>
          <w:sz w:val="28"/>
          <w:szCs w:val="28"/>
        </w:rPr>
        <w:t>的指导意见</w:t>
      </w:r>
      <w:r w:rsidRPr="00021C14">
        <w:rPr>
          <w:rFonts w:hint="eastAsia"/>
          <w:sz w:val="28"/>
          <w:szCs w:val="28"/>
        </w:rPr>
        <w:t>，要求</w:t>
      </w:r>
      <w:r w:rsidRPr="00021C14">
        <w:rPr>
          <w:sz w:val="28"/>
          <w:szCs w:val="28"/>
        </w:rPr>
        <w:t>建立和完善船舶水污染</w:t>
      </w:r>
      <w:proofErr w:type="gramStart"/>
      <w:r w:rsidRPr="00021C14">
        <w:rPr>
          <w:sz w:val="28"/>
          <w:szCs w:val="28"/>
        </w:rPr>
        <w:t>物转移</w:t>
      </w:r>
      <w:proofErr w:type="gramEnd"/>
      <w:r w:rsidRPr="00021C14">
        <w:rPr>
          <w:sz w:val="28"/>
          <w:szCs w:val="28"/>
        </w:rPr>
        <w:t>处置联合监管制度，促进绿色发展，保护生态环境。</w:t>
      </w:r>
    </w:p>
    <w:p w14:paraId="5FC76DE5" w14:textId="77777777" w:rsidR="00ED751E" w:rsidRPr="00021C14" w:rsidRDefault="00ED751E" w:rsidP="00ED751E">
      <w:pPr>
        <w:widowControl/>
        <w:spacing w:line="360" w:lineRule="auto"/>
        <w:ind w:firstLineChars="200" w:firstLine="560"/>
        <w:rPr>
          <w:sz w:val="28"/>
          <w:szCs w:val="28"/>
        </w:rPr>
      </w:pPr>
      <w:r w:rsidRPr="00021C14">
        <w:rPr>
          <w:rFonts w:hint="eastAsia"/>
          <w:kern w:val="0"/>
          <w:sz w:val="28"/>
          <w:szCs w:val="28"/>
        </w:rPr>
        <w:t>2020</w:t>
      </w:r>
      <w:r w:rsidRPr="00021C14">
        <w:rPr>
          <w:rFonts w:hint="eastAsia"/>
          <w:kern w:val="0"/>
          <w:sz w:val="28"/>
          <w:szCs w:val="28"/>
        </w:rPr>
        <w:t>年</w:t>
      </w:r>
      <w:r w:rsidRPr="00021C14">
        <w:rPr>
          <w:rFonts w:hint="eastAsia"/>
          <w:kern w:val="0"/>
          <w:sz w:val="28"/>
          <w:szCs w:val="28"/>
        </w:rPr>
        <w:t>1</w:t>
      </w:r>
      <w:r w:rsidRPr="00021C14">
        <w:rPr>
          <w:rFonts w:hint="eastAsia"/>
          <w:kern w:val="0"/>
          <w:sz w:val="28"/>
          <w:szCs w:val="28"/>
        </w:rPr>
        <w:t>月，</w:t>
      </w:r>
      <w:bookmarkStart w:id="20" w:name="_Hlk34425344"/>
      <w:r w:rsidRPr="00021C14">
        <w:rPr>
          <w:kern w:val="0"/>
          <w:sz w:val="28"/>
          <w:szCs w:val="28"/>
        </w:rPr>
        <w:t>交通运输部</w:t>
      </w:r>
      <w:r w:rsidRPr="00021C14">
        <w:rPr>
          <w:rFonts w:hint="eastAsia"/>
          <w:kern w:val="0"/>
          <w:sz w:val="28"/>
          <w:szCs w:val="28"/>
        </w:rPr>
        <w:t>、</w:t>
      </w:r>
      <w:r w:rsidRPr="00021C14">
        <w:rPr>
          <w:kern w:val="0"/>
          <w:sz w:val="28"/>
          <w:szCs w:val="28"/>
        </w:rPr>
        <w:t>发展改革委</w:t>
      </w:r>
      <w:r w:rsidRPr="00021C14">
        <w:rPr>
          <w:rFonts w:hint="eastAsia"/>
          <w:kern w:val="0"/>
          <w:sz w:val="28"/>
          <w:szCs w:val="28"/>
        </w:rPr>
        <w:t>、</w:t>
      </w:r>
      <w:r w:rsidRPr="00021C14">
        <w:rPr>
          <w:kern w:val="0"/>
          <w:sz w:val="28"/>
          <w:szCs w:val="28"/>
        </w:rPr>
        <w:t>生态环境部</w:t>
      </w:r>
      <w:r w:rsidRPr="00021C14">
        <w:rPr>
          <w:rFonts w:hint="eastAsia"/>
          <w:kern w:val="0"/>
          <w:sz w:val="28"/>
          <w:szCs w:val="28"/>
        </w:rPr>
        <w:t>、</w:t>
      </w:r>
      <w:r w:rsidRPr="00021C14">
        <w:rPr>
          <w:kern w:val="0"/>
          <w:sz w:val="28"/>
          <w:szCs w:val="28"/>
        </w:rPr>
        <w:t>住房城乡建设部关于印发</w:t>
      </w:r>
      <w:r w:rsidRPr="00021C14">
        <w:rPr>
          <w:rFonts w:hint="eastAsia"/>
          <w:kern w:val="0"/>
          <w:sz w:val="28"/>
          <w:szCs w:val="28"/>
        </w:rPr>
        <w:t>《</w:t>
      </w:r>
      <w:r w:rsidRPr="00021C14">
        <w:rPr>
          <w:kern w:val="0"/>
          <w:sz w:val="28"/>
          <w:szCs w:val="28"/>
        </w:rPr>
        <w:t>长江经济带船舶和港口污染突出问题整治方案</w:t>
      </w:r>
      <w:r w:rsidRPr="00021C14">
        <w:rPr>
          <w:rFonts w:hint="eastAsia"/>
          <w:kern w:val="0"/>
          <w:sz w:val="28"/>
          <w:szCs w:val="28"/>
        </w:rPr>
        <w:t>》</w:t>
      </w:r>
      <w:r w:rsidRPr="00021C14">
        <w:rPr>
          <w:kern w:val="0"/>
          <w:sz w:val="28"/>
          <w:szCs w:val="28"/>
        </w:rPr>
        <w:t>的通知</w:t>
      </w:r>
      <w:r w:rsidRPr="00021C14">
        <w:rPr>
          <w:rFonts w:hint="eastAsia"/>
          <w:kern w:val="0"/>
          <w:sz w:val="28"/>
          <w:szCs w:val="28"/>
        </w:rPr>
        <w:t>，要求</w:t>
      </w:r>
      <w:r w:rsidRPr="00021C14">
        <w:rPr>
          <w:kern w:val="0"/>
          <w:sz w:val="28"/>
          <w:szCs w:val="28"/>
        </w:rPr>
        <w:t>落实接收、转运、处置各环节主体责任。</w:t>
      </w:r>
      <w:bookmarkEnd w:id="20"/>
      <w:r w:rsidRPr="00021C14">
        <w:rPr>
          <w:kern w:val="0"/>
          <w:sz w:val="28"/>
          <w:szCs w:val="28"/>
        </w:rPr>
        <w:t>完善船舶污染物</w:t>
      </w:r>
      <w:r w:rsidRPr="00021C14">
        <w:rPr>
          <w:kern w:val="0"/>
          <w:sz w:val="28"/>
          <w:szCs w:val="28"/>
        </w:rPr>
        <w:t>“</w:t>
      </w:r>
      <w:r w:rsidRPr="00021C14">
        <w:rPr>
          <w:kern w:val="0"/>
          <w:sz w:val="28"/>
          <w:szCs w:val="28"/>
        </w:rPr>
        <w:t>船</w:t>
      </w:r>
      <w:r w:rsidRPr="00021C14">
        <w:rPr>
          <w:kern w:val="0"/>
          <w:sz w:val="28"/>
          <w:szCs w:val="28"/>
        </w:rPr>
        <w:t>—</w:t>
      </w:r>
      <w:r w:rsidRPr="00021C14">
        <w:rPr>
          <w:kern w:val="0"/>
          <w:sz w:val="28"/>
          <w:szCs w:val="28"/>
        </w:rPr>
        <w:t>港</w:t>
      </w:r>
      <w:r w:rsidRPr="00021C14">
        <w:rPr>
          <w:kern w:val="0"/>
          <w:sz w:val="28"/>
          <w:szCs w:val="28"/>
        </w:rPr>
        <w:t>—</w:t>
      </w:r>
      <w:r w:rsidRPr="00021C14">
        <w:rPr>
          <w:kern w:val="0"/>
          <w:sz w:val="28"/>
          <w:szCs w:val="28"/>
        </w:rPr>
        <w:t>城</w:t>
      </w:r>
      <w:r w:rsidRPr="00021C14">
        <w:rPr>
          <w:kern w:val="0"/>
          <w:sz w:val="28"/>
          <w:szCs w:val="28"/>
        </w:rPr>
        <w:t>”“</w:t>
      </w:r>
      <w:r w:rsidRPr="00021C14">
        <w:rPr>
          <w:kern w:val="0"/>
          <w:sz w:val="28"/>
          <w:szCs w:val="28"/>
        </w:rPr>
        <w:t>收集</w:t>
      </w:r>
      <w:r w:rsidRPr="00021C14">
        <w:rPr>
          <w:kern w:val="0"/>
          <w:sz w:val="28"/>
          <w:szCs w:val="28"/>
        </w:rPr>
        <w:t>—</w:t>
      </w:r>
      <w:r w:rsidRPr="00021C14">
        <w:rPr>
          <w:kern w:val="0"/>
          <w:sz w:val="28"/>
          <w:szCs w:val="28"/>
        </w:rPr>
        <w:t>接收</w:t>
      </w:r>
      <w:r w:rsidRPr="00021C14">
        <w:rPr>
          <w:kern w:val="0"/>
          <w:sz w:val="28"/>
          <w:szCs w:val="28"/>
        </w:rPr>
        <w:t>—</w:t>
      </w:r>
      <w:r w:rsidRPr="00021C14">
        <w:rPr>
          <w:kern w:val="0"/>
          <w:sz w:val="28"/>
          <w:szCs w:val="28"/>
        </w:rPr>
        <w:t>转运</w:t>
      </w:r>
      <w:r w:rsidRPr="00021C14">
        <w:rPr>
          <w:kern w:val="0"/>
          <w:sz w:val="28"/>
          <w:szCs w:val="28"/>
        </w:rPr>
        <w:t>—</w:t>
      </w:r>
      <w:r w:rsidRPr="00021C14">
        <w:rPr>
          <w:kern w:val="0"/>
          <w:sz w:val="28"/>
          <w:szCs w:val="28"/>
        </w:rPr>
        <w:t>处置</w:t>
      </w:r>
      <w:r w:rsidRPr="00021C14">
        <w:rPr>
          <w:kern w:val="0"/>
          <w:sz w:val="28"/>
          <w:szCs w:val="28"/>
        </w:rPr>
        <w:t>”</w:t>
      </w:r>
      <w:r w:rsidRPr="00021C14">
        <w:rPr>
          <w:kern w:val="0"/>
          <w:sz w:val="28"/>
          <w:szCs w:val="28"/>
        </w:rPr>
        <w:t>的衔接和协作。</w:t>
      </w:r>
    </w:p>
    <w:p w14:paraId="00CFE275"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2</w:t>
      </w:r>
      <w:r w:rsidRPr="00021C14">
        <w:rPr>
          <w:rFonts w:hint="eastAsia"/>
          <w:sz w:val="28"/>
          <w:szCs w:val="28"/>
        </w:rPr>
        <w:t>）</w:t>
      </w:r>
      <w:r w:rsidR="009A55A5" w:rsidRPr="00021C14">
        <w:rPr>
          <w:rFonts w:hint="eastAsia"/>
          <w:sz w:val="28"/>
          <w:szCs w:val="28"/>
        </w:rPr>
        <w:t>六安</w:t>
      </w:r>
      <w:r w:rsidRPr="00021C14">
        <w:rPr>
          <w:rFonts w:hint="eastAsia"/>
          <w:sz w:val="28"/>
          <w:szCs w:val="28"/>
        </w:rPr>
        <w:t>港现状背景</w:t>
      </w:r>
    </w:p>
    <w:p w14:paraId="422F4412" w14:textId="63F9DD6F" w:rsidR="00ED751E" w:rsidRPr="00021C14" w:rsidRDefault="00BE05C9" w:rsidP="00ED751E">
      <w:pPr>
        <w:widowControl/>
        <w:spacing w:line="360" w:lineRule="auto"/>
        <w:ind w:firstLineChars="200" w:firstLine="560"/>
        <w:rPr>
          <w:sz w:val="28"/>
          <w:szCs w:val="28"/>
        </w:rPr>
      </w:pPr>
      <w:r w:rsidRPr="00021C14">
        <w:rPr>
          <w:rFonts w:hint="eastAsia"/>
          <w:sz w:val="28"/>
          <w:szCs w:val="28"/>
        </w:rPr>
        <w:t>六安港地处江淮之间，具有通江达海、水陆交通便利等优越条件。经过五十多年的建设，六安港逐步形成了以散货</w:t>
      </w:r>
      <w:proofErr w:type="gramStart"/>
      <w:r w:rsidRPr="00021C14">
        <w:rPr>
          <w:rFonts w:hint="eastAsia"/>
          <w:sz w:val="28"/>
          <w:szCs w:val="28"/>
        </w:rPr>
        <w:t>装卸即矿建材</w:t>
      </w:r>
      <w:proofErr w:type="gramEnd"/>
      <w:r w:rsidRPr="00021C14">
        <w:rPr>
          <w:rFonts w:hint="eastAsia"/>
          <w:sz w:val="28"/>
          <w:szCs w:val="28"/>
        </w:rPr>
        <w:t>料、粮油产品出口为主，兼有件杂货和客运的内河港口，促进了地方经济发展。</w:t>
      </w:r>
      <w:r w:rsidR="009A55A5" w:rsidRPr="00021C14">
        <w:rPr>
          <w:rFonts w:hint="eastAsia"/>
          <w:sz w:val="28"/>
          <w:szCs w:val="28"/>
        </w:rPr>
        <w:t>六安</w:t>
      </w:r>
      <w:r w:rsidR="00ED751E" w:rsidRPr="00021C14">
        <w:rPr>
          <w:rFonts w:hint="eastAsia"/>
          <w:sz w:val="28"/>
          <w:szCs w:val="28"/>
        </w:rPr>
        <w:t>港</w:t>
      </w:r>
      <w:r w:rsidRPr="00021C14">
        <w:rPr>
          <w:rFonts w:hint="eastAsia"/>
          <w:sz w:val="28"/>
          <w:szCs w:val="28"/>
        </w:rPr>
        <w:t>是六安市推进交通现代化建设、对接“淮河生态经济带”、</w:t>
      </w:r>
      <w:r w:rsidRPr="00021C14">
        <w:rPr>
          <w:rFonts w:hint="eastAsia"/>
          <w:sz w:val="28"/>
          <w:szCs w:val="28"/>
        </w:rPr>
        <w:t xml:space="preserve"> </w:t>
      </w:r>
      <w:r w:rsidRPr="00021C14">
        <w:rPr>
          <w:rFonts w:hint="eastAsia"/>
          <w:sz w:val="28"/>
          <w:szCs w:val="28"/>
        </w:rPr>
        <w:t>“一带一路”等国家战略的重要支撑，是六安市产业集聚、促进经济转型发展的重要平台。</w:t>
      </w:r>
      <w:r w:rsidR="009A55A5" w:rsidRPr="00021C14">
        <w:rPr>
          <w:rFonts w:hint="eastAsia"/>
          <w:sz w:val="28"/>
          <w:szCs w:val="28"/>
        </w:rPr>
        <w:t>六安</w:t>
      </w:r>
      <w:r w:rsidR="00ED751E" w:rsidRPr="00021C14">
        <w:rPr>
          <w:rFonts w:hint="eastAsia"/>
          <w:sz w:val="28"/>
          <w:szCs w:val="28"/>
        </w:rPr>
        <w:t>港划为</w:t>
      </w:r>
      <w:r w:rsidRPr="00021C14">
        <w:rPr>
          <w:rFonts w:hint="eastAsia"/>
          <w:sz w:val="28"/>
          <w:szCs w:val="28"/>
        </w:rPr>
        <w:t>霍邱</w:t>
      </w:r>
      <w:r w:rsidR="00ED751E" w:rsidRPr="00021C14">
        <w:rPr>
          <w:rFonts w:hint="eastAsia"/>
          <w:sz w:val="28"/>
          <w:szCs w:val="28"/>
        </w:rPr>
        <w:t>、</w:t>
      </w:r>
      <w:proofErr w:type="gramStart"/>
      <w:r w:rsidRPr="00021C14">
        <w:rPr>
          <w:rFonts w:hint="eastAsia"/>
          <w:sz w:val="28"/>
          <w:szCs w:val="28"/>
        </w:rPr>
        <w:t>皋</w:t>
      </w:r>
      <w:proofErr w:type="gramEnd"/>
      <w:r w:rsidRPr="00021C14">
        <w:rPr>
          <w:rFonts w:hint="eastAsia"/>
          <w:sz w:val="28"/>
          <w:szCs w:val="28"/>
        </w:rPr>
        <w:t>城</w:t>
      </w:r>
      <w:r w:rsidR="00ED751E" w:rsidRPr="00021C14">
        <w:rPr>
          <w:rFonts w:hint="eastAsia"/>
          <w:sz w:val="28"/>
          <w:szCs w:val="28"/>
        </w:rPr>
        <w:t>、</w:t>
      </w:r>
      <w:r w:rsidRPr="00021C14">
        <w:rPr>
          <w:rFonts w:hint="eastAsia"/>
          <w:sz w:val="28"/>
          <w:szCs w:val="28"/>
        </w:rPr>
        <w:t>舒城</w:t>
      </w:r>
      <w:r w:rsidR="00ED751E" w:rsidRPr="00021C14">
        <w:rPr>
          <w:rFonts w:hint="eastAsia"/>
          <w:sz w:val="28"/>
          <w:szCs w:val="28"/>
        </w:rPr>
        <w:t>、</w:t>
      </w:r>
      <w:r w:rsidRPr="00021C14">
        <w:rPr>
          <w:rFonts w:hint="eastAsia"/>
          <w:sz w:val="28"/>
          <w:szCs w:val="28"/>
        </w:rPr>
        <w:t>金寨</w:t>
      </w:r>
      <w:r w:rsidR="00ED751E" w:rsidRPr="00021C14">
        <w:rPr>
          <w:rFonts w:hint="eastAsia"/>
          <w:sz w:val="28"/>
          <w:szCs w:val="28"/>
        </w:rPr>
        <w:t>、</w:t>
      </w:r>
      <w:r w:rsidRPr="00021C14">
        <w:rPr>
          <w:rFonts w:hint="eastAsia"/>
          <w:sz w:val="28"/>
          <w:szCs w:val="28"/>
        </w:rPr>
        <w:t>霍山五</w:t>
      </w:r>
      <w:proofErr w:type="gramStart"/>
      <w:r w:rsidR="00ED751E" w:rsidRPr="00021C14">
        <w:rPr>
          <w:rFonts w:hint="eastAsia"/>
          <w:sz w:val="28"/>
          <w:szCs w:val="28"/>
        </w:rPr>
        <w:t>个</w:t>
      </w:r>
      <w:proofErr w:type="gramEnd"/>
      <w:r w:rsidR="00ED751E" w:rsidRPr="00021C14">
        <w:rPr>
          <w:rFonts w:hint="eastAsia"/>
          <w:sz w:val="28"/>
          <w:szCs w:val="28"/>
        </w:rPr>
        <w:t>港区。根据实地调查及各县区港口管理部门提供的资料统计，截止</w:t>
      </w:r>
      <w:r w:rsidR="00ED751E" w:rsidRPr="00021C14">
        <w:rPr>
          <w:rFonts w:hint="eastAsia"/>
          <w:sz w:val="28"/>
          <w:szCs w:val="28"/>
        </w:rPr>
        <w:t>2019</w:t>
      </w:r>
      <w:r w:rsidR="00ED751E" w:rsidRPr="00021C14">
        <w:rPr>
          <w:rFonts w:hint="eastAsia"/>
          <w:sz w:val="28"/>
          <w:szCs w:val="28"/>
        </w:rPr>
        <w:t>年底，全市拥有生产码头泊位数</w:t>
      </w:r>
      <w:r w:rsidR="00ED751E" w:rsidRPr="00021C14">
        <w:rPr>
          <w:rFonts w:hint="eastAsia"/>
          <w:sz w:val="28"/>
          <w:szCs w:val="28"/>
        </w:rPr>
        <w:t>2</w:t>
      </w:r>
      <w:r w:rsidR="00683885" w:rsidRPr="00021C14">
        <w:rPr>
          <w:sz w:val="28"/>
          <w:szCs w:val="28"/>
        </w:rPr>
        <w:t>1</w:t>
      </w:r>
      <w:r w:rsidR="00ED751E" w:rsidRPr="00021C14">
        <w:rPr>
          <w:rFonts w:hint="eastAsia"/>
          <w:sz w:val="28"/>
          <w:szCs w:val="28"/>
        </w:rPr>
        <w:t>个，泊位总长度</w:t>
      </w:r>
      <w:r w:rsidR="00683885" w:rsidRPr="00021C14">
        <w:rPr>
          <w:rFonts w:hint="eastAsia"/>
          <w:sz w:val="28"/>
          <w:szCs w:val="28"/>
        </w:rPr>
        <w:t>逾</w:t>
      </w:r>
      <w:r w:rsidR="00AA0492" w:rsidRPr="00021C14">
        <w:rPr>
          <w:rFonts w:hint="eastAsia"/>
          <w:sz w:val="28"/>
          <w:szCs w:val="28"/>
        </w:rPr>
        <w:t>2</w:t>
      </w:r>
      <w:r w:rsidR="00AA0492" w:rsidRPr="00021C14">
        <w:rPr>
          <w:sz w:val="28"/>
          <w:szCs w:val="28"/>
        </w:rPr>
        <w:t>183</w:t>
      </w:r>
      <w:r w:rsidR="00ED751E" w:rsidRPr="00021C14">
        <w:rPr>
          <w:rFonts w:hint="eastAsia"/>
          <w:sz w:val="28"/>
          <w:szCs w:val="28"/>
        </w:rPr>
        <w:t>米，</w:t>
      </w:r>
      <w:r w:rsidR="00AA0492" w:rsidRPr="00021C14">
        <w:rPr>
          <w:rFonts w:hint="eastAsia"/>
          <w:sz w:val="28"/>
          <w:szCs w:val="28"/>
        </w:rPr>
        <w:t>主要</w:t>
      </w:r>
      <w:r w:rsidR="00ED751E" w:rsidRPr="00021C14">
        <w:rPr>
          <w:rFonts w:hint="eastAsia"/>
          <w:sz w:val="28"/>
          <w:szCs w:val="28"/>
        </w:rPr>
        <w:t>为</w:t>
      </w:r>
      <w:r w:rsidR="00ED751E" w:rsidRPr="00021C14">
        <w:rPr>
          <w:rFonts w:hint="eastAsia"/>
          <w:sz w:val="28"/>
          <w:szCs w:val="28"/>
        </w:rPr>
        <w:t>500</w:t>
      </w:r>
      <w:r w:rsidR="00ED751E" w:rsidRPr="00021C14">
        <w:rPr>
          <w:rFonts w:hint="eastAsia"/>
          <w:sz w:val="28"/>
          <w:szCs w:val="28"/>
        </w:rPr>
        <w:t>吨级泊位，</w:t>
      </w:r>
      <w:proofErr w:type="gramStart"/>
      <w:r w:rsidR="00ED751E" w:rsidRPr="00021C14">
        <w:rPr>
          <w:rFonts w:hint="eastAsia"/>
          <w:sz w:val="28"/>
          <w:szCs w:val="28"/>
        </w:rPr>
        <w:t>总年通过能力</w:t>
      </w:r>
      <w:proofErr w:type="gramEnd"/>
      <w:r w:rsidR="00ED751E" w:rsidRPr="00021C14">
        <w:rPr>
          <w:rFonts w:hint="eastAsia"/>
          <w:sz w:val="28"/>
          <w:szCs w:val="28"/>
        </w:rPr>
        <w:t>为</w:t>
      </w:r>
      <w:r w:rsidR="00AA0492" w:rsidRPr="00021C14">
        <w:rPr>
          <w:sz w:val="28"/>
          <w:szCs w:val="28"/>
        </w:rPr>
        <w:t>561.85</w:t>
      </w:r>
      <w:r w:rsidR="00ED751E" w:rsidRPr="00021C14">
        <w:rPr>
          <w:rFonts w:hint="eastAsia"/>
          <w:sz w:val="28"/>
          <w:szCs w:val="28"/>
        </w:rPr>
        <w:t>万吨；</w:t>
      </w:r>
      <w:r w:rsidR="00163388" w:rsidRPr="00021C14">
        <w:rPr>
          <w:rFonts w:hint="eastAsia"/>
          <w:sz w:val="28"/>
          <w:szCs w:val="28"/>
        </w:rPr>
        <w:t>201</w:t>
      </w:r>
      <w:r w:rsidR="00163388" w:rsidRPr="00021C14">
        <w:rPr>
          <w:sz w:val="28"/>
          <w:szCs w:val="28"/>
        </w:rPr>
        <w:t>9</w:t>
      </w:r>
      <w:r w:rsidR="00ED751E" w:rsidRPr="00021C14">
        <w:rPr>
          <w:rFonts w:hint="eastAsia"/>
          <w:sz w:val="28"/>
          <w:szCs w:val="28"/>
        </w:rPr>
        <w:t>年，全市港口散装、件杂货实现货物吞吐量</w:t>
      </w:r>
      <w:r w:rsidR="00163388" w:rsidRPr="00021C14">
        <w:rPr>
          <w:sz w:val="28"/>
          <w:szCs w:val="28"/>
        </w:rPr>
        <w:t>263.55</w:t>
      </w:r>
      <w:r w:rsidR="00ED751E" w:rsidRPr="00021C14">
        <w:rPr>
          <w:rFonts w:hint="eastAsia"/>
          <w:sz w:val="28"/>
          <w:szCs w:val="28"/>
        </w:rPr>
        <w:t>万吨。</w:t>
      </w:r>
    </w:p>
    <w:p w14:paraId="2A534EC4" w14:textId="77777777" w:rsidR="00926D0C" w:rsidRPr="00021C14" w:rsidRDefault="00926D0C" w:rsidP="00926D0C">
      <w:pPr>
        <w:widowControl/>
        <w:spacing w:line="360" w:lineRule="auto"/>
        <w:ind w:firstLineChars="200" w:firstLine="560"/>
        <w:rPr>
          <w:sz w:val="28"/>
          <w:szCs w:val="28"/>
        </w:rPr>
      </w:pPr>
      <w:r w:rsidRPr="00021C14">
        <w:rPr>
          <w:rFonts w:hint="eastAsia"/>
          <w:sz w:val="28"/>
          <w:szCs w:val="28"/>
        </w:rPr>
        <w:t>受安徽省港航管理局委托，交通运输部规划研究院于</w:t>
      </w:r>
      <w:r w:rsidRPr="00021C14">
        <w:rPr>
          <w:sz w:val="28"/>
          <w:szCs w:val="28"/>
        </w:rPr>
        <w:t>2017</w:t>
      </w:r>
      <w:r w:rsidRPr="00021C14">
        <w:rPr>
          <w:rFonts w:hint="eastAsia"/>
          <w:sz w:val="28"/>
          <w:szCs w:val="28"/>
        </w:rPr>
        <w:t>年</w:t>
      </w:r>
      <w:r w:rsidRPr="00021C14">
        <w:rPr>
          <w:sz w:val="28"/>
          <w:szCs w:val="28"/>
        </w:rPr>
        <w:t>12</w:t>
      </w:r>
      <w:r w:rsidRPr="00021C14">
        <w:rPr>
          <w:rFonts w:hint="eastAsia"/>
          <w:sz w:val="28"/>
          <w:szCs w:val="28"/>
        </w:rPr>
        <w:t>月编制完成了《安徽省内河港口和船舶污染物接收、转运及处置设施建设方案》其中含有六安部分。随着近年来国家和行业标准的进一步补充和完善，特别是</w:t>
      </w:r>
      <w:r w:rsidRPr="00021C14">
        <w:rPr>
          <w:sz w:val="28"/>
          <w:szCs w:val="28"/>
        </w:rPr>
        <w:t>2020</w:t>
      </w:r>
      <w:r w:rsidRPr="00021C14">
        <w:rPr>
          <w:rFonts w:hint="eastAsia"/>
          <w:sz w:val="28"/>
          <w:szCs w:val="28"/>
        </w:rPr>
        <w:t>年</w:t>
      </w:r>
      <w:r w:rsidRPr="00021C14">
        <w:rPr>
          <w:sz w:val="28"/>
          <w:szCs w:val="28"/>
        </w:rPr>
        <w:t>1</w:t>
      </w:r>
      <w:r w:rsidRPr="00021C14">
        <w:rPr>
          <w:rFonts w:hint="eastAsia"/>
          <w:sz w:val="28"/>
          <w:szCs w:val="28"/>
        </w:rPr>
        <w:t>月，</w:t>
      </w:r>
      <w:r w:rsidRPr="00021C14">
        <w:rPr>
          <w:kern w:val="0"/>
          <w:sz w:val="28"/>
          <w:szCs w:val="28"/>
        </w:rPr>
        <w:t>交通运输部</w:t>
      </w:r>
      <w:r w:rsidRPr="00021C14">
        <w:rPr>
          <w:rFonts w:hint="eastAsia"/>
          <w:kern w:val="0"/>
          <w:sz w:val="28"/>
          <w:szCs w:val="28"/>
        </w:rPr>
        <w:t>、</w:t>
      </w:r>
      <w:r w:rsidRPr="00021C14">
        <w:rPr>
          <w:kern w:val="0"/>
          <w:sz w:val="28"/>
          <w:szCs w:val="28"/>
        </w:rPr>
        <w:t>发展改革委</w:t>
      </w:r>
      <w:r w:rsidRPr="00021C14">
        <w:rPr>
          <w:rFonts w:hint="eastAsia"/>
          <w:kern w:val="0"/>
          <w:sz w:val="28"/>
          <w:szCs w:val="28"/>
        </w:rPr>
        <w:t>、</w:t>
      </w:r>
      <w:r w:rsidRPr="00021C14">
        <w:rPr>
          <w:kern w:val="0"/>
          <w:sz w:val="28"/>
          <w:szCs w:val="28"/>
        </w:rPr>
        <w:t>生态环境部</w:t>
      </w:r>
      <w:r w:rsidRPr="00021C14">
        <w:rPr>
          <w:rFonts w:hint="eastAsia"/>
          <w:kern w:val="0"/>
          <w:sz w:val="28"/>
          <w:szCs w:val="28"/>
        </w:rPr>
        <w:t>、</w:t>
      </w:r>
      <w:r w:rsidRPr="00021C14">
        <w:rPr>
          <w:kern w:val="0"/>
          <w:sz w:val="28"/>
          <w:szCs w:val="28"/>
        </w:rPr>
        <w:t>住房城乡建设部关于印发</w:t>
      </w:r>
      <w:r w:rsidRPr="00021C14">
        <w:rPr>
          <w:rFonts w:hint="eastAsia"/>
          <w:kern w:val="0"/>
          <w:sz w:val="28"/>
          <w:szCs w:val="28"/>
        </w:rPr>
        <w:t>《</w:t>
      </w:r>
      <w:r w:rsidRPr="00021C14">
        <w:rPr>
          <w:kern w:val="0"/>
          <w:sz w:val="28"/>
          <w:szCs w:val="28"/>
        </w:rPr>
        <w:t>长江经济带船舶和港口污染突出问题整治方案</w:t>
      </w:r>
      <w:r w:rsidRPr="00021C14">
        <w:rPr>
          <w:rFonts w:hint="eastAsia"/>
          <w:kern w:val="0"/>
          <w:sz w:val="28"/>
          <w:szCs w:val="28"/>
        </w:rPr>
        <w:t>》</w:t>
      </w:r>
      <w:r w:rsidRPr="00021C14">
        <w:rPr>
          <w:kern w:val="0"/>
          <w:sz w:val="28"/>
          <w:szCs w:val="28"/>
        </w:rPr>
        <w:t>的通知</w:t>
      </w:r>
      <w:r w:rsidRPr="00021C14">
        <w:rPr>
          <w:rFonts w:hint="eastAsia"/>
          <w:kern w:val="0"/>
          <w:sz w:val="28"/>
          <w:szCs w:val="28"/>
        </w:rPr>
        <w:t>，要求</w:t>
      </w:r>
      <w:r w:rsidRPr="00021C14">
        <w:rPr>
          <w:kern w:val="0"/>
          <w:sz w:val="28"/>
          <w:szCs w:val="28"/>
        </w:rPr>
        <w:t>落实接收、转运、处置各环节主体责任。</w:t>
      </w:r>
      <w:r w:rsidRPr="00021C14">
        <w:rPr>
          <w:rFonts w:hint="eastAsia"/>
          <w:kern w:val="0"/>
          <w:sz w:val="28"/>
          <w:szCs w:val="28"/>
        </w:rPr>
        <w:t>当前港口和船舶污染物接收、转运及处置设施建设方案已不能满足国家和行业政策要求，亟需</w:t>
      </w:r>
      <w:r w:rsidRPr="00021C14">
        <w:rPr>
          <w:rFonts w:hint="eastAsia"/>
          <w:kern w:val="0"/>
          <w:sz w:val="28"/>
          <w:szCs w:val="28"/>
        </w:rPr>
        <w:lastRenderedPageBreak/>
        <w:t>修订</w:t>
      </w:r>
      <w:r w:rsidR="008041C5" w:rsidRPr="00021C14">
        <w:rPr>
          <w:rFonts w:hint="eastAsia"/>
          <w:kern w:val="0"/>
          <w:sz w:val="28"/>
          <w:szCs w:val="28"/>
        </w:rPr>
        <w:t>。</w:t>
      </w:r>
      <w:r w:rsidR="008041C5" w:rsidRPr="00021C14">
        <w:rPr>
          <w:rFonts w:hint="eastAsia"/>
          <w:sz w:val="28"/>
          <w:szCs w:val="28"/>
        </w:rPr>
        <w:t>安徽省交通科学研究院于</w:t>
      </w:r>
      <w:r w:rsidR="008041C5" w:rsidRPr="00021C14">
        <w:rPr>
          <w:sz w:val="28"/>
          <w:szCs w:val="28"/>
        </w:rPr>
        <w:t>2020</w:t>
      </w:r>
      <w:r w:rsidR="008041C5" w:rsidRPr="00021C14">
        <w:rPr>
          <w:rFonts w:hint="eastAsia"/>
          <w:sz w:val="28"/>
          <w:szCs w:val="28"/>
        </w:rPr>
        <w:t>年</w:t>
      </w:r>
      <w:r w:rsidR="008041C5" w:rsidRPr="00021C14">
        <w:rPr>
          <w:sz w:val="28"/>
          <w:szCs w:val="28"/>
        </w:rPr>
        <w:t>3</w:t>
      </w:r>
      <w:r w:rsidR="008041C5" w:rsidRPr="00021C14">
        <w:rPr>
          <w:rFonts w:hint="eastAsia"/>
          <w:sz w:val="28"/>
          <w:szCs w:val="28"/>
        </w:rPr>
        <w:t>月</w:t>
      </w:r>
      <w:r w:rsidR="008041C5" w:rsidRPr="00021C14">
        <w:rPr>
          <w:sz w:val="28"/>
          <w:szCs w:val="28"/>
        </w:rPr>
        <w:t>23</w:t>
      </w:r>
      <w:r w:rsidR="008041C5" w:rsidRPr="00021C14">
        <w:rPr>
          <w:rFonts w:hint="eastAsia"/>
          <w:sz w:val="28"/>
          <w:szCs w:val="28"/>
        </w:rPr>
        <w:t>日中标《</w:t>
      </w:r>
      <w:bookmarkStart w:id="21" w:name="_Hlk32350683"/>
      <w:r w:rsidR="008041C5" w:rsidRPr="00021C14">
        <w:rPr>
          <w:rFonts w:hint="eastAsia"/>
          <w:sz w:val="28"/>
          <w:szCs w:val="28"/>
        </w:rPr>
        <w:t>六安市港口和船舶污染物接收、转运及处置设施建设方案</w:t>
      </w:r>
      <w:bookmarkEnd w:id="21"/>
      <w:r w:rsidR="008041C5" w:rsidRPr="00021C14">
        <w:rPr>
          <w:rFonts w:hint="eastAsia"/>
          <w:sz w:val="28"/>
          <w:szCs w:val="28"/>
        </w:rPr>
        <w:t>（修订）》的编制工作，并于</w:t>
      </w:r>
      <w:r w:rsidR="008041C5" w:rsidRPr="00021C14">
        <w:rPr>
          <w:sz w:val="28"/>
          <w:szCs w:val="28"/>
        </w:rPr>
        <w:t>2020</w:t>
      </w:r>
      <w:r w:rsidR="008041C5" w:rsidRPr="00021C14">
        <w:rPr>
          <w:rFonts w:hint="eastAsia"/>
          <w:sz w:val="28"/>
          <w:szCs w:val="28"/>
        </w:rPr>
        <w:t>年</w:t>
      </w:r>
      <w:r w:rsidR="008041C5" w:rsidRPr="00021C14">
        <w:rPr>
          <w:sz w:val="28"/>
          <w:szCs w:val="28"/>
        </w:rPr>
        <w:t>3</w:t>
      </w:r>
      <w:r w:rsidR="008041C5" w:rsidRPr="00021C14">
        <w:rPr>
          <w:rFonts w:hint="eastAsia"/>
          <w:sz w:val="28"/>
          <w:szCs w:val="28"/>
        </w:rPr>
        <w:t>月成稿。</w:t>
      </w:r>
    </w:p>
    <w:p w14:paraId="59018D8B" w14:textId="77777777" w:rsidR="00ED751E" w:rsidRPr="00021C14" w:rsidRDefault="00ED751E" w:rsidP="00ED751E">
      <w:pPr>
        <w:pStyle w:val="2"/>
        <w:tabs>
          <w:tab w:val="left" w:pos="576"/>
        </w:tabs>
        <w:spacing w:before="120" w:after="120" w:line="360" w:lineRule="auto"/>
        <w:ind w:left="0" w:firstLineChars="0" w:firstLine="0"/>
        <w:rPr>
          <w:rFonts w:ascii="方正黑体简体" w:eastAsia="方正黑体简体" w:hAnsi="方正黑体简体" w:cs="方正黑体简体"/>
          <w:b/>
          <w:sz w:val="28"/>
          <w:lang w:eastAsia="zh-CN"/>
        </w:rPr>
      </w:pPr>
      <w:bookmarkStart w:id="22" w:name="_Toc35943906"/>
      <w:r w:rsidRPr="00021C14">
        <w:rPr>
          <w:rFonts w:ascii="方正黑体简体" w:eastAsia="方正黑体简体" w:hAnsi="方正黑体简体" w:cs="方正黑体简体" w:hint="eastAsia"/>
          <w:b/>
          <w:sz w:val="28"/>
          <w:lang w:eastAsia="zh-CN"/>
        </w:rPr>
        <w:t>1.2  编制依据</w:t>
      </w:r>
      <w:bookmarkEnd w:id="22"/>
    </w:p>
    <w:p w14:paraId="2B9FED42" w14:textId="77777777" w:rsidR="00ED751E" w:rsidRPr="00021C14" w:rsidRDefault="00ED751E"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b w:val="0"/>
          <w:spacing w:val="8"/>
          <w:kern w:val="24"/>
          <w:sz w:val="28"/>
          <w:lang w:val="zh-CN"/>
        </w:rPr>
        <w:t xml:space="preserve">1.2.1  </w:t>
      </w:r>
      <w:r w:rsidRPr="00021C14">
        <w:rPr>
          <w:rFonts w:ascii="Arial" w:eastAsia="黑体" w:hAnsi="Arial" w:hint="eastAsia"/>
          <w:b w:val="0"/>
          <w:spacing w:val="8"/>
          <w:kern w:val="24"/>
          <w:sz w:val="28"/>
          <w:lang w:val="zh-CN"/>
        </w:rPr>
        <w:t>国家综合政策</w:t>
      </w:r>
    </w:p>
    <w:p w14:paraId="315DB5B3"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1</w:t>
      </w:r>
      <w:r w:rsidRPr="00021C14">
        <w:rPr>
          <w:rFonts w:hint="eastAsia"/>
          <w:sz w:val="28"/>
          <w:szCs w:val="28"/>
        </w:rPr>
        <w:t>）《中华人民共和国环境保护法》</w:t>
      </w:r>
      <w:r w:rsidRPr="00021C14">
        <w:rPr>
          <w:rFonts w:hint="eastAsia"/>
          <w:sz w:val="28"/>
          <w:szCs w:val="28"/>
        </w:rPr>
        <w:t>(</w:t>
      </w:r>
      <w:r w:rsidRPr="00021C14">
        <w:rPr>
          <w:rFonts w:hint="eastAsia"/>
          <w:sz w:val="28"/>
          <w:szCs w:val="28"/>
        </w:rPr>
        <w:t>主席令第九号</w:t>
      </w:r>
      <w:r w:rsidRPr="00021C14">
        <w:rPr>
          <w:rFonts w:hint="eastAsia"/>
          <w:sz w:val="28"/>
          <w:szCs w:val="28"/>
        </w:rPr>
        <w:t>)</w:t>
      </w:r>
      <w:r w:rsidRPr="00021C14">
        <w:rPr>
          <w:rFonts w:hint="eastAsia"/>
          <w:sz w:val="28"/>
          <w:szCs w:val="28"/>
        </w:rPr>
        <w:t>，</w:t>
      </w:r>
      <w:r w:rsidRPr="00021C14">
        <w:rPr>
          <w:rFonts w:hint="eastAsia"/>
          <w:sz w:val="28"/>
          <w:szCs w:val="28"/>
        </w:rPr>
        <w:t>2014.4.24</w:t>
      </w:r>
      <w:r w:rsidRPr="00021C14">
        <w:rPr>
          <w:rFonts w:hint="eastAsia"/>
          <w:sz w:val="28"/>
          <w:szCs w:val="28"/>
        </w:rPr>
        <w:t>修订；</w:t>
      </w:r>
    </w:p>
    <w:p w14:paraId="73105AC2"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2</w:t>
      </w:r>
      <w:r w:rsidRPr="00021C14">
        <w:rPr>
          <w:rFonts w:hint="eastAsia"/>
          <w:sz w:val="28"/>
          <w:szCs w:val="28"/>
        </w:rPr>
        <w:t>）《中华人民共和国水污染防治法》，</w:t>
      </w:r>
      <w:r w:rsidRPr="00021C14">
        <w:rPr>
          <w:rFonts w:hint="eastAsia"/>
          <w:sz w:val="28"/>
          <w:szCs w:val="28"/>
        </w:rPr>
        <w:t>2017</w:t>
      </w:r>
      <w:r w:rsidRPr="00021C14">
        <w:rPr>
          <w:rFonts w:hint="eastAsia"/>
          <w:sz w:val="28"/>
          <w:szCs w:val="28"/>
        </w:rPr>
        <w:t>年修订；</w:t>
      </w:r>
    </w:p>
    <w:p w14:paraId="5576B04C"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3</w:t>
      </w:r>
      <w:r w:rsidRPr="00021C14">
        <w:rPr>
          <w:rFonts w:hint="eastAsia"/>
          <w:sz w:val="28"/>
          <w:szCs w:val="28"/>
        </w:rPr>
        <w:t>）</w:t>
      </w:r>
      <w:r w:rsidRPr="00021C14">
        <w:rPr>
          <w:sz w:val="28"/>
          <w:szCs w:val="28"/>
        </w:rPr>
        <w:t>《中华人民共和国固体废物污染环境防治法（修订草案）》</w:t>
      </w:r>
      <w:r w:rsidRPr="00021C14">
        <w:rPr>
          <w:rFonts w:hint="eastAsia"/>
          <w:sz w:val="28"/>
          <w:szCs w:val="28"/>
        </w:rPr>
        <w:t>，</w:t>
      </w:r>
      <w:r w:rsidRPr="00021C14">
        <w:rPr>
          <w:rFonts w:hint="eastAsia"/>
          <w:sz w:val="28"/>
          <w:szCs w:val="28"/>
        </w:rPr>
        <w:t>2019.6.5</w:t>
      </w:r>
      <w:r w:rsidRPr="00021C14">
        <w:rPr>
          <w:rFonts w:hint="eastAsia"/>
          <w:sz w:val="28"/>
          <w:szCs w:val="28"/>
        </w:rPr>
        <w:t>；</w:t>
      </w:r>
    </w:p>
    <w:p w14:paraId="45563C22"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4</w:t>
      </w:r>
      <w:r w:rsidRPr="00021C14">
        <w:rPr>
          <w:rFonts w:hint="eastAsia"/>
          <w:sz w:val="28"/>
          <w:szCs w:val="28"/>
        </w:rPr>
        <w:t>）《国务院关于印发水污染防治行动计划的通知》</w:t>
      </w:r>
      <w:r w:rsidRPr="00021C14">
        <w:rPr>
          <w:rFonts w:hint="eastAsia"/>
          <w:sz w:val="28"/>
          <w:szCs w:val="28"/>
        </w:rPr>
        <w:t>(</w:t>
      </w:r>
      <w:r w:rsidRPr="00021C14">
        <w:rPr>
          <w:rFonts w:hint="eastAsia"/>
          <w:sz w:val="28"/>
          <w:szCs w:val="28"/>
        </w:rPr>
        <w:t>国发</w:t>
      </w:r>
      <w:r w:rsidRPr="00021C14">
        <w:rPr>
          <w:rFonts w:hint="eastAsia"/>
          <w:sz w:val="28"/>
          <w:szCs w:val="28"/>
        </w:rPr>
        <w:t>[2015]17</w:t>
      </w:r>
      <w:r w:rsidRPr="00021C14">
        <w:rPr>
          <w:rFonts w:hint="eastAsia"/>
          <w:sz w:val="28"/>
          <w:szCs w:val="28"/>
        </w:rPr>
        <w:t>号</w:t>
      </w:r>
      <w:r w:rsidRPr="00021C14">
        <w:rPr>
          <w:rFonts w:hint="eastAsia"/>
          <w:sz w:val="28"/>
          <w:szCs w:val="28"/>
        </w:rPr>
        <w:t>)</w:t>
      </w:r>
      <w:r w:rsidRPr="00021C14">
        <w:rPr>
          <w:rFonts w:hint="eastAsia"/>
          <w:sz w:val="28"/>
          <w:szCs w:val="28"/>
        </w:rPr>
        <w:t>，</w:t>
      </w:r>
      <w:r w:rsidRPr="00021C14">
        <w:rPr>
          <w:rFonts w:hint="eastAsia"/>
          <w:sz w:val="28"/>
          <w:szCs w:val="28"/>
        </w:rPr>
        <w:t>2015.4.2</w:t>
      </w:r>
      <w:r w:rsidRPr="00021C14">
        <w:rPr>
          <w:rFonts w:hint="eastAsia"/>
          <w:sz w:val="28"/>
          <w:szCs w:val="28"/>
        </w:rPr>
        <w:t>。</w:t>
      </w:r>
    </w:p>
    <w:p w14:paraId="184DCD1B" w14:textId="77777777" w:rsidR="00ED751E" w:rsidRPr="00021C14" w:rsidRDefault="00ED751E"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b w:val="0"/>
          <w:spacing w:val="8"/>
          <w:kern w:val="24"/>
          <w:sz w:val="28"/>
          <w:lang w:val="zh-CN"/>
        </w:rPr>
        <w:t xml:space="preserve">1.2.2  </w:t>
      </w:r>
      <w:r w:rsidRPr="00021C14">
        <w:rPr>
          <w:rFonts w:ascii="Arial" w:eastAsia="黑体" w:hAnsi="Arial" w:hint="eastAsia"/>
          <w:b w:val="0"/>
          <w:spacing w:val="8"/>
          <w:kern w:val="24"/>
          <w:sz w:val="28"/>
          <w:lang w:val="zh-CN"/>
        </w:rPr>
        <w:t>部综合政策</w:t>
      </w:r>
    </w:p>
    <w:p w14:paraId="7BC235BC"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1</w:t>
      </w:r>
      <w:r w:rsidRPr="00021C14">
        <w:rPr>
          <w:rFonts w:hint="eastAsia"/>
          <w:sz w:val="28"/>
          <w:szCs w:val="28"/>
        </w:rPr>
        <w:t>）《船舶与港口污染防治专项行动实施方案</w:t>
      </w:r>
      <w:r w:rsidRPr="00021C14">
        <w:rPr>
          <w:rFonts w:hint="eastAsia"/>
          <w:sz w:val="28"/>
          <w:szCs w:val="28"/>
        </w:rPr>
        <w:t>(2015-2020</w:t>
      </w:r>
      <w:r w:rsidRPr="00021C14">
        <w:rPr>
          <w:rFonts w:hint="eastAsia"/>
          <w:sz w:val="28"/>
          <w:szCs w:val="28"/>
        </w:rPr>
        <w:t>年》</w:t>
      </w:r>
      <w:r w:rsidRPr="00021C14">
        <w:rPr>
          <w:rFonts w:hint="eastAsia"/>
          <w:sz w:val="28"/>
          <w:szCs w:val="28"/>
        </w:rPr>
        <w:t>(</w:t>
      </w:r>
      <w:r w:rsidRPr="00021C14">
        <w:rPr>
          <w:rFonts w:hint="eastAsia"/>
          <w:sz w:val="28"/>
          <w:szCs w:val="28"/>
        </w:rPr>
        <w:t>交水发</w:t>
      </w:r>
      <w:r w:rsidRPr="00021C14">
        <w:rPr>
          <w:rFonts w:hint="eastAsia"/>
          <w:sz w:val="28"/>
          <w:szCs w:val="28"/>
        </w:rPr>
        <w:t>[2015]133</w:t>
      </w:r>
      <w:r w:rsidRPr="00021C14">
        <w:rPr>
          <w:rFonts w:hint="eastAsia"/>
          <w:sz w:val="28"/>
          <w:szCs w:val="28"/>
        </w:rPr>
        <w:t>号</w:t>
      </w:r>
      <w:r w:rsidRPr="00021C14">
        <w:rPr>
          <w:rFonts w:hint="eastAsia"/>
          <w:sz w:val="28"/>
          <w:szCs w:val="28"/>
        </w:rPr>
        <w:t>)</w:t>
      </w:r>
      <w:r w:rsidRPr="00021C14">
        <w:rPr>
          <w:rFonts w:hint="eastAsia"/>
          <w:sz w:val="28"/>
          <w:szCs w:val="28"/>
        </w:rPr>
        <w:t>，</w:t>
      </w:r>
      <w:r w:rsidRPr="00021C14">
        <w:rPr>
          <w:rFonts w:hint="eastAsia"/>
          <w:sz w:val="28"/>
          <w:szCs w:val="28"/>
        </w:rPr>
        <w:t>2015.8.27</w:t>
      </w:r>
      <w:r w:rsidRPr="00021C14">
        <w:rPr>
          <w:rFonts w:hint="eastAsia"/>
          <w:sz w:val="28"/>
          <w:szCs w:val="28"/>
        </w:rPr>
        <w:t>；</w:t>
      </w:r>
    </w:p>
    <w:p w14:paraId="64945E96"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2</w:t>
      </w:r>
      <w:r w:rsidRPr="00021C14">
        <w:rPr>
          <w:rFonts w:hint="eastAsia"/>
          <w:sz w:val="28"/>
          <w:szCs w:val="28"/>
        </w:rPr>
        <w:t>）《交通运输部办公厅关于开展港口船舶污染物接收处置有关工作的通知》，</w:t>
      </w:r>
      <w:r w:rsidRPr="00021C14">
        <w:rPr>
          <w:rFonts w:hint="eastAsia"/>
          <w:sz w:val="28"/>
          <w:szCs w:val="28"/>
        </w:rPr>
        <w:t>(</w:t>
      </w:r>
      <w:proofErr w:type="gramStart"/>
      <w:r w:rsidRPr="00021C14">
        <w:rPr>
          <w:rFonts w:hint="eastAsia"/>
          <w:sz w:val="28"/>
          <w:szCs w:val="28"/>
        </w:rPr>
        <w:t>交办水函</w:t>
      </w:r>
      <w:proofErr w:type="gramEnd"/>
      <w:r w:rsidRPr="00021C14">
        <w:rPr>
          <w:rFonts w:hint="eastAsia"/>
          <w:sz w:val="28"/>
          <w:szCs w:val="28"/>
        </w:rPr>
        <w:t>[2016]308</w:t>
      </w:r>
      <w:r w:rsidRPr="00021C14">
        <w:rPr>
          <w:rFonts w:hint="eastAsia"/>
          <w:sz w:val="28"/>
          <w:szCs w:val="28"/>
        </w:rPr>
        <w:t>号</w:t>
      </w:r>
      <w:r w:rsidRPr="00021C14">
        <w:rPr>
          <w:rFonts w:hint="eastAsia"/>
          <w:sz w:val="28"/>
          <w:szCs w:val="28"/>
        </w:rPr>
        <w:t>)</w:t>
      </w:r>
      <w:r w:rsidRPr="00021C14">
        <w:rPr>
          <w:rFonts w:hint="eastAsia"/>
          <w:sz w:val="28"/>
          <w:szCs w:val="28"/>
        </w:rPr>
        <w:t>，</w:t>
      </w:r>
      <w:r w:rsidRPr="00021C14">
        <w:rPr>
          <w:rFonts w:hint="eastAsia"/>
          <w:sz w:val="28"/>
          <w:szCs w:val="28"/>
        </w:rPr>
        <w:t>2016.4.1</w:t>
      </w:r>
      <w:r w:rsidRPr="00021C14">
        <w:rPr>
          <w:rFonts w:hint="eastAsia"/>
          <w:sz w:val="28"/>
          <w:szCs w:val="28"/>
        </w:rPr>
        <w:t>；</w:t>
      </w:r>
    </w:p>
    <w:p w14:paraId="2AFD92E9"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3</w:t>
      </w:r>
      <w:r w:rsidRPr="00021C14">
        <w:rPr>
          <w:rFonts w:hint="eastAsia"/>
          <w:sz w:val="28"/>
          <w:szCs w:val="28"/>
        </w:rPr>
        <w:t>）《交通运输部关于印发交通运输节能环保“十三五”发展规划的通知》</w:t>
      </w:r>
      <w:r w:rsidRPr="00021C14">
        <w:rPr>
          <w:rFonts w:hint="eastAsia"/>
          <w:sz w:val="28"/>
          <w:szCs w:val="28"/>
        </w:rPr>
        <w:t>(</w:t>
      </w:r>
      <w:proofErr w:type="gramStart"/>
      <w:r w:rsidRPr="00021C14">
        <w:rPr>
          <w:rFonts w:hint="eastAsia"/>
          <w:sz w:val="28"/>
          <w:szCs w:val="28"/>
        </w:rPr>
        <w:t>交规划发</w:t>
      </w:r>
      <w:proofErr w:type="gramEnd"/>
      <w:r w:rsidRPr="00021C14">
        <w:rPr>
          <w:rFonts w:hint="eastAsia"/>
          <w:sz w:val="28"/>
          <w:szCs w:val="28"/>
        </w:rPr>
        <w:t>[2016]94</w:t>
      </w:r>
      <w:r w:rsidRPr="00021C14">
        <w:rPr>
          <w:rFonts w:hint="eastAsia"/>
          <w:sz w:val="28"/>
          <w:szCs w:val="28"/>
        </w:rPr>
        <w:t>号</w:t>
      </w:r>
      <w:r w:rsidRPr="00021C14">
        <w:rPr>
          <w:rFonts w:hint="eastAsia"/>
          <w:sz w:val="28"/>
          <w:szCs w:val="28"/>
        </w:rPr>
        <w:t>)</w:t>
      </w:r>
      <w:r w:rsidRPr="00021C14">
        <w:rPr>
          <w:rFonts w:hint="eastAsia"/>
          <w:sz w:val="28"/>
          <w:szCs w:val="28"/>
        </w:rPr>
        <w:t>，</w:t>
      </w:r>
      <w:r w:rsidRPr="00021C14">
        <w:rPr>
          <w:rFonts w:hint="eastAsia"/>
          <w:sz w:val="28"/>
          <w:szCs w:val="28"/>
        </w:rPr>
        <w:t>2016.5.31</w:t>
      </w:r>
      <w:r w:rsidRPr="00021C14">
        <w:rPr>
          <w:rFonts w:hint="eastAsia"/>
          <w:sz w:val="28"/>
          <w:szCs w:val="28"/>
        </w:rPr>
        <w:t>；</w:t>
      </w:r>
    </w:p>
    <w:p w14:paraId="5CF9B621"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4</w:t>
      </w:r>
      <w:r w:rsidRPr="00021C14">
        <w:rPr>
          <w:rFonts w:hint="eastAsia"/>
          <w:sz w:val="28"/>
          <w:szCs w:val="28"/>
        </w:rPr>
        <w:t>）《港口和船舶污染物接收转运及处置设施建设方案编制指南》，</w:t>
      </w:r>
      <w:r w:rsidRPr="00021C14">
        <w:rPr>
          <w:rFonts w:hint="eastAsia"/>
          <w:sz w:val="28"/>
          <w:szCs w:val="28"/>
        </w:rPr>
        <w:t>(</w:t>
      </w:r>
      <w:proofErr w:type="gramStart"/>
      <w:r w:rsidRPr="00021C14">
        <w:rPr>
          <w:rFonts w:hint="eastAsia"/>
          <w:sz w:val="28"/>
          <w:szCs w:val="28"/>
        </w:rPr>
        <w:t>交办水函</w:t>
      </w:r>
      <w:proofErr w:type="gramEnd"/>
      <w:r w:rsidRPr="00021C14">
        <w:rPr>
          <w:rFonts w:hint="eastAsia"/>
          <w:sz w:val="28"/>
          <w:szCs w:val="28"/>
        </w:rPr>
        <w:t>[2016]976</w:t>
      </w:r>
      <w:r w:rsidRPr="00021C14">
        <w:rPr>
          <w:rFonts w:hint="eastAsia"/>
          <w:sz w:val="28"/>
          <w:szCs w:val="28"/>
        </w:rPr>
        <w:t>号</w:t>
      </w:r>
      <w:r w:rsidRPr="00021C14">
        <w:rPr>
          <w:rFonts w:hint="eastAsia"/>
          <w:sz w:val="28"/>
          <w:szCs w:val="28"/>
        </w:rPr>
        <w:t>)</w:t>
      </w:r>
      <w:r w:rsidRPr="00021C14">
        <w:rPr>
          <w:rFonts w:hint="eastAsia"/>
          <w:sz w:val="28"/>
          <w:szCs w:val="28"/>
        </w:rPr>
        <w:t>，</w:t>
      </w:r>
      <w:r w:rsidRPr="00021C14">
        <w:rPr>
          <w:rFonts w:hint="eastAsia"/>
          <w:sz w:val="28"/>
          <w:szCs w:val="28"/>
        </w:rPr>
        <w:t>2016.8.31</w:t>
      </w:r>
      <w:r w:rsidRPr="00021C14">
        <w:rPr>
          <w:rFonts w:hint="eastAsia"/>
          <w:sz w:val="28"/>
          <w:szCs w:val="28"/>
        </w:rPr>
        <w:t>；</w:t>
      </w:r>
    </w:p>
    <w:p w14:paraId="72CD06BF"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5</w:t>
      </w:r>
      <w:r w:rsidRPr="00021C14">
        <w:rPr>
          <w:rFonts w:hint="eastAsia"/>
          <w:sz w:val="28"/>
          <w:szCs w:val="28"/>
        </w:rPr>
        <w:t>）《</w:t>
      </w:r>
      <w:r w:rsidRPr="00021C14">
        <w:rPr>
          <w:sz w:val="28"/>
          <w:szCs w:val="28"/>
        </w:rPr>
        <w:t>交通运输部关于印发推进交通运输生态文明建设实施方案的通知</w:t>
      </w:r>
      <w:r w:rsidRPr="00021C14">
        <w:rPr>
          <w:rFonts w:hint="eastAsia"/>
          <w:sz w:val="28"/>
          <w:szCs w:val="28"/>
        </w:rPr>
        <w:t>》，（</w:t>
      </w:r>
      <w:proofErr w:type="gramStart"/>
      <w:r w:rsidRPr="00021C14">
        <w:rPr>
          <w:sz w:val="28"/>
          <w:szCs w:val="28"/>
        </w:rPr>
        <w:t>交规划发</w:t>
      </w:r>
      <w:proofErr w:type="gramEnd"/>
      <w:r w:rsidRPr="00021C14">
        <w:rPr>
          <w:sz w:val="28"/>
          <w:szCs w:val="28"/>
        </w:rPr>
        <w:t>〔</w:t>
      </w:r>
      <w:r w:rsidRPr="00021C14">
        <w:rPr>
          <w:sz w:val="28"/>
          <w:szCs w:val="28"/>
        </w:rPr>
        <w:t>2017</w:t>
      </w:r>
      <w:r w:rsidRPr="00021C14">
        <w:rPr>
          <w:sz w:val="28"/>
          <w:szCs w:val="28"/>
        </w:rPr>
        <w:t>〕</w:t>
      </w:r>
      <w:r w:rsidRPr="00021C14">
        <w:rPr>
          <w:sz w:val="28"/>
          <w:szCs w:val="28"/>
        </w:rPr>
        <w:t>45</w:t>
      </w:r>
      <w:r w:rsidRPr="00021C14">
        <w:rPr>
          <w:sz w:val="28"/>
          <w:szCs w:val="28"/>
        </w:rPr>
        <w:t>号</w:t>
      </w:r>
      <w:r w:rsidRPr="00021C14">
        <w:rPr>
          <w:rFonts w:hint="eastAsia"/>
          <w:sz w:val="28"/>
          <w:szCs w:val="28"/>
        </w:rPr>
        <w:t>），</w:t>
      </w:r>
      <w:r w:rsidRPr="00021C14">
        <w:rPr>
          <w:sz w:val="28"/>
          <w:szCs w:val="28"/>
        </w:rPr>
        <w:t>2017</w:t>
      </w:r>
      <w:r w:rsidRPr="00021C14">
        <w:rPr>
          <w:rFonts w:hint="eastAsia"/>
          <w:sz w:val="28"/>
          <w:szCs w:val="28"/>
        </w:rPr>
        <w:t>.</w:t>
      </w:r>
      <w:r w:rsidRPr="00021C14">
        <w:rPr>
          <w:sz w:val="28"/>
          <w:szCs w:val="28"/>
        </w:rPr>
        <w:t>04</w:t>
      </w:r>
      <w:r w:rsidRPr="00021C14">
        <w:rPr>
          <w:rFonts w:hint="eastAsia"/>
          <w:sz w:val="28"/>
          <w:szCs w:val="28"/>
        </w:rPr>
        <w:t>.</w:t>
      </w:r>
      <w:r w:rsidRPr="00021C14">
        <w:rPr>
          <w:sz w:val="28"/>
          <w:szCs w:val="28"/>
        </w:rPr>
        <w:t>14</w:t>
      </w:r>
      <w:r w:rsidRPr="00021C14">
        <w:rPr>
          <w:rFonts w:hint="eastAsia"/>
          <w:sz w:val="28"/>
          <w:szCs w:val="28"/>
        </w:rPr>
        <w:t>；</w:t>
      </w:r>
    </w:p>
    <w:p w14:paraId="3E88C9C5"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6</w:t>
      </w:r>
      <w:r w:rsidRPr="00021C14">
        <w:rPr>
          <w:rFonts w:hint="eastAsia"/>
          <w:sz w:val="28"/>
          <w:szCs w:val="28"/>
        </w:rPr>
        <w:t>）《</w:t>
      </w:r>
      <w:r w:rsidRPr="00021C14">
        <w:rPr>
          <w:sz w:val="28"/>
          <w:szCs w:val="28"/>
        </w:rPr>
        <w:t>交通运输部关于全面深入推进绿色交通发展的意见</w:t>
      </w:r>
      <w:r w:rsidRPr="00021C14">
        <w:rPr>
          <w:rFonts w:hint="eastAsia"/>
          <w:sz w:val="28"/>
          <w:szCs w:val="28"/>
        </w:rPr>
        <w:t>》，（</w:t>
      </w:r>
      <w:proofErr w:type="gramStart"/>
      <w:r w:rsidRPr="00021C14">
        <w:rPr>
          <w:sz w:val="28"/>
          <w:szCs w:val="28"/>
        </w:rPr>
        <w:t>交政研发</w:t>
      </w:r>
      <w:proofErr w:type="gramEnd"/>
      <w:r w:rsidRPr="00021C14">
        <w:rPr>
          <w:sz w:val="28"/>
          <w:szCs w:val="28"/>
        </w:rPr>
        <w:t>〔</w:t>
      </w:r>
      <w:r w:rsidRPr="00021C14">
        <w:rPr>
          <w:sz w:val="28"/>
          <w:szCs w:val="28"/>
        </w:rPr>
        <w:t>2017</w:t>
      </w:r>
      <w:r w:rsidRPr="00021C14">
        <w:rPr>
          <w:sz w:val="28"/>
          <w:szCs w:val="28"/>
        </w:rPr>
        <w:t>〕</w:t>
      </w:r>
      <w:r w:rsidRPr="00021C14">
        <w:rPr>
          <w:sz w:val="28"/>
          <w:szCs w:val="28"/>
        </w:rPr>
        <w:t>186</w:t>
      </w:r>
      <w:r w:rsidRPr="00021C14">
        <w:rPr>
          <w:sz w:val="28"/>
          <w:szCs w:val="28"/>
        </w:rPr>
        <w:t>号</w:t>
      </w:r>
      <w:r w:rsidRPr="00021C14">
        <w:rPr>
          <w:rFonts w:hint="eastAsia"/>
          <w:sz w:val="28"/>
          <w:szCs w:val="28"/>
        </w:rPr>
        <w:t>），</w:t>
      </w:r>
      <w:r w:rsidRPr="00021C14">
        <w:rPr>
          <w:rFonts w:hint="eastAsia"/>
          <w:sz w:val="28"/>
          <w:szCs w:val="28"/>
        </w:rPr>
        <w:t>2</w:t>
      </w:r>
      <w:r w:rsidRPr="00021C14">
        <w:rPr>
          <w:sz w:val="28"/>
          <w:szCs w:val="28"/>
        </w:rPr>
        <w:t>017.11.27</w:t>
      </w:r>
      <w:r w:rsidRPr="00021C14">
        <w:rPr>
          <w:rFonts w:hint="eastAsia"/>
          <w:sz w:val="28"/>
          <w:szCs w:val="28"/>
        </w:rPr>
        <w:t>；</w:t>
      </w:r>
    </w:p>
    <w:p w14:paraId="20B15220"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lastRenderedPageBreak/>
        <w:t>（</w:t>
      </w:r>
      <w:r w:rsidRPr="00021C14">
        <w:rPr>
          <w:sz w:val="28"/>
          <w:szCs w:val="28"/>
        </w:rPr>
        <w:t>7</w:t>
      </w:r>
      <w:r w:rsidRPr="00021C14">
        <w:rPr>
          <w:rFonts w:hint="eastAsia"/>
          <w:sz w:val="28"/>
          <w:szCs w:val="28"/>
        </w:rPr>
        <w:t>）《</w:t>
      </w:r>
      <w:bookmarkStart w:id="23" w:name="_Hlk32574925"/>
      <w:r w:rsidRPr="00021C14">
        <w:rPr>
          <w:sz w:val="28"/>
          <w:szCs w:val="28"/>
        </w:rPr>
        <w:t>交通运输部</w:t>
      </w:r>
      <w:bookmarkEnd w:id="23"/>
      <w:r w:rsidRPr="00021C14">
        <w:rPr>
          <w:sz w:val="28"/>
          <w:szCs w:val="28"/>
        </w:rPr>
        <w:t>办公厅关于进一步做好港口污染防治相关工作的通知</w:t>
      </w:r>
      <w:r w:rsidRPr="00021C14">
        <w:rPr>
          <w:rFonts w:hint="eastAsia"/>
          <w:sz w:val="28"/>
          <w:szCs w:val="28"/>
        </w:rPr>
        <w:t>》，（</w:t>
      </w:r>
      <w:proofErr w:type="gramStart"/>
      <w:r w:rsidRPr="00021C14">
        <w:rPr>
          <w:sz w:val="28"/>
          <w:szCs w:val="28"/>
        </w:rPr>
        <w:t>交办水函〔</w:t>
      </w:r>
      <w:r w:rsidRPr="00021C14">
        <w:rPr>
          <w:sz w:val="28"/>
          <w:szCs w:val="28"/>
        </w:rPr>
        <w:t>2018</w:t>
      </w:r>
      <w:r w:rsidRPr="00021C14">
        <w:rPr>
          <w:sz w:val="28"/>
          <w:szCs w:val="28"/>
        </w:rPr>
        <w:t>〕</w:t>
      </w:r>
      <w:proofErr w:type="gramEnd"/>
      <w:r w:rsidRPr="00021C14">
        <w:rPr>
          <w:sz w:val="28"/>
          <w:szCs w:val="28"/>
        </w:rPr>
        <w:t>581</w:t>
      </w:r>
      <w:r w:rsidRPr="00021C14">
        <w:rPr>
          <w:sz w:val="28"/>
          <w:szCs w:val="28"/>
        </w:rPr>
        <w:t>号</w:t>
      </w:r>
      <w:r w:rsidRPr="00021C14">
        <w:rPr>
          <w:rFonts w:hint="eastAsia"/>
          <w:sz w:val="28"/>
          <w:szCs w:val="28"/>
        </w:rPr>
        <w:t>），</w:t>
      </w:r>
      <w:r w:rsidRPr="00021C14">
        <w:rPr>
          <w:rFonts w:hint="eastAsia"/>
          <w:sz w:val="28"/>
          <w:szCs w:val="28"/>
        </w:rPr>
        <w:t>2</w:t>
      </w:r>
      <w:r w:rsidRPr="00021C14">
        <w:rPr>
          <w:sz w:val="28"/>
          <w:szCs w:val="28"/>
        </w:rPr>
        <w:t>018.4.23</w:t>
      </w:r>
      <w:r w:rsidRPr="00021C14">
        <w:rPr>
          <w:rFonts w:hint="eastAsia"/>
          <w:sz w:val="28"/>
          <w:szCs w:val="28"/>
        </w:rPr>
        <w:t>；</w:t>
      </w:r>
    </w:p>
    <w:p w14:paraId="4DA85B02"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8</w:t>
      </w:r>
      <w:r w:rsidRPr="00021C14">
        <w:rPr>
          <w:rFonts w:hint="eastAsia"/>
          <w:sz w:val="28"/>
          <w:szCs w:val="28"/>
        </w:rPr>
        <w:t>）《</w:t>
      </w:r>
      <w:r w:rsidRPr="00021C14">
        <w:rPr>
          <w:sz w:val="28"/>
          <w:szCs w:val="28"/>
        </w:rPr>
        <w:t>交通运输部关于全面加强生态环境保护坚决打好污染防治攻坚战的实施意见</w:t>
      </w:r>
      <w:r w:rsidRPr="00021C14">
        <w:rPr>
          <w:rFonts w:hint="eastAsia"/>
          <w:sz w:val="28"/>
          <w:szCs w:val="28"/>
        </w:rPr>
        <w:t>》，（</w:t>
      </w:r>
      <w:proofErr w:type="gramStart"/>
      <w:r w:rsidRPr="00021C14">
        <w:rPr>
          <w:sz w:val="28"/>
          <w:szCs w:val="28"/>
        </w:rPr>
        <w:t>交规划发</w:t>
      </w:r>
      <w:proofErr w:type="gramEnd"/>
      <w:r w:rsidRPr="00021C14">
        <w:rPr>
          <w:sz w:val="28"/>
          <w:szCs w:val="28"/>
        </w:rPr>
        <w:t>〔</w:t>
      </w:r>
      <w:r w:rsidRPr="00021C14">
        <w:rPr>
          <w:sz w:val="28"/>
          <w:szCs w:val="28"/>
        </w:rPr>
        <w:t>2018</w:t>
      </w:r>
      <w:r w:rsidRPr="00021C14">
        <w:rPr>
          <w:sz w:val="28"/>
          <w:szCs w:val="28"/>
        </w:rPr>
        <w:t>〕</w:t>
      </w:r>
      <w:r w:rsidRPr="00021C14">
        <w:rPr>
          <w:sz w:val="28"/>
          <w:szCs w:val="28"/>
        </w:rPr>
        <w:t>81</w:t>
      </w:r>
      <w:r w:rsidRPr="00021C14">
        <w:rPr>
          <w:sz w:val="28"/>
          <w:szCs w:val="28"/>
        </w:rPr>
        <w:t>号</w:t>
      </w:r>
      <w:r w:rsidRPr="00021C14">
        <w:rPr>
          <w:rFonts w:hint="eastAsia"/>
          <w:sz w:val="28"/>
          <w:szCs w:val="28"/>
        </w:rPr>
        <w:t>，</w:t>
      </w:r>
      <w:r w:rsidRPr="00021C14">
        <w:rPr>
          <w:rFonts w:hint="eastAsia"/>
          <w:sz w:val="28"/>
          <w:szCs w:val="28"/>
        </w:rPr>
        <w:t>2</w:t>
      </w:r>
      <w:r w:rsidRPr="00021C14">
        <w:rPr>
          <w:sz w:val="28"/>
          <w:szCs w:val="28"/>
        </w:rPr>
        <w:t>018.7.10</w:t>
      </w:r>
      <w:r w:rsidRPr="00021C14">
        <w:rPr>
          <w:rFonts w:hint="eastAsia"/>
          <w:sz w:val="28"/>
          <w:szCs w:val="28"/>
        </w:rPr>
        <w:t>）；</w:t>
      </w:r>
    </w:p>
    <w:p w14:paraId="4EB83D35"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9</w:t>
      </w:r>
      <w:r w:rsidRPr="00021C14">
        <w:rPr>
          <w:rFonts w:hint="eastAsia"/>
          <w:sz w:val="28"/>
          <w:szCs w:val="28"/>
        </w:rPr>
        <w:t>）《</w:t>
      </w:r>
      <w:r w:rsidRPr="00021C14">
        <w:rPr>
          <w:sz w:val="28"/>
          <w:szCs w:val="28"/>
        </w:rPr>
        <w:t>交通运输部办公厅</w:t>
      </w:r>
      <w:r w:rsidRPr="00021C14">
        <w:rPr>
          <w:sz w:val="28"/>
          <w:szCs w:val="28"/>
        </w:rPr>
        <w:t xml:space="preserve"> </w:t>
      </w:r>
      <w:r w:rsidRPr="00021C14">
        <w:rPr>
          <w:sz w:val="28"/>
          <w:szCs w:val="28"/>
        </w:rPr>
        <w:t>生态环境部办公厅</w:t>
      </w:r>
      <w:r w:rsidRPr="00021C14">
        <w:rPr>
          <w:sz w:val="28"/>
          <w:szCs w:val="28"/>
        </w:rPr>
        <w:t xml:space="preserve"> </w:t>
      </w:r>
      <w:r w:rsidRPr="00021C14">
        <w:rPr>
          <w:sz w:val="28"/>
          <w:szCs w:val="28"/>
        </w:rPr>
        <w:t>住房和城乡建设部办公厅关于建立完善船舶水污染物转移处置联合监管制度的指导意见</w:t>
      </w:r>
      <w:r w:rsidRPr="00021C14">
        <w:rPr>
          <w:rFonts w:hint="eastAsia"/>
          <w:sz w:val="28"/>
          <w:szCs w:val="28"/>
        </w:rPr>
        <w:t>》，（</w:t>
      </w:r>
      <w:r w:rsidRPr="00021C14">
        <w:rPr>
          <w:sz w:val="28"/>
          <w:szCs w:val="28"/>
        </w:rPr>
        <w:t>交办海〔</w:t>
      </w:r>
      <w:r w:rsidRPr="00021C14">
        <w:rPr>
          <w:sz w:val="28"/>
          <w:szCs w:val="28"/>
        </w:rPr>
        <w:t>2019</w:t>
      </w:r>
      <w:r w:rsidRPr="00021C14">
        <w:rPr>
          <w:sz w:val="28"/>
          <w:szCs w:val="28"/>
        </w:rPr>
        <w:t>〕</w:t>
      </w:r>
      <w:r w:rsidRPr="00021C14">
        <w:rPr>
          <w:sz w:val="28"/>
          <w:szCs w:val="28"/>
        </w:rPr>
        <w:t>15</w:t>
      </w:r>
      <w:r w:rsidRPr="00021C14">
        <w:rPr>
          <w:sz w:val="28"/>
          <w:szCs w:val="28"/>
        </w:rPr>
        <w:t>号</w:t>
      </w:r>
      <w:r w:rsidRPr="00021C14">
        <w:rPr>
          <w:rFonts w:hint="eastAsia"/>
          <w:sz w:val="28"/>
          <w:szCs w:val="28"/>
        </w:rPr>
        <w:t>，</w:t>
      </w:r>
      <w:r w:rsidRPr="00021C14">
        <w:rPr>
          <w:rFonts w:hint="eastAsia"/>
          <w:sz w:val="28"/>
          <w:szCs w:val="28"/>
        </w:rPr>
        <w:t>2</w:t>
      </w:r>
      <w:r w:rsidRPr="00021C14">
        <w:rPr>
          <w:sz w:val="28"/>
          <w:szCs w:val="28"/>
        </w:rPr>
        <w:t>019.2.19</w:t>
      </w:r>
      <w:r w:rsidRPr="00021C14">
        <w:rPr>
          <w:rFonts w:hint="eastAsia"/>
          <w:sz w:val="28"/>
          <w:szCs w:val="28"/>
        </w:rPr>
        <w:t>）；</w:t>
      </w:r>
    </w:p>
    <w:p w14:paraId="0D110029"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10</w:t>
      </w:r>
      <w:r w:rsidRPr="00021C14">
        <w:rPr>
          <w:rFonts w:hint="eastAsia"/>
          <w:sz w:val="28"/>
          <w:szCs w:val="28"/>
        </w:rPr>
        <w:t>）《交通运输部、发展改革委、生态环境部、住房城乡建设部关于印发长江经济带船舶和港口污染突出问题整治方案的通知》，</w:t>
      </w:r>
      <w:bookmarkStart w:id="24" w:name="_Hlk35968770"/>
      <w:r w:rsidRPr="00021C14">
        <w:rPr>
          <w:rFonts w:hint="eastAsia"/>
          <w:sz w:val="28"/>
          <w:szCs w:val="28"/>
        </w:rPr>
        <w:t>（交水发〔</w:t>
      </w:r>
      <w:r w:rsidRPr="00021C14">
        <w:rPr>
          <w:rFonts w:hint="eastAsia"/>
          <w:sz w:val="28"/>
          <w:szCs w:val="28"/>
        </w:rPr>
        <w:t>2020</w:t>
      </w:r>
      <w:r w:rsidRPr="00021C14">
        <w:rPr>
          <w:rFonts w:hint="eastAsia"/>
          <w:sz w:val="28"/>
          <w:szCs w:val="28"/>
        </w:rPr>
        <w:t>〕</w:t>
      </w:r>
      <w:r w:rsidRPr="00021C14">
        <w:rPr>
          <w:rFonts w:hint="eastAsia"/>
          <w:sz w:val="28"/>
          <w:szCs w:val="28"/>
        </w:rPr>
        <w:t>17</w:t>
      </w:r>
      <w:r w:rsidRPr="00021C14">
        <w:rPr>
          <w:rFonts w:hint="eastAsia"/>
          <w:sz w:val="28"/>
          <w:szCs w:val="28"/>
        </w:rPr>
        <w:t>号，</w:t>
      </w:r>
      <w:r w:rsidRPr="00021C14">
        <w:rPr>
          <w:rFonts w:hint="eastAsia"/>
          <w:sz w:val="28"/>
          <w:szCs w:val="28"/>
        </w:rPr>
        <w:t>2020.01.19</w:t>
      </w:r>
      <w:r w:rsidRPr="00021C14">
        <w:rPr>
          <w:rFonts w:hint="eastAsia"/>
          <w:sz w:val="28"/>
          <w:szCs w:val="28"/>
        </w:rPr>
        <w:t>）</w:t>
      </w:r>
      <w:bookmarkEnd w:id="24"/>
      <w:r w:rsidRPr="00021C14">
        <w:rPr>
          <w:rFonts w:hint="eastAsia"/>
          <w:sz w:val="28"/>
          <w:szCs w:val="28"/>
        </w:rPr>
        <w:t>；</w:t>
      </w:r>
    </w:p>
    <w:p w14:paraId="603FD991" w14:textId="77777777" w:rsidR="00ED751E" w:rsidRPr="00021C14" w:rsidRDefault="00ED751E" w:rsidP="00ED751E">
      <w:pPr>
        <w:widowControl/>
        <w:spacing w:line="360" w:lineRule="auto"/>
        <w:ind w:firstLineChars="200" w:firstLine="560"/>
        <w:rPr>
          <w:kern w:val="0"/>
          <w:sz w:val="28"/>
          <w:szCs w:val="28"/>
        </w:rPr>
      </w:pPr>
      <w:r w:rsidRPr="00021C14">
        <w:rPr>
          <w:rFonts w:hint="eastAsia"/>
          <w:kern w:val="0"/>
          <w:sz w:val="28"/>
          <w:szCs w:val="28"/>
        </w:rPr>
        <w:t>（</w:t>
      </w:r>
      <w:r w:rsidRPr="00021C14">
        <w:rPr>
          <w:rFonts w:hint="eastAsia"/>
          <w:kern w:val="0"/>
          <w:sz w:val="28"/>
          <w:szCs w:val="28"/>
        </w:rPr>
        <w:t>1</w:t>
      </w:r>
      <w:r w:rsidRPr="00021C14">
        <w:rPr>
          <w:kern w:val="0"/>
          <w:sz w:val="28"/>
          <w:szCs w:val="28"/>
        </w:rPr>
        <w:t>1</w:t>
      </w:r>
      <w:r w:rsidRPr="00021C14">
        <w:rPr>
          <w:rFonts w:hint="eastAsia"/>
          <w:kern w:val="0"/>
          <w:sz w:val="28"/>
          <w:szCs w:val="28"/>
        </w:rPr>
        <w:t>）《交通运输部办公厅关于建立整治长江经济带船舶和港口污染突出问题月度调度机制的通知》，（</w:t>
      </w:r>
      <w:r w:rsidRPr="00021C14">
        <w:rPr>
          <w:kern w:val="0"/>
          <w:sz w:val="28"/>
          <w:szCs w:val="28"/>
        </w:rPr>
        <w:t>2020-03113</w:t>
      </w:r>
      <w:r w:rsidRPr="00021C14">
        <w:rPr>
          <w:rFonts w:hint="eastAsia"/>
          <w:kern w:val="0"/>
          <w:sz w:val="28"/>
          <w:szCs w:val="28"/>
        </w:rPr>
        <w:t>，</w:t>
      </w:r>
      <w:r w:rsidRPr="00021C14">
        <w:rPr>
          <w:kern w:val="0"/>
          <w:sz w:val="28"/>
          <w:szCs w:val="28"/>
        </w:rPr>
        <w:t>2020.02.28</w:t>
      </w:r>
      <w:r w:rsidRPr="00021C14">
        <w:rPr>
          <w:rFonts w:hint="eastAsia"/>
          <w:kern w:val="0"/>
          <w:sz w:val="28"/>
          <w:szCs w:val="28"/>
        </w:rPr>
        <w:t>）。</w:t>
      </w:r>
    </w:p>
    <w:p w14:paraId="0C8A841E" w14:textId="77777777" w:rsidR="00ED751E" w:rsidRPr="00021C14" w:rsidRDefault="00ED751E"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b w:val="0"/>
          <w:spacing w:val="8"/>
          <w:kern w:val="24"/>
          <w:sz w:val="28"/>
          <w:lang w:val="zh-CN"/>
        </w:rPr>
        <w:t xml:space="preserve">1.2.3  </w:t>
      </w:r>
      <w:r w:rsidRPr="00021C14">
        <w:rPr>
          <w:rFonts w:ascii="Arial" w:eastAsia="黑体" w:hAnsi="Arial" w:hint="eastAsia"/>
          <w:b w:val="0"/>
          <w:spacing w:val="8"/>
          <w:kern w:val="24"/>
          <w:sz w:val="28"/>
          <w:lang w:val="zh-CN"/>
        </w:rPr>
        <w:t>省、市综合政策</w:t>
      </w:r>
    </w:p>
    <w:p w14:paraId="38FB30B7" w14:textId="77777777" w:rsidR="00926D0C" w:rsidRPr="00021C14" w:rsidRDefault="00926D0C" w:rsidP="00926D0C">
      <w:pPr>
        <w:widowControl/>
        <w:spacing w:line="360" w:lineRule="auto"/>
        <w:ind w:firstLineChars="200" w:firstLine="560"/>
        <w:rPr>
          <w:kern w:val="0"/>
          <w:sz w:val="28"/>
          <w:szCs w:val="28"/>
        </w:rPr>
      </w:pPr>
      <w:r w:rsidRPr="00021C14">
        <w:rPr>
          <w:rFonts w:hint="eastAsia"/>
          <w:kern w:val="0"/>
          <w:sz w:val="28"/>
          <w:szCs w:val="28"/>
        </w:rPr>
        <w:t>（</w:t>
      </w:r>
      <w:r w:rsidRPr="00021C14">
        <w:rPr>
          <w:rFonts w:hint="eastAsia"/>
          <w:kern w:val="0"/>
          <w:sz w:val="28"/>
          <w:szCs w:val="28"/>
        </w:rPr>
        <w:t>1</w:t>
      </w:r>
      <w:r w:rsidRPr="00021C14">
        <w:rPr>
          <w:rFonts w:hint="eastAsia"/>
          <w:kern w:val="0"/>
          <w:sz w:val="28"/>
          <w:szCs w:val="28"/>
        </w:rPr>
        <w:t>）</w:t>
      </w:r>
      <w:bookmarkStart w:id="25" w:name="_Hlk35968839"/>
      <w:proofErr w:type="gramStart"/>
      <w:r w:rsidRPr="00021C14">
        <w:rPr>
          <w:rFonts w:hint="eastAsia"/>
          <w:kern w:val="0"/>
          <w:sz w:val="28"/>
          <w:szCs w:val="28"/>
        </w:rPr>
        <w:t>《</w:t>
      </w:r>
      <w:proofErr w:type="gramEnd"/>
      <w:r w:rsidRPr="00021C14">
        <w:rPr>
          <w:rFonts w:hint="eastAsia"/>
          <w:kern w:val="0"/>
          <w:sz w:val="28"/>
          <w:szCs w:val="28"/>
        </w:rPr>
        <w:t>安徽省交通运输厅</w:t>
      </w:r>
      <w:r w:rsidRPr="00021C14">
        <w:rPr>
          <w:rFonts w:hint="eastAsia"/>
          <w:kern w:val="0"/>
          <w:sz w:val="28"/>
          <w:szCs w:val="28"/>
        </w:rPr>
        <w:t xml:space="preserve"> </w:t>
      </w:r>
      <w:r w:rsidRPr="00021C14">
        <w:rPr>
          <w:rFonts w:hint="eastAsia"/>
          <w:kern w:val="0"/>
          <w:sz w:val="28"/>
          <w:szCs w:val="28"/>
        </w:rPr>
        <w:t>安徽省发展和改革委员会</w:t>
      </w:r>
      <w:r w:rsidRPr="00021C14">
        <w:rPr>
          <w:rFonts w:hint="eastAsia"/>
          <w:kern w:val="0"/>
          <w:sz w:val="28"/>
          <w:szCs w:val="28"/>
        </w:rPr>
        <w:t xml:space="preserve"> </w:t>
      </w:r>
      <w:r w:rsidRPr="00021C14">
        <w:rPr>
          <w:rFonts w:hint="eastAsia"/>
          <w:kern w:val="0"/>
          <w:sz w:val="28"/>
          <w:szCs w:val="28"/>
        </w:rPr>
        <w:t>安徽省生态环境厅</w:t>
      </w:r>
      <w:r w:rsidRPr="00021C14">
        <w:rPr>
          <w:rFonts w:hint="eastAsia"/>
          <w:kern w:val="0"/>
          <w:sz w:val="28"/>
          <w:szCs w:val="28"/>
        </w:rPr>
        <w:t xml:space="preserve"> </w:t>
      </w:r>
      <w:r w:rsidRPr="00021C14">
        <w:rPr>
          <w:rFonts w:hint="eastAsia"/>
          <w:kern w:val="0"/>
          <w:sz w:val="28"/>
          <w:szCs w:val="28"/>
        </w:rPr>
        <w:t>安徽省住房和城乡建设厅关于印发</w:t>
      </w:r>
      <w:proofErr w:type="gramStart"/>
      <w:r w:rsidRPr="00021C14">
        <w:rPr>
          <w:rFonts w:hint="eastAsia"/>
          <w:kern w:val="0"/>
          <w:sz w:val="28"/>
          <w:szCs w:val="28"/>
        </w:rPr>
        <w:t>《</w:t>
      </w:r>
      <w:proofErr w:type="gramEnd"/>
      <w:r w:rsidRPr="00021C14">
        <w:rPr>
          <w:rFonts w:hint="eastAsia"/>
          <w:kern w:val="0"/>
          <w:sz w:val="28"/>
          <w:szCs w:val="28"/>
        </w:rPr>
        <w:t>长江（安徽）经济带船舶和港口污染突出问题整治工作方案的通知</w:t>
      </w:r>
      <w:proofErr w:type="gramStart"/>
      <w:r w:rsidRPr="00021C14">
        <w:rPr>
          <w:rFonts w:hint="eastAsia"/>
          <w:kern w:val="0"/>
          <w:sz w:val="28"/>
          <w:szCs w:val="28"/>
        </w:rPr>
        <w:t>》</w:t>
      </w:r>
      <w:proofErr w:type="gramEnd"/>
      <w:r w:rsidRPr="00021C14">
        <w:rPr>
          <w:rFonts w:hint="eastAsia"/>
          <w:kern w:val="0"/>
          <w:sz w:val="28"/>
          <w:szCs w:val="28"/>
        </w:rPr>
        <w:t>，（</w:t>
      </w:r>
      <w:proofErr w:type="gramStart"/>
      <w:r w:rsidRPr="00021C14">
        <w:rPr>
          <w:rFonts w:hint="eastAsia"/>
          <w:kern w:val="0"/>
          <w:sz w:val="28"/>
          <w:szCs w:val="28"/>
        </w:rPr>
        <w:t>皖交港航</w:t>
      </w:r>
      <w:proofErr w:type="gramEnd"/>
      <w:r w:rsidRPr="00021C14">
        <w:rPr>
          <w:rFonts w:hint="eastAsia"/>
          <w:kern w:val="0"/>
          <w:sz w:val="28"/>
          <w:szCs w:val="28"/>
        </w:rPr>
        <w:t>［</w:t>
      </w:r>
      <w:r w:rsidRPr="00021C14">
        <w:rPr>
          <w:rFonts w:hint="eastAsia"/>
          <w:kern w:val="0"/>
          <w:sz w:val="28"/>
          <w:szCs w:val="28"/>
        </w:rPr>
        <w:t>2020</w:t>
      </w:r>
      <w:r w:rsidRPr="00021C14">
        <w:rPr>
          <w:rFonts w:hint="eastAsia"/>
          <w:kern w:val="0"/>
          <w:sz w:val="28"/>
          <w:szCs w:val="28"/>
        </w:rPr>
        <w:t>］</w:t>
      </w:r>
      <w:r w:rsidRPr="00021C14">
        <w:rPr>
          <w:rFonts w:hint="eastAsia"/>
          <w:kern w:val="0"/>
          <w:sz w:val="28"/>
          <w:szCs w:val="28"/>
        </w:rPr>
        <w:t>33</w:t>
      </w:r>
      <w:r w:rsidRPr="00021C14">
        <w:rPr>
          <w:rFonts w:hint="eastAsia"/>
          <w:kern w:val="0"/>
          <w:sz w:val="28"/>
          <w:szCs w:val="28"/>
        </w:rPr>
        <w:t>号）</w:t>
      </w:r>
      <w:bookmarkEnd w:id="25"/>
      <w:r w:rsidRPr="00021C14">
        <w:rPr>
          <w:rFonts w:hint="eastAsia"/>
          <w:kern w:val="0"/>
          <w:sz w:val="28"/>
          <w:szCs w:val="28"/>
        </w:rPr>
        <w:t>2020</w:t>
      </w:r>
      <w:r w:rsidRPr="00021C14">
        <w:rPr>
          <w:rFonts w:hint="eastAsia"/>
          <w:kern w:val="0"/>
          <w:sz w:val="28"/>
          <w:szCs w:val="28"/>
        </w:rPr>
        <w:t>年</w:t>
      </w:r>
      <w:r w:rsidRPr="00021C14">
        <w:rPr>
          <w:rFonts w:hint="eastAsia"/>
          <w:kern w:val="0"/>
          <w:sz w:val="28"/>
          <w:szCs w:val="28"/>
        </w:rPr>
        <w:t>2</w:t>
      </w:r>
      <w:r w:rsidRPr="00021C14">
        <w:rPr>
          <w:rFonts w:hint="eastAsia"/>
          <w:kern w:val="0"/>
          <w:sz w:val="28"/>
          <w:szCs w:val="28"/>
        </w:rPr>
        <w:t>月</w:t>
      </w:r>
      <w:r w:rsidRPr="00021C14">
        <w:rPr>
          <w:rFonts w:hint="eastAsia"/>
          <w:kern w:val="0"/>
          <w:sz w:val="28"/>
          <w:szCs w:val="28"/>
        </w:rPr>
        <w:t>28</w:t>
      </w:r>
      <w:r w:rsidRPr="00021C14">
        <w:rPr>
          <w:rFonts w:hint="eastAsia"/>
          <w:kern w:val="0"/>
          <w:sz w:val="28"/>
          <w:szCs w:val="28"/>
        </w:rPr>
        <w:t>日；</w:t>
      </w:r>
    </w:p>
    <w:p w14:paraId="1788B0B4" w14:textId="77777777" w:rsidR="00926D0C" w:rsidRPr="00021C14" w:rsidRDefault="00926D0C" w:rsidP="00926D0C">
      <w:pPr>
        <w:widowControl/>
        <w:spacing w:line="360" w:lineRule="auto"/>
        <w:ind w:firstLineChars="200" w:firstLine="560"/>
        <w:rPr>
          <w:kern w:val="0"/>
          <w:sz w:val="28"/>
          <w:szCs w:val="28"/>
        </w:rPr>
      </w:pPr>
      <w:r w:rsidRPr="00021C14">
        <w:rPr>
          <w:rFonts w:hint="eastAsia"/>
          <w:kern w:val="0"/>
          <w:sz w:val="28"/>
          <w:szCs w:val="28"/>
        </w:rPr>
        <w:t>（</w:t>
      </w:r>
      <w:r w:rsidRPr="00021C14">
        <w:rPr>
          <w:rFonts w:hint="eastAsia"/>
          <w:kern w:val="0"/>
          <w:sz w:val="28"/>
          <w:szCs w:val="28"/>
        </w:rPr>
        <w:t>2</w:t>
      </w:r>
      <w:r w:rsidRPr="00021C14">
        <w:rPr>
          <w:rFonts w:hint="eastAsia"/>
          <w:kern w:val="0"/>
          <w:sz w:val="28"/>
          <w:szCs w:val="28"/>
        </w:rPr>
        <w:t>）《安徽省交通运输厅关于建立长江（安徽）经济带船舶和港口污染突出问题整治月调度机制的通知》，（</w:t>
      </w:r>
      <w:proofErr w:type="gramStart"/>
      <w:r w:rsidRPr="00021C14">
        <w:rPr>
          <w:rFonts w:hint="eastAsia"/>
          <w:kern w:val="0"/>
          <w:sz w:val="28"/>
          <w:szCs w:val="28"/>
        </w:rPr>
        <w:t>皖交港航</w:t>
      </w:r>
      <w:proofErr w:type="gramEnd"/>
      <w:r w:rsidRPr="00021C14">
        <w:rPr>
          <w:rFonts w:hint="eastAsia"/>
          <w:kern w:val="0"/>
          <w:sz w:val="28"/>
          <w:szCs w:val="28"/>
        </w:rPr>
        <w:t>函［</w:t>
      </w:r>
      <w:r w:rsidRPr="00021C14">
        <w:rPr>
          <w:rFonts w:hint="eastAsia"/>
          <w:kern w:val="0"/>
          <w:sz w:val="28"/>
          <w:szCs w:val="28"/>
        </w:rPr>
        <w:t>2020</w:t>
      </w:r>
      <w:r w:rsidRPr="00021C14">
        <w:rPr>
          <w:rFonts w:hint="eastAsia"/>
          <w:kern w:val="0"/>
          <w:sz w:val="28"/>
          <w:szCs w:val="28"/>
        </w:rPr>
        <w:t>］</w:t>
      </w:r>
      <w:r w:rsidRPr="00021C14">
        <w:rPr>
          <w:kern w:val="0"/>
          <w:sz w:val="28"/>
          <w:szCs w:val="28"/>
        </w:rPr>
        <w:t>72</w:t>
      </w:r>
      <w:r w:rsidRPr="00021C14">
        <w:rPr>
          <w:rFonts w:hint="eastAsia"/>
          <w:kern w:val="0"/>
          <w:sz w:val="28"/>
          <w:szCs w:val="28"/>
        </w:rPr>
        <w:t>号）</w:t>
      </w:r>
      <w:r w:rsidRPr="00021C14">
        <w:rPr>
          <w:rFonts w:hint="eastAsia"/>
          <w:kern w:val="0"/>
          <w:sz w:val="28"/>
          <w:szCs w:val="28"/>
        </w:rPr>
        <w:t>2020</w:t>
      </w:r>
      <w:r w:rsidRPr="00021C14">
        <w:rPr>
          <w:rFonts w:hint="eastAsia"/>
          <w:kern w:val="0"/>
          <w:sz w:val="28"/>
          <w:szCs w:val="28"/>
        </w:rPr>
        <w:t>年</w:t>
      </w:r>
      <w:r w:rsidRPr="00021C14">
        <w:rPr>
          <w:rFonts w:hint="eastAsia"/>
          <w:kern w:val="0"/>
          <w:sz w:val="28"/>
          <w:szCs w:val="28"/>
        </w:rPr>
        <w:t>3</w:t>
      </w:r>
      <w:r w:rsidRPr="00021C14">
        <w:rPr>
          <w:rFonts w:hint="eastAsia"/>
          <w:kern w:val="0"/>
          <w:sz w:val="28"/>
          <w:szCs w:val="28"/>
        </w:rPr>
        <w:t>月</w:t>
      </w:r>
      <w:r w:rsidRPr="00021C14">
        <w:rPr>
          <w:rFonts w:hint="eastAsia"/>
          <w:kern w:val="0"/>
          <w:sz w:val="28"/>
          <w:szCs w:val="28"/>
        </w:rPr>
        <w:t>13</w:t>
      </w:r>
      <w:r w:rsidRPr="00021C14">
        <w:rPr>
          <w:rFonts w:hint="eastAsia"/>
          <w:kern w:val="0"/>
          <w:sz w:val="28"/>
          <w:szCs w:val="28"/>
        </w:rPr>
        <w:t>日；</w:t>
      </w:r>
    </w:p>
    <w:p w14:paraId="71EFA328"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00926D0C" w:rsidRPr="00021C14">
        <w:rPr>
          <w:rFonts w:hint="eastAsia"/>
          <w:sz w:val="28"/>
          <w:szCs w:val="28"/>
        </w:rPr>
        <w:t>3</w:t>
      </w:r>
      <w:r w:rsidRPr="00021C14">
        <w:rPr>
          <w:rFonts w:hint="eastAsia"/>
          <w:sz w:val="28"/>
          <w:szCs w:val="28"/>
        </w:rPr>
        <w:t>）《安徽省内河航运发展规划》（</w:t>
      </w:r>
      <w:r w:rsidRPr="00021C14">
        <w:rPr>
          <w:sz w:val="28"/>
          <w:szCs w:val="28"/>
        </w:rPr>
        <w:t>2005</w:t>
      </w:r>
      <w:r w:rsidRPr="00021C14">
        <w:rPr>
          <w:rFonts w:hint="eastAsia"/>
          <w:sz w:val="28"/>
          <w:szCs w:val="28"/>
        </w:rPr>
        <w:t>～</w:t>
      </w:r>
      <w:r w:rsidRPr="00021C14">
        <w:rPr>
          <w:sz w:val="28"/>
          <w:szCs w:val="28"/>
        </w:rPr>
        <w:t>2020</w:t>
      </w:r>
      <w:r w:rsidRPr="00021C14">
        <w:rPr>
          <w:rFonts w:hint="eastAsia"/>
          <w:sz w:val="28"/>
          <w:szCs w:val="28"/>
        </w:rPr>
        <w:t>）（安徽省交通厅</w:t>
      </w:r>
      <w:r w:rsidRPr="00021C14">
        <w:rPr>
          <w:sz w:val="28"/>
          <w:szCs w:val="28"/>
        </w:rPr>
        <w:t>2006</w:t>
      </w:r>
      <w:r w:rsidRPr="00021C14">
        <w:rPr>
          <w:rFonts w:hint="eastAsia"/>
          <w:sz w:val="28"/>
          <w:szCs w:val="28"/>
        </w:rPr>
        <w:t>年）；</w:t>
      </w:r>
    </w:p>
    <w:p w14:paraId="11533776"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00926D0C" w:rsidRPr="00021C14">
        <w:rPr>
          <w:rFonts w:hint="eastAsia"/>
          <w:sz w:val="28"/>
          <w:szCs w:val="28"/>
        </w:rPr>
        <w:t>4</w:t>
      </w:r>
      <w:r w:rsidRPr="00021C14">
        <w:rPr>
          <w:rFonts w:hint="eastAsia"/>
          <w:sz w:val="28"/>
          <w:szCs w:val="28"/>
        </w:rPr>
        <w:t>）《安徽省交通运输</w:t>
      </w:r>
      <w:r w:rsidRPr="00021C14">
        <w:rPr>
          <w:sz w:val="28"/>
          <w:szCs w:val="28"/>
        </w:rPr>
        <w:t>“</w:t>
      </w:r>
      <w:r w:rsidRPr="00021C14">
        <w:rPr>
          <w:rFonts w:hint="eastAsia"/>
          <w:sz w:val="28"/>
          <w:szCs w:val="28"/>
        </w:rPr>
        <w:t>十三五</w:t>
      </w:r>
      <w:r w:rsidRPr="00021C14">
        <w:rPr>
          <w:sz w:val="28"/>
          <w:szCs w:val="28"/>
        </w:rPr>
        <w:t>”</w:t>
      </w:r>
      <w:r w:rsidRPr="00021C14">
        <w:rPr>
          <w:rFonts w:hint="eastAsia"/>
          <w:sz w:val="28"/>
          <w:szCs w:val="28"/>
        </w:rPr>
        <w:t>发展规划》（交通运输厅</w:t>
      </w:r>
      <w:r w:rsidRPr="00021C14">
        <w:rPr>
          <w:sz w:val="28"/>
          <w:szCs w:val="28"/>
        </w:rPr>
        <w:t>2011</w:t>
      </w:r>
      <w:r w:rsidRPr="00021C14">
        <w:rPr>
          <w:rFonts w:hint="eastAsia"/>
          <w:sz w:val="28"/>
          <w:szCs w:val="28"/>
        </w:rPr>
        <w:t>年）；</w:t>
      </w:r>
    </w:p>
    <w:p w14:paraId="40835C25"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00926D0C" w:rsidRPr="00021C14">
        <w:rPr>
          <w:rFonts w:hint="eastAsia"/>
          <w:sz w:val="28"/>
          <w:szCs w:val="28"/>
        </w:rPr>
        <w:t>5</w:t>
      </w:r>
      <w:r w:rsidRPr="00021C14">
        <w:rPr>
          <w:rFonts w:hint="eastAsia"/>
          <w:sz w:val="28"/>
          <w:szCs w:val="28"/>
        </w:rPr>
        <w:t>）《安徽省水运</w:t>
      </w:r>
      <w:r w:rsidRPr="00021C14">
        <w:rPr>
          <w:sz w:val="28"/>
          <w:szCs w:val="28"/>
        </w:rPr>
        <w:t>“</w:t>
      </w:r>
      <w:r w:rsidRPr="00021C14">
        <w:rPr>
          <w:rFonts w:hint="eastAsia"/>
          <w:sz w:val="28"/>
          <w:szCs w:val="28"/>
        </w:rPr>
        <w:t>十三五</w:t>
      </w:r>
      <w:r w:rsidRPr="00021C14">
        <w:rPr>
          <w:sz w:val="28"/>
          <w:szCs w:val="28"/>
        </w:rPr>
        <w:t>”</w:t>
      </w:r>
      <w:r w:rsidRPr="00021C14">
        <w:rPr>
          <w:rFonts w:hint="eastAsia"/>
          <w:sz w:val="28"/>
          <w:szCs w:val="28"/>
        </w:rPr>
        <w:t>发展规划》（交通运输厅</w:t>
      </w:r>
      <w:r w:rsidRPr="00021C14">
        <w:rPr>
          <w:sz w:val="28"/>
          <w:szCs w:val="28"/>
        </w:rPr>
        <w:t>2011</w:t>
      </w:r>
      <w:r w:rsidRPr="00021C14">
        <w:rPr>
          <w:rFonts w:hint="eastAsia"/>
          <w:sz w:val="28"/>
          <w:szCs w:val="28"/>
        </w:rPr>
        <w:t>年）；</w:t>
      </w:r>
    </w:p>
    <w:p w14:paraId="0A72CCB7"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00926D0C" w:rsidRPr="00021C14">
        <w:rPr>
          <w:rFonts w:hint="eastAsia"/>
          <w:sz w:val="28"/>
          <w:szCs w:val="28"/>
        </w:rPr>
        <w:t>6</w:t>
      </w:r>
      <w:r w:rsidRPr="00021C14">
        <w:rPr>
          <w:rFonts w:hint="eastAsia"/>
          <w:sz w:val="28"/>
          <w:szCs w:val="28"/>
        </w:rPr>
        <w:t>）《安徽省</w:t>
      </w:r>
      <w:r w:rsidRPr="00021C14">
        <w:rPr>
          <w:sz w:val="28"/>
          <w:szCs w:val="28"/>
        </w:rPr>
        <w:t>“</w:t>
      </w:r>
      <w:r w:rsidRPr="00021C14">
        <w:rPr>
          <w:rFonts w:hint="eastAsia"/>
          <w:sz w:val="28"/>
          <w:szCs w:val="28"/>
        </w:rPr>
        <w:t>十三五</w:t>
      </w:r>
      <w:r w:rsidRPr="00021C14">
        <w:rPr>
          <w:sz w:val="28"/>
          <w:szCs w:val="28"/>
        </w:rPr>
        <w:t>”</w:t>
      </w:r>
      <w:r w:rsidRPr="00021C14">
        <w:rPr>
          <w:rFonts w:hint="eastAsia"/>
          <w:sz w:val="28"/>
          <w:szCs w:val="28"/>
        </w:rPr>
        <w:t>综合交通运输体系规划》（安徽省人民政府皖政</w:t>
      </w:r>
      <w:r w:rsidRPr="00021C14">
        <w:rPr>
          <w:sz w:val="28"/>
          <w:szCs w:val="28"/>
        </w:rPr>
        <w:t>[2012]28</w:t>
      </w:r>
      <w:r w:rsidRPr="00021C14">
        <w:rPr>
          <w:rFonts w:hint="eastAsia"/>
          <w:sz w:val="28"/>
          <w:szCs w:val="28"/>
        </w:rPr>
        <w:t>号）；</w:t>
      </w:r>
    </w:p>
    <w:p w14:paraId="712430B7"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lastRenderedPageBreak/>
        <w:t>（</w:t>
      </w:r>
      <w:r w:rsidR="00926D0C" w:rsidRPr="00021C14">
        <w:rPr>
          <w:rFonts w:hint="eastAsia"/>
          <w:sz w:val="28"/>
          <w:szCs w:val="28"/>
        </w:rPr>
        <w:t>7</w:t>
      </w:r>
      <w:r w:rsidRPr="00021C14">
        <w:rPr>
          <w:rFonts w:hint="eastAsia"/>
          <w:sz w:val="28"/>
          <w:szCs w:val="28"/>
        </w:rPr>
        <w:t>）《</w:t>
      </w:r>
      <w:r w:rsidR="009A55A5" w:rsidRPr="00021C14">
        <w:rPr>
          <w:rFonts w:hint="eastAsia"/>
          <w:sz w:val="28"/>
          <w:szCs w:val="28"/>
        </w:rPr>
        <w:t>六安</w:t>
      </w:r>
      <w:r w:rsidRPr="00021C14">
        <w:rPr>
          <w:rFonts w:hint="eastAsia"/>
          <w:sz w:val="28"/>
          <w:szCs w:val="28"/>
        </w:rPr>
        <w:t>港总体规划</w:t>
      </w:r>
      <w:r w:rsidR="00486756" w:rsidRPr="00021C14">
        <w:rPr>
          <w:rFonts w:hint="eastAsia"/>
          <w:sz w:val="28"/>
          <w:szCs w:val="28"/>
        </w:rPr>
        <w:t>调整（</w:t>
      </w:r>
      <w:r w:rsidR="00486756" w:rsidRPr="00021C14">
        <w:rPr>
          <w:rFonts w:hint="eastAsia"/>
          <w:sz w:val="28"/>
          <w:szCs w:val="28"/>
        </w:rPr>
        <w:t>2</w:t>
      </w:r>
      <w:r w:rsidR="00486756" w:rsidRPr="00021C14">
        <w:rPr>
          <w:sz w:val="28"/>
          <w:szCs w:val="28"/>
        </w:rPr>
        <w:t>011</w:t>
      </w:r>
      <w:r w:rsidR="00486756" w:rsidRPr="00021C14">
        <w:rPr>
          <w:rFonts w:hint="eastAsia"/>
          <w:sz w:val="28"/>
          <w:szCs w:val="28"/>
        </w:rPr>
        <w:t>-</w:t>
      </w:r>
      <w:r w:rsidR="00486756" w:rsidRPr="00021C14">
        <w:rPr>
          <w:sz w:val="28"/>
          <w:szCs w:val="28"/>
        </w:rPr>
        <w:t>2025</w:t>
      </w:r>
      <w:r w:rsidR="00486756" w:rsidRPr="00021C14">
        <w:rPr>
          <w:rFonts w:hint="eastAsia"/>
          <w:sz w:val="28"/>
          <w:szCs w:val="28"/>
        </w:rPr>
        <w:t>）</w:t>
      </w:r>
      <w:r w:rsidRPr="00021C14">
        <w:rPr>
          <w:rFonts w:hint="eastAsia"/>
          <w:sz w:val="28"/>
          <w:szCs w:val="28"/>
        </w:rPr>
        <w:t>》，</w:t>
      </w:r>
      <w:r w:rsidRPr="00021C14">
        <w:rPr>
          <w:sz w:val="28"/>
          <w:szCs w:val="28"/>
        </w:rPr>
        <w:t>201</w:t>
      </w:r>
      <w:r w:rsidR="00486756" w:rsidRPr="00021C14">
        <w:rPr>
          <w:sz w:val="28"/>
          <w:szCs w:val="28"/>
        </w:rPr>
        <w:t>3</w:t>
      </w:r>
      <w:r w:rsidR="00BC1AE7" w:rsidRPr="00021C14">
        <w:rPr>
          <w:rFonts w:hint="eastAsia"/>
          <w:sz w:val="28"/>
          <w:szCs w:val="28"/>
        </w:rPr>
        <w:t>；</w:t>
      </w:r>
    </w:p>
    <w:p w14:paraId="146DCB14" w14:textId="77777777" w:rsidR="00BC1AE7" w:rsidRPr="00021C14" w:rsidRDefault="00BC1AE7"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8</w:t>
      </w:r>
      <w:r w:rsidRPr="00021C14">
        <w:rPr>
          <w:rFonts w:hint="eastAsia"/>
          <w:sz w:val="28"/>
          <w:szCs w:val="28"/>
        </w:rPr>
        <w:t>）《六安市人民政府办公室关于印发六安市船舶污染物接收、转运、处置监管联单和联合监管制度的通知》，（</w:t>
      </w:r>
      <w:proofErr w:type="gramStart"/>
      <w:r w:rsidRPr="00021C14">
        <w:rPr>
          <w:rFonts w:hint="eastAsia"/>
          <w:sz w:val="28"/>
          <w:szCs w:val="28"/>
        </w:rPr>
        <w:t>六政办</w:t>
      </w:r>
      <w:proofErr w:type="gramEnd"/>
      <w:r w:rsidRPr="00021C14">
        <w:rPr>
          <w:rFonts w:hint="eastAsia"/>
          <w:sz w:val="28"/>
          <w:szCs w:val="28"/>
        </w:rPr>
        <w:t>［</w:t>
      </w:r>
      <w:r w:rsidRPr="00021C14">
        <w:rPr>
          <w:rFonts w:hint="eastAsia"/>
          <w:sz w:val="28"/>
          <w:szCs w:val="28"/>
        </w:rPr>
        <w:t>2017</w:t>
      </w:r>
      <w:r w:rsidRPr="00021C14">
        <w:rPr>
          <w:rFonts w:hint="eastAsia"/>
          <w:sz w:val="28"/>
          <w:szCs w:val="28"/>
        </w:rPr>
        <w:t>］</w:t>
      </w:r>
      <w:r w:rsidRPr="00021C14">
        <w:rPr>
          <w:rFonts w:hint="eastAsia"/>
          <w:sz w:val="28"/>
          <w:szCs w:val="28"/>
        </w:rPr>
        <w:t>173</w:t>
      </w:r>
      <w:r w:rsidRPr="00021C14">
        <w:rPr>
          <w:rFonts w:hint="eastAsia"/>
          <w:sz w:val="28"/>
          <w:szCs w:val="28"/>
        </w:rPr>
        <w:t>号，</w:t>
      </w:r>
      <w:r w:rsidRPr="00021C14">
        <w:rPr>
          <w:rFonts w:hint="eastAsia"/>
          <w:sz w:val="28"/>
          <w:szCs w:val="28"/>
        </w:rPr>
        <w:t>2017.9.30</w:t>
      </w:r>
      <w:r w:rsidR="00F37D59" w:rsidRPr="00021C14">
        <w:rPr>
          <w:rFonts w:hint="eastAsia"/>
          <w:sz w:val="28"/>
          <w:szCs w:val="28"/>
        </w:rPr>
        <w:t>）；</w:t>
      </w:r>
    </w:p>
    <w:p w14:paraId="531475A3" w14:textId="77777777" w:rsidR="00F37D59" w:rsidRPr="00021C14" w:rsidRDefault="00F37D59"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9</w:t>
      </w:r>
      <w:r w:rsidRPr="00021C14">
        <w:rPr>
          <w:rFonts w:hint="eastAsia"/>
          <w:sz w:val="28"/>
          <w:szCs w:val="28"/>
        </w:rPr>
        <w:t>）《六安市港航管理局关于较快推进船舶生活污水防治污染改造工作的通知》，（</w:t>
      </w:r>
      <w:proofErr w:type="gramStart"/>
      <w:r w:rsidRPr="00021C14">
        <w:rPr>
          <w:rFonts w:hint="eastAsia"/>
          <w:sz w:val="28"/>
          <w:szCs w:val="28"/>
        </w:rPr>
        <w:t>六港航运</w:t>
      </w:r>
      <w:proofErr w:type="gramEnd"/>
      <w:r w:rsidRPr="00021C14">
        <w:rPr>
          <w:rFonts w:hint="eastAsia"/>
          <w:sz w:val="28"/>
          <w:szCs w:val="28"/>
        </w:rPr>
        <w:t>［</w:t>
      </w:r>
      <w:r w:rsidRPr="00021C14">
        <w:rPr>
          <w:rFonts w:hint="eastAsia"/>
          <w:sz w:val="28"/>
          <w:szCs w:val="28"/>
        </w:rPr>
        <w:t>2018</w:t>
      </w:r>
      <w:r w:rsidRPr="00021C14">
        <w:rPr>
          <w:rFonts w:hint="eastAsia"/>
          <w:sz w:val="28"/>
          <w:szCs w:val="28"/>
        </w:rPr>
        <w:t>］</w:t>
      </w:r>
      <w:r w:rsidRPr="00021C14">
        <w:rPr>
          <w:rFonts w:hint="eastAsia"/>
          <w:sz w:val="28"/>
          <w:szCs w:val="28"/>
        </w:rPr>
        <w:t>39</w:t>
      </w:r>
      <w:r w:rsidRPr="00021C14">
        <w:rPr>
          <w:rFonts w:hint="eastAsia"/>
          <w:sz w:val="28"/>
          <w:szCs w:val="28"/>
        </w:rPr>
        <w:t>号，</w:t>
      </w:r>
      <w:r w:rsidRPr="00021C14">
        <w:rPr>
          <w:rFonts w:hint="eastAsia"/>
          <w:sz w:val="28"/>
          <w:szCs w:val="28"/>
        </w:rPr>
        <w:t>2018.7.12</w:t>
      </w:r>
      <w:r w:rsidRPr="00021C14">
        <w:rPr>
          <w:rFonts w:hint="eastAsia"/>
          <w:sz w:val="28"/>
          <w:szCs w:val="28"/>
        </w:rPr>
        <w:t>）。</w:t>
      </w:r>
    </w:p>
    <w:p w14:paraId="52F1D0F8" w14:textId="77777777" w:rsidR="00ED751E" w:rsidRPr="00021C14" w:rsidRDefault="00ED751E"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b w:val="0"/>
          <w:spacing w:val="8"/>
          <w:kern w:val="24"/>
          <w:sz w:val="28"/>
          <w:lang w:val="zh-CN"/>
        </w:rPr>
        <w:t>1.2.</w:t>
      </w:r>
      <w:r w:rsidRPr="00021C14">
        <w:rPr>
          <w:rFonts w:ascii="Arial" w:eastAsia="黑体" w:hAnsi="Arial" w:hint="eastAsia"/>
          <w:b w:val="0"/>
          <w:spacing w:val="8"/>
          <w:kern w:val="24"/>
          <w:sz w:val="28"/>
        </w:rPr>
        <w:t>4</w:t>
      </w:r>
      <w:r w:rsidRPr="00021C14">
        <w:rPr>
          <w:rFonts w:ascii="Arial" w:eastAsia="黑体" w:hAnsi="Arial"/>
          <w:b w:val="0"/>
          <w:spacing w:val="8"/>
          <w:kern w:val="24"/>
          <w:sz w:val="28"/>
          <w:lang w:val="zh-CN"/>
        </w:rPr>
        <w:t xml:space="preserve">  </w:t>
      </w:r>
      <w:r w:rsidRPr="00021C14">
        <w:rPr>
          <w:rFonts w:ascii="Arial" w:eastAsia="黑体" w:hAnsi="Arial" w:hint="eastAsia"/>
          <w:b w:val="0"/>
          <w:spacing w:val="8"/>
          <w:kern w:val="24"/>
          <w:sz w:val="28"/>
          <w:lang w:val="zh-CN"/>
        </w:rPr>
        <w:t>标准、规范及相关资料</w:t>
      </w:r>
    </w:p>
    <w:p w14:paraId="21EAA35F"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1</w:t>
      </w:r>
      <w:r w:rsidRPr="00021C14">
        <w:rPr>
          <w:rFonts w:hint="eastAsia"/>
          <w:sz w:val="28"/>
          <w:szCs w:val="28"/>
        </w:rPr>
        <w:t>）《</w:t>
      </w:r>
      <w:r w:rsidRPr="00021C14">
        <w:rPr>
          <w:rFonts w:hint="eastAsia"/>
          <w:sz w:val="28"/>
          <w:szCs w:val="28"/>
        </w:rPr>
        <w:t>MARPOL73/78</w:t>
      </w:r>
      <w:r w:rsidRPr="00021C14">
        <w:rPr>
          <w:rFonts w:hint="eastAsia"/>
          <w:sz w:val="28"/>
          <w:szCs w:val="28"/>
        </w:rPr>
        <w:t>防污公约》附则</w:t>
      </w:r>
      <w:r w:rsidRPr="00021C14">
        <w:rPr>
          <w:rFonts w:hint="eastAsia"/>
          <w:sz w:val="28"/>
          <w:szCs w:val="28"/>
        </w:rPr>
        <w:t>I</w:t>
      </w:r>
      <w:r w:rsidRPr="00021C14">
        <w:rPr>
          <w:rFonts w:hint="eastAsia"/>
          <w:sz w:val="28"/>
          <w:szCs w:val="28"/>
        </w:rPr>
        <w:t>、</w:t>
      </w:r>
      <w:r w:rsidRPr="00021C14">
        <w:rPr>
          <w:rFonts w:hint="eastAsia"/>
          <w:sz w:val="28"/>
          <w:szCs w:val="28"/>
        </w:rPr>
        <w:t>II</w:t>
      </w:r>
      <w:r w:rsidRPr="00021C14">
        <w:rPr>
          <w:rFonts w:hint="eastAsia"/>
          <w:sz w:val="28"/>
          <w:szCs w:val="28"/>
        </w:rPr>
        <w:t>、</w:t>
      </w:r>
      <w:r w:rsidRPr="00021C14">
        <w:rPr>
          <w:rFonts w:hint="eastAsia"/>
          <w:sz w:val="28"/>
          <w:szCs w:val="28"/>
        </w:rPr>
        <w:t>IV</w:t>
      </w:r>
      <w:r w:rsidRPr="00021C14">
        <w:rPr>
          <w:rFonts w:hint="eastAsia"/>
          <w:sz w:val="28"/>
          <w:szCs w:val="28"/>
        </w:rPr>
        <w:t>、</w:t>
      </w:r>
      <w:r w:rsidRPr="00021C14">
        <w:rPr>
          <w:rFonts w:hint="eastAsia"/>
          <w:sz w:val="28"/>
          <w:szCs w:val="28"/>
        </w:rPr>
        <w:t>V</w:t>
      </w:r>
      <w:r w:rsidRPr="00021C14">
        <w:rPr>
          <w:rFonts w:hint="eastAsia"/>
          <w:sz w:val="28"/>
          <w:szCs w:val="28"/>
        </w:rPr>
        <w:t>及其修正案；</w:t>
      </w:r>
    </w:p>
    <w:p w14:paraId="418A2EDB"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2</w:t>
      </w:r>
      <w:r w:rsidRPr="00021C14">
        <w:rPr>
          <w:rFonts w:hint="eastAsia"/>
          <w:sz w:val="28"/>
          <w:szCs w:val="28"/>
        </w:rPr>
        <w:t>）《国际散装运输危险化学品船舶构造和设备规则》</w:t>
      </w:r>
      <w:r w:rsidRPr="00021C14">
        <w:rPr>
          <w:rFonts w:hint="eastAsia"/>
          <w:sz w:val="28"/>
          <w:szCs w:val="28"/>
        </w:rPr>
        <w:t>(IBC</w:t>
      </w:r>
      <w:r w:rsidRPr="00021C14">
        <w:rPr>
          <w:rFonts w:hint="eastAsia"/>
          <w:sz w:val="28"/>
          <w:szCs w:val="28"/>
        </w:rPr>
        <w:t>规则</w:t>
      </w:r>
      <w:r w:rsidRPr="00021C14">
        <w:rPr>
          <w:rFonts w:hint="eastAsia"/>
          <w:sz w:val="28"/>
          <w:szCs w:val="28"/>
        </w:rPr>
        <w:t>)</w:t>
      </w:r>
      <w:r w:rsidRPr="00021C14">
        <w:rPr>
          <w:rFonts w:hint="eastAsia"/>
          <w:sz w:val="28"/>
          <w:szCs w:val="28"/>
        </w:rPr>
        <w:t>及其</w:t>
      </w:r>
      <w:r w:rsidRPr="00021C14">
        <w:rPr>
          <w:rFonts w:hint="eastAsia"/>
          <w:sz w:val="28"/>
          <w:szCs w:val="28"/>
        </w:rPr>
        <w:t>2012</w:t>
      </w:r>
      <w:r w:rsidRPr="00021C14">
        <w:rPr>
          <w:rFonts w:hint="eastAsia"/>
          <w:sz w:val="28"/>
          <w:szCs w:val="28"/>
        </w:rPr>
        <w:t>年修正案；</w:t>
      </w:r>
    </w:p>
    <w:p w14:paraId="6D345C00"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3</w:t>
      </w:r>
      <w:r w:rsidRPr="00021C14">
        <w:rPr>
          <w:rFonts w:hint="eastAsia"/>
          <w:sz w:val="28"/>
          <w:szCs w:val="28"/>
        </w:rPr>
        <w:t>）</w:t>
      </w:r>
      <w:r w:rsidRPr="00021C14">
        <w:rPr>
          <w:sz w:val="28"/>
          <w:szCs w:val="28"/>
        </w:rPr>
        <w:t>《水运工程环境保护设计规范》（</w:t>
      </w:r>
      <w:r w:rsidRPr="00021C14">
        <w:rPr>
          <w:sz w:val="28"/>
          <w:szCs w:val="28"/>
        </w:rPr>
        <w:t>JTS 149–2018</w:t>
      </w:r>
      <w:r w:rsidRPr="00021C14">
        <w:rPr>
          <w:sz w:val="28"/>
          <w:szCs w:val="28"/>
        </w:rPr>
        <w:t>）</w:t>
      </w:r>
      <w:r w:rsidRPr="00021C14">
        <w:rPr>
          <w:rFonts w:hint="eastAsia"/>
          <w:sz w:val="28"/>
          <w:szCs w:val="28"/>
        </w:rPr>
        <w:t>及其局部修订；</w:t>
      </w:r>
    </w:p>
    <w:p w14:paraId="0CBA610B"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4</w:t>
      </w:r>
      <w:r w:rsidRPr="00021C14">
        <w:rPr>
          <w:rFonts w:hint="eastAsia"/>
          <w:sz w:val="28"/>
          <w:szCs w:val="28"/>
        </w:rPr>
        <w:t>）《内河洗舱站码头设计指南》（</w:t>
      </w:r>
      <w:r w:rsidRPr="00021C14">
        <w:rPr>
          <w:rFonts w:hint="eastAsia"/>
          <w:sz w:val="28"/>
          <w:szCs w:val="28"/>
        </w:rPr>
        <w:t>JTS/T</w:t>
      </w:r>
      <w:r w:rsidRPr="00021C14">
        <w:rPr>
          <w:sz w:val="28"/>
          <w:szCs w:val="28"/>
        </w:rPr>
        <w:t xml:space="preserve"> </w:t>
      </w:r>
      <w:r w:rsidRPr="00021C14">
        <w:rPr>
          <w:rFonts w:hint="eastAsia"/>
          <w:sz w:val="28"/>
          <w:szCs w:val="28"/>
        </w:rPr>
        <w:t>173</w:t>
      </w:r>
      <w:r w:rsidRPr="00021C14">
        <w:rPr>
          <w:rFonts w:hint="eastAsia"/>
          <w:sz w:val="28"/>
          <w:szCs w:val="28"/>
        </w:rPr>
        <w:t>—</w:t>
      </w:r>
      <w:r w:rsidRPr="00021C14">
        <w:rPr>
          <w:rFonts w:hint="eastAsia"/>
          <w:sz w:val="28"/>
          <w:szCs w:val="28"/>
        </w:rPr>
        <w:t>2019</w:t>
      </w:r>
      <w:r w:rsidRPr="00021C14">
        <w:rPr>
          <w:rFonts w:hint="eastAsia"/>
          <w:sz w:val="28"/>
          <w:szCs w:val="28"/>
        </w:rPr>
        <w:t>）；</w:t>
      </w:r>
    </w:p>
    <w:p w14:paraId="65298BFB"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5</w:t>
      </w:r>
      <w:r w:rsidRPr="00021C14">
        <w:rPr>
          <w:rFonts w:hint="eastAsia"/>
          <w:sz w:val="28"/>
          <w:szCs w:val="28"/>
        </w:rPr>
        <w:t>）《船舶水污染物内河港口岸上接收设施设计指南》（</w:t>
      </w:r>
      <w:r w:rsidRPr="00021C14">
        <w:rPr>
          <w:rFonts w:hint="eastAsia"/>
          <w:sz w:val="28"/>
          <w:szCs w:val="28"/>
        </w:rPr>
        <w:t>JTS</w:t>
      </w:r>
      <w:r w:rsidRPr="00021C14">
        <w:rPr>
          <w:sz w:val="28"/>
          <w:szCs w:val="28"/>
        </w:rPr>
        <w:t>/T 175</w:t>
      </w:r>
      <w:r w:rsidRPr="00021C14">
        <w:rPr>
          <w:rFonts w:hint="eastAsia"/>
          <w:sz w:val="28"/>
          <w:szCs w:val="28"/>
        </w:rPr>
        <w:t>—</w:t>
      </w:r>
      <w:r w:rsidRPr="00021C14">
        <w:rPr>
          <w:rFonts w:hint="eastAsia"/>
          <w:sz w:val="28"/>
          <w:szCs w:val="28"/>
        </w:rPr>
        <w:t>2</w:t>
      </w:r>
      <w:r w:rsidRPr="00021C14">
        <w:rPr>
          <w:sz w:val="28"/>
          <w:szCs w:val="28"/>
        </w:rPr>
        <w:t>019</w:t>
      </w:r>
      <w:r w:rsidRPr="00021C14">
        <w:rPr>
          <w:rFonts w:hint="eastAsia"/>
          <w:sz w:val="28"/>
          <w:szCs w:val="28"/>
        </w:rPr>
        <w:t>）；</w:t>
      </w:r>
    </w:p>
    <w:p w14:paraId="05EC03BD"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6</w:t>
      </w:r>
      <w:r w:rsidRPr="00021C14">
        <w:rPr>
          <w:rFonts w:hint="eastAsia"/>
          <w:sz w:val="28"/>
          <w:szCs w:val="28"/>
        </w:rPr>
        <w:t>）《船舶污染物排放标准》（</w:t>
      </w:r>
      <w:r w:rsidRPr="00021C14">
        <w:rPr>
          <w:rFonts w:hint="eastAsia"/>
          <w:sz w:val="28"/>
          <w:szCs w:val="28"/>
        </w:rPr>
        <w:t>GB 3552-2018</w:t>
      </w:r>
      <w:r w:rsidRPr="00021C14">
        <w:rPr>
          <w:rFonts w:hint="eastAsia"/>
          <w:sz w:val="28"/>
          <w:szCs w:val="28"/>
        </w:rPr>
        <w:t>）；</w:t>
      </w:r>
    </w:p>
    <w:p w14:paraId="4A581E2F"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7</w:t>
      </w:r>
      <w:r w:rsidRPr="00021C14">
        <w:rPr>
          <w:rFonts w:hint="eastAsia"/>
          <w:sz w:val="28"/>
          <w:szCs w:val="28"/>
        </w:rPr>
        <w:t>）《船舶污染物接收和船舶清舱作业单位接收处理能力要求》</w:t>
      </w:r>
      <w:r w:rsidRPr="00021C14">
        <w:rPr>
          <w:rFonts w:hint="eastAsia"/>
          <w:sz w:val="28"/>
          <w:szCs w:val="28"/>
        </w:rPr>
        <w:t>(JT/T673-2006)</w:t>
      </w:r>
      <w:r w:rsidRPr="00021C14">
        <w:rPr>
          <w:rFonts w:hint="eastAsia"/>
          <w:sz w:val="28"/>
          <w:szCs w:val="28"/>
        </w:rPr>
        <w:t>；</w:t>
      </w:r>
    </w:p>
    <w:p w14:paraId="318AD794"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8</w:t>
      </w:r>
      <w:r w:rsidRPr="00021C14">
        <w:rPr>
          <w:rFonts w:hint="eastAsia"/>
          <w:sz w:val="28"/>
          <w:szCs w:val="28"/>
        </w:rPr>
        <w:t>）《港口、码头、装卸站和船舶修造、拆解单位船舶污染物接收能力要求》</w:t>
      </w:r>
      <w:r w:rsidRPr="00021C14">
        <w:rPr>
          <w:rFonts w:hint="eastAsia"/>
          <w:sz w:val="28"/>
          <w:szCs w:val="28"/>
        </w:rPr>
        <w:t>(JT/T879-2013)</w:t>
      </w:r>
      <w:r w:rsidRPr="00021C14">
        <w:rPr>
          <w:rFonts w:hint="eastAsia"/>
          <w:sz w:val="28"/>
          <w:szCs w:val="28"/>
        </w:rPr>
        <w:t>；</w:t>
      </w:r>
    </w:p>
    <w:p w14:paraId="367D0ED3"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9</w:t>
      </w:r>
      <w:r w:rsidRPr="00021C14">
        <w:rPr>
          <w:rFonts w:hint="eastAsia"/>
          <w:sz w:val="28"/>
          <w:szCs w:val="28"/>
        </w:rPr>
        <w:t>）《生活垃圾生产量计算及预测方法》</w:t>
      </w:r>
      <w:r w:rsidRPr="00021C14">
        <w:rPr>
          <w:rFonts w:hint="eastAsia"/>
          <w:sz w:val="28"/>
          <w:szCs w:val="28"/>
        </w:rPr>
        <w:t>(CJ/T106-2016)</w:t>
      </w:r>
      <w:r w:rsidRPr="00021C14">
        <w:rPr>
          <w:rFonts w:hint="eastAsia"/>
          <w:sz w:val="28"/>
          <w:szCs w:val="28"/>
        </w:rPr>
        <w:t>；</w:t>
      </w:r>
    </w:p>
    <w:p w14:paraId="76AE881F"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1</w:t>
      </w:r>
      <w:r w:rsidRPr="00021C14">
        <w:rPr>
          <w:sz w:val="28"/>
          <w:szCs w:val="28"/>
        </w:rPr>
        <w:t>0</w:t>
      </w:r>
      <w:r w:rsidRPr="00021C14">
        <w:rPr>
          <w:rFonts w:hint="eastAsia"/>
          <w:sz w:val="28"/>
          <w:szCs w:val="28"/>
        </w:rPr>
        <w:t>）《生活垃圾转运站技术规范》</w:t>
      </w:r>
      <w:r w:rsidRPr="00021C14">
        <w:rPr>
          <w:rFonts w:hint="eastAsia"/>
          <w:sz w:val="28"/>
          <w:szCs w:val="28"/>
        </w:rPr>
        <w:t>(GJJ/T47-2016)</w:t>
      </w:r>
      <w:r w:rsidRPr="00021C14">
        <w:rPr>
          <w:rFonts w:hint="eastAsia"/>
          <w:sz w:val="28"/>
          <w:szCs w:val="28"/>
        </w:rPr>
        <w:t>；</w:t>
      </w:r>
    </w:p>
    <w:p w14:paraId="20A8F471"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1</w:t>
      </w:r>
      <w:r w:rsidRPr="00021C14">
        <w:rPr>
          <w:sz w:val="28"/>
          <w:szCs w:val="28"/>
        </w:rPr>
        <w:t>1</w:t>
      </w:r>
      <w:r w:rsidRPr="00021C14">
        <w:rPr>
          <w:rFonts w:hint="eastAsia"/>
          <w:sz w:val="28"/>
          <w:szCs w:val="28"/>
        </w:rPr>
        <w:t>）《含油污水处理工程技术规范》</w:t>
      </w:r>
      <w:r w:rsidRPr="00021C14">
        <w:rPr>
          <w:rFonts w:hint="eastAsia"/>
          <w:sz w:val="28"/>
          <w:szCs w:val="28"/>
        </w:rPr>
        <w:t>( HJ580-2010)</w:t>
      </w:r>
      <w:r w:rsidRPr="00021C14">
        <w:rPr>
          <w:rFonts w:hint="eastAsia"/>
          <w:sz w:val="28"/>
          <w:szCs w:val="28"/>
        </w:rPr>
        <w:t>；</w:t>
      </w:r>
    </w:p>
    <w:p w14:paraId="0CB64B2D"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1</w:t>
      </w:r>
      <w:r w:rsidRPr="00021C14">
        <w:rPr>
          <w:sz w:val="28"/>
          <w:szCs w:val="28"/>
        </w:rPr>
        <w:t>2</w:t>
      </w:r>
      <w:r w:rsidRPr="00021C14">
        <w:rPr>
          <w:rFonts w:hint="eastAsia"/>
          <w:sz w:val="28"/>
          <w:szCs w:val="28"/>
        </w:rPr>
        <w:t>）《化学工业主要水污染物排放标准》</w:t>
      </w:r>
      <w:r w:rsidRPr="00021C14">
        <w:rPr>
          <w:rFonts w:hint="eastAsia"/>
          <w:sz w:val="28"/>
          <w:szCs w:val="28"/>
        </w:rPr>
        <w:t>(DB32/939-2006)</w:t>
      </w:r>
      <w:r w:rsidRPr="00021C14">
        <w:rPr>
          <w:rFonts w:hint="eastAsia"/>
          <w:sz w:val="28"/>
          <w:szCs w:val="28"/>
        </w:rPr>
        <w:t>；</w:t>
      </w:r>
    </w:p>
    <w:p w14:paraId="486EB2B2"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13</w:t>
      </w:r>
      <w:r w:rsidRPr="00021C14">
        <w:rPr>
          <w:rFonts w:hint="eastAsia"/>
          <w:sz w:val="28"/>
          <w:szCs w:val="28"/>
        </w:rPr>
        <w:t>）《一般工业固体废物贮存、处置场污染控制标准》</w:t>
      </w:r>
      <w:r w:rsidRPr="00021C14">
        <w:rPr>
          <w:rFonts w:hint="eastAsia"/>
          <w:sz w:val="28"/>
          <w:szCs w:val="28"/>
        </w:rPr>
        <w:t>(GB 18599-2001)</w:t>
      </w:r>
      <w:r w:rsidRPr="00021C14">
        <w:rPr>
          <w:rFonts w:hint="eastAsia"/>
          <w:sz w:val="28"/>
          <w:szCs w:val="28"/>
        </w:rPr>
        <w:t>；</w:t>
      </w:r>
    </w:p>
    <w:p w14:paraId="59CA3D17"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lastRenderedPageBreak/>
        <w:t>（</w:t>
      </w:r>
      <w:r w:rsidRPr="00021C14">
        <w:rPr>
          <w:sz w:val="28"/>
          <w:szCs w:val="28"/>
        </w:rPr>
        <w:t>14</w:t>
      </w:r>
      <w:r w:rsidRPr="00021C14">
        <w:rPr>
          <w:rFonts w:hint="eastAsia"/>
          <w:sz w:val="28"/>
          <w:szCs w:val="28"/>
        </w:rPr>
        <w:t>）《石油化学工业污染物排放标准》</w:t>
      </w:r>
      <w:r w:rsidRPr="00021C14">
        <w:rPr>
          <w:rFonts w:hint="eastAsia"/>
          <w:sz w:val="28"/>
          <w:szCs w:val="28"/>
        </w:rPr>
        <w:t>(GB 31571-2015)</w:t>
      </w:r>
      <w:r w:rsidRPr="00021C14">
        <w:rPr>
          <w:rFonts w:hint="eastAsia"/>
          <w:sz w:val="28"/>
          <w:szCs w:val="28"/>
        </w:rPr>
        <w:t>；</w:t>
      </w:r>
    </w:p>
    <w:p w14:paraId="3E9680CF" w14:textId="77777777" w:rsidR="00486756" w:rsidRPr="00021C14" w:rsidRDefault="00ED751E" w:rsidP="00486756">
      <w:pPr>
        <w:widowControl/>
        <w:spacing w:line="360" w:lineRule="auto"/>
        <w:ind w:firstLineChars="200" w:firstLine="560"/>
        <w:rPr>
          <w:sz w:val="28"/>
          <w:szCs w:val="28"/>
        </w:rPr>
      </w:pPr>
      <w:r w:rsidRPr="00021C14">
        <w:rPr>
          <w:rFonts w:hint="eastAsia"/>
          <w:sz w:val="28"/>
          <w:szCs w:val="28"/>
        </w:rPr>
        <w:t>（</w:t>
      </w:r>
      <w:r w:rsidRPr="00021C14">
        <w:rPr>
          <w:sz w:val="28"/>
          <w:szCs w:val="28"/>
        </w:rPr>
        <w:t>15</w:t>
      </w:r>
      <w:r w:rsidRPr="00021C14">
        <w:rPr>
          <w:rFonts w:hint="eastAsia"/>
          <w:sz w:val="28"/>
          <w:szCs w:val="28"/>
        </w:rPr>
        <w:t>）其他相关规范</w:t>
      </w:r>
      <w:r w:rsidR="00486756" w:rsidRPr="00021C14">
        <w:rPr>
          <w:rFonts w:hint="eastAsia"/>
          <w:sz w:val="28"/>
          <w:szCs w:val="28"/>
        </w:rPr>
        <w:t>及资料</w:t>
      </w:r>
      <w:r w:rsidRPr="00021C14">
        <w:rPr>
          <w:rFonts w:hint="eastAsia"/>
          <w:sz w:val="28"/>
          <w:szCs w:val="28"/>
        </w:rPr>
        <w:t>。</w:t>
      </w:r>
    </w:p>
    <w:p w14:paraId="2ED85CCB" w14:textId="77777777" w:rsidR="00ED751E" w:rsidRPr="00021C14" w:rsidRDefault="00ED751E" w:rsidP="00ED751E">
      <w:pPr>
        <w:pStyle w:val="2"/>
        <w:tabs>
          <w:tab w:val="left" w:pos="576"/>
        </w:tabs>
        <w:spacing w:before="120" w:after="120" w:line="360" w:lineRule="auto"/>
        <w:ind w:left="0" w:firstLineChars="0" w:firstLine="0"/>
        <w:rPr>
          <w:rFonts w:ascii="方正黑体简体" w:eastAsia="方正黑体简体" w:hAnsi="方正黑体简体" w:cs="方正黑体简体"/>
          <w:b/>
          <w:sz w:val="28"/>
          <w:lang w:eastAsia="zh-CN"/>
        </w:rPr>
      </w:pPr>
      <w:bookmarkStart w:id="26" w:name="_Toc35943907"/>
      <w:r w:rsidRPr="00021C14">
        <w:rPr>
          <w:rFonts w:ascii="方正黑体简体" w:eastAsia="方正黑体简体" w:hAnsi="方正黑体简体" w:cs="方正黑体简体" w:hint="eastAsia"/>
          <w:b/>
          <w:sz w:val="28"/>
          <w:lang w:eastAsia="zh-CN"/>
        </w:rPr>
        <w:t>1.3  编制范围</w:t>
      </w:r>
      <w:bookmarkEnd w:id="26"/>
    </w:p>
    <w:p w14:paraId="3D6C982F" w14:textId="77777777" w:rsidR="00F413C6" w:rsidRPr="00021C14" w:rsidRDefault="00F413C6" w:rsidP="00F413C6">
      <w:pPr>
        <w:widowControl/>
        <w:spacing w:line="360" w:lineRule="auto"/>
        <w:ind w:firstLineChars="200" w:firstLine="562"/>
        <w:rPr>
          <w:sz w:val="28"/>
          <w:szCs w:val="28"/>
        </w:rPr>
      </w:pPr>
      <w:r w:rsidRPr="00021C14">
        <w:rPr>
          <w:b/>
          <w:bCs/>
          <w:sz w:val="28"/>
          <w:szCs w:val="28"/>
        </w:rPr>
        <w:t>研究空间范围：</w:t>
      </w:r>
      <w:r w:rsidRPr="00021C14">
        <w:rPr>
          <w:rFonts w:hint="eastAsia"/>
          <w:sz w:val="28"/>
          <w:szCs w:val="28"/>
        </w:rPr>
        <w:t>六安市域内港口码头、修造船厂初期雨水、生活污水、生活垃圾、油污水、船舶含油污水、生活污水、化学品洗舱水和固体垃圾接收、转运及处置设施建设方案。</w:t>
      </w:r>
    </w:p>
    <w:p w14:paraId="0A172502" w14:textId="77777777" w:rsidR="00F413C6" w:rsidRPr="00021C14" w:rsidRDefault="00F413C6" w:rsidP="00F413C6">
      <w:pPr>
        <w:widowControl/>
        <w:spacing w:line="360" w:lineRule="auto"/>
        <w:ind w:firstLineChars="200" w:firstLine="562"/>
        <w:rPr>
          <w:sz w:val="28"/>
          <w:szCs w:val="28"/>
        </w:rPr>
      </w:pPr>
      <w:r w:rsidRPr="00021C14">
        <w:rPr>
          <w:b/>
          <w:bCs/>
          <w:sz w:val="28"/>
          <w:szCs w:val="28"/>
        </w:rPr>
        <w:t>研究时间范围：</w:t>
      </w:r>
      <w:r w:rsidRPr="00021C14">
        <w:rPr>
          <w:sz w:val="28"/>
          <w:szCs w:val="28"/>
        </w:rPr>
        <w:t>基础年为</w:t>
      </w:r>
      <w:r w:rsidRPr="00021C14">
        <w:rPr>
          <w:sz w:val="28"/>
          <w:szCs w:val="28"/>
        </w:rPr>
        <w:t>2019</w:t>
      </w:r>
      <w:r w:rsidRPr="00021C14">
        <w:rPr>
          <w:sz w:val="28"/>
          <w:szCs w:val="28"/>
        </w:rPr>
        <w:t>年</w:t>
      </w:r>
      <w:r w:rsidRPr="00021C14">
        <w:rPr>
          <w:rFonts w:hint="eastAsia"/>
          <w:sz w:val="28"/>
          <w:szCs w:val="28"/>
        </w:rPr>
        <w:t>，建设水平年</w:t>
      </w:r>
      <w:r w:rsidRPr="00021C14">
        <w:rPr>
          <w:rFonts w:hint="eastAsia"/>
          <w:sz w:val="28"/>
          <w:szCs w:val="28"/>
        </w:rPr>
        <w:t>2020</w:t>
      </w:r>
      <w:r w:rsidRPr="00021C14">
        <w:rPr>
          <w:rFonts w:hint="eastAsia"/>
          <w:sz w:val="28"/>
          <w:szCs w:val="28"/>
        </w:rPr>
        <w:t>年。</w:t>
      </w:r>
    </w:p>
    <w:p w14:paraId="34F380B7" w14:textId="77777777" w:rsidR="00ED751E" w:rsidRPr="00021C14" w:rsidRDefault="00ED751E" w:rsidP="00ED751E">
      <w:pPr>
        <w:pStyle w:val="2"/>
        <w:tabs>
          <w:tab w:val="left" w:pos="576"/>
        </w:tabs>
        <w:spacing w:before="120" w:after="120" w:line="360" w:lineRule="auto"/>
        <w:ind w:left="0" w:firstLineChars="0" w:firstLine="0"/>
        <w:rPr>
          <w:rFonts w:ascii="方正黑体简体" w:eastAsia="方正黑体简体" w:hAnsi="方正黑体简体" w:cs="方正黑体简体"/>
          <w:b/>
          <w:sz w:val="28"/>
          <w:lang w:eastAsia="zh-CN"/>
        </w:rPr>
      </w:pPr>
      <w:bookmarkStart w:id="27" w:name="_Toc35943908"/>
      <w:r w:rsidRPr="00021C14">
        <w:rPr>
          <w:rFonts w:ascii="方正黑体简体" w:eastAsia="方正黑体简体" w:hAnsi="方正黑体简体" w:cs="方正黑体简体" w:hint="eastAsia"/>
          <w:b/>
          <w:sz w:val="28"/>
          <w:lang w:eastAsia="zh-CN"/>
        </w:rPr>
        <w:t>1</w:t>
      </w:r>
      <w:r w:rsidRPr="00021C14">
        <w:rPr>
          <w:rFonts w:ascii="方正黑体简体" w:eastAsia="方正黑体简体" w:hAnsi="方正黑体简体" w:cs="方正黑体简体"/>
          <w:b/>
          <w:sz w:val="28"/>
          <w:lang w:eastAsia="zh-CN"/>
        </w:rPr>
        <w:t xml:space="preserve">.4  </w:t>
      </w:r>
      <w:r w:rsidRPr="00021C14">
        <w:rPr>
          <w:rFonts w:ascii="方正黑体简体" w:eastAsia="方正黑体简体" w:hAnsi="方正黑体简体" w:cs="方正黑体简体" w:hint="eastAsia"/>
          <w:b/>
          <w:sz w:val="28"/>
          <w:lang w:eastAsia="zh-CN"/>
        </w:rPr>
        <w:t>编制内容</w:t>
      </w:r>
      <w:bookmarkEnd w:id="27"/>
    </w:p>
    <w:p w14:paraId="7C9DAECA"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1</w:t>
      </w:r>
      <w:r w:rsidRPr="00021C14">
        <w:rPr>
          <w:rFonts w:hint="eastAsia"/>
          <w:sz w:val="28"/>
          <w:szCs w:val="28"/>
        </w:rPr>
        <w:t>）概述</w:t>
      </w:r>
      <w:r w:rsidR="009A55A5" w:rsidRPr="00021C14">
        <w:rPr>
          <w:rFonts w:hint="eastAsia"/>
          <w:sz w:val="28"/>
          <w:szCs w:val="28"/>
        </w:rPr>
        <w:t>六安</w:t>
      </w:r>
      <w:r w:rsidRPr="00021C14">
        <w:rPr>
          <w:rFonts w:hint="eastAsia"/>
          <w:sz w:val="28"/>
          <w:szCs w:val="28"/>
        </w:rPr>
        <w:t>市港口、码头发展现状以及船舶到港</w:t>
      </w:r>
      <w:r w:rsidRPr="00021C14">
        <w:rPr>
          <w:sz w:val="28"/>
          <w:szCs w:val="28"/>
        </w:rPr>
        <w:t>、船舶类型等基础</w:t>
      </w:r>
      <w:r w:rsidRPr="00021C14">
        <w:rPr>
          <w:rFonts w:hint="eastAsia"/>
          <w:sz w:val="28"/>
          <w:szCs w:val="28"/>
        </w:rPr>
        <w:t>情况。</w:t>
      </w:r>
    </w:p>
    <w:p w14:paraId="48477212"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2</w:t>
      </w:r>
      <w:r w:rsidRPr="00021C14">
        <w:rPr>
          <w:rFonts w:hint="eastAsia"/>
          <w:sz w:val="28"/>
          <w:szCs w:val="28"/>
        </w:rPr>
        <w:t>）调查研究区域内的污染物接收、转运及处置现状，评估</w:t>
      </w:r>
      <w:r w:rsidRPr="00021C14">
        <w:rPr>
          <w:sz w:val="28"/>
          <w:szCs w:val="28"/>
        </w:rPr>
        <w:t>污染物产生量，以及后续接受转运处置能力。</w:t>
      </w:r>
    </w:p>
    <w:p w14:paraId="77EFEB96"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3</w:t>
      </w:r>
      <w:r w:rsidRPr="00021C14">
        <w:rPr>
          <w:rFonts w:hint="eastAsia"/>
          <w:sz w:val="28"/>
          <w:szCs w:val="28"/>
        </w:rPr>
        <w:t>）通过</w:t>
      </w:r>
      <w:r w:rsidRPr="00021C14">
        <w:rPr>
          <w:sz w:val="28"/>
          <w:szCs w:val="28"/>
        </w:rPr>
        <w:t>污染</w:t>
      </w:r>
      <w:r w:rsidRPr="00021C14">
        <w:rPr>
          <w:rFonts w:hint="eastAsia"/>
          <w:sz w:val="28"/>
          <w:szCs w:val="28"/>
        </w:rPr>
        <w:t>物</w:t>
      </w:r>
      <w:r w:rsidRPr="00021C14">
        <w:rPr>
          <w:sz w:val="28"/>
          <w:szCs w:val="28"/>
        </w:rPr>
        <w:t>接</w:t>
      </w:r>
      <w:r w:rsidRPr="00021C14">
        <w:rPr>
          <w:rFonts w:hint="eastAsia"/>
          <w:sz w:val="28"/>
          <w:szCs w:val="28"/>
        </w:rPr>
        <w:t>收</w:t>
      </w:r>
      <w:r w:rsidRPr="00021C14">
        <w:rPr>
          <w:sz w:val="28"/>
          <w:szCs w:val="28"/>
        </w:rPr>
        <w:t>处置能力</w:t>
      </w:r>
      <w:r w:rsidRPr="00021C14">
        <w:rPr>
          <w:rFonts w:hint="eastAsia"/>
          <w:sz w:val="28"/>
          <w:szCs w:val="28"/>
        </w:rPr>
        <w:t>评估</w:t>
      </w:r>
      <w:r w:rsidRPr="00021C14">
        <w:rPr>
          <w:sz w:val="28"/>
          <w:szCs w:val="28"/>
        </w:rPr>
        <w:t>，</w:t>
      </w:r>
      <w:r w:rsidRPr="00021C14">
        <w:rPr>
          <w:rFonts w:hint="eastAsia"/>
          <w:sz w:val="28"/>
          <w:szCs w:val="28"/>
        </w:rPr>
        <w:t>提出污染物接收、转运及处置工作存在的主要问题。</w:t>
      </w:r>
    </w:p>
    <w:p w14:paraId="4A2DCB88"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4</w:t>
      </w:r>
      <w:r w:rsidRPr="00021C14">
        <w:rPr>
          <w:rFonts w:hint="eastAsia"/>
          <w:sz w:val="28"/>
          <w:szCs w:val="28"/>
        </w:rPr>
        <w:t>）依据</w:t>
      </w:r>
      <w:r w:rsidRPr="00021C14">
        <w:rPr>
          <w:sz w:val="28"/>
          <w:szCs w:val="28"/>
        </w:rPr>
        <w:t>主要问题和接</w:t>
      </w:r>
      <w:r w:rsidRPr="00021C14">
        <w:rPr>
          <w:rFonts w:hint="eastAsia"/>
          <w:sz w:val="28"/>
          <w:szCs w:val="28"/>
        </w:rPr>
        <w:t>收</w:t>
      </w:r>
      <w:r w:rsidRPr="00021C14">
        <w:rPr>
          <w:sz w:val="28"/>
          <w:szCs w:val="28"/>
        </w:rPr>
        <w:t>转运处置现状，</w:t>
      </w:r>
      <w:r w:rsidRPr="00021C14">
        <w:rPr>
          <w:rFonts w:hint="eastAsia"/>
          <w:sz w:val="28"/>
          <w:szCs w:val="28"/>
        </w:rPr>
        <w:t>提出</w:t>
      </w:r>
      <w:r w:rsidR="009A55A5" w:rsidRPr="00021C14">
        <w:rPr>
          <w:rFonts w:hint="eastAsia"/>
          <w:sz w:val="28"/>
          <w:szCs w:val="28"/>
        </w:rPr>
        <w:t>六安</w:t>
      </w:r>
      <w:r w:rsidRPr="00021C14">
        <w:rPr>
          <w:rFonts w:hint="eastAsia"/>
          <w:sz w:val="28"/>
          <w:szCs w:val="28"/>
        </w:rPr>
        <w:t>市相关污染物控制目标、接收转运及处置模式和工作思路。</w:t>
      </w:r>
    </w:p>
    <w:p w14:paraId="59E60BED"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5</w:t>
      </w:r>
      <w:r w:rsidRPr="00021C14">
        <w:rPr>
          <w:rFonts w:hint="eastAsia"/>
          <w:sz w:val="28"/>
          <w:szCs w:val="28"/>
        </w:rPr>
        <w:t>）明确新建、改扩建污染物接收、转运及处置设施建设方案和运营机制，提出新建、改扩建设施的建设时序并匡算资金。</w:t>
      </w:r>
    </w:p>
    <w:p w14:paraId="69647609"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6</w:t>
      </w:r>
      <w:r w:rsidRPr="00021C14">
        <w:rPr>
          <w:rFonts w:hint="eastAsia"/>
          <w:sz w:val="28"/>
          <w:szCs w:val="28"/>
        </w:rPr>
        <w:t>）提出区域内污染物接收、转运及处置工作的多部门联合监管机制，构建联单管理制度。</w:t>
      </w:r>
    </w:p>
    <w:p w14:paraId="4E112989"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t>（</w:t>
      </w:r>
      <w:r w:rsidRPr="00021C14">
        <w:rPr>
          <w:sz w:val="28"/>
          <w:szCs w:val="28"/>
        </w:rPr>
        <w:t>7</w:t>
      </w:r>
      <w:r w:rsidRPr="00021C14">
        <w:rPr>
          <w:rFonts w:hint="eastAsia"/>
          <w:sz w:val="28"/>
          <w:szCs w:val="28"/>
        </w:rPr>
        <w:t>）从组织</w:t>
      </w:r>
      <w:r w:rsidRPr="00021C14">
        <w:rPr>
          <w:sz w:val="28"/>
          <w:szCs w:val="28"/>
        </w:rPr>
        <w:t>、</w:t>
      </w:r>
      <w:r w:rsidRPr="00021C14">
        <w:rPr>
          <w:rFonts w:hint="eastAsia"/>
          <w:sz w:val="28"/>
          <w:szCs w:val="28"/>
        </w:rPr>
        <w:t>制度</w:t>
      </w:r>
      <w:r w:rsidRPr="00021C14">
        <w:rPr>
          <w:sz w:val="28"/>
          <w:szCs w:val="28"/>
        </w:rPr>
        <w:t>、</w:t>
      </w:r>
      <w:r w:rsidRPr="00021C14">
        <w:rPr>
          <w:rFonts w:hint="eastAsia"/>
          <w:sz w:val="28"/>
          <w:szCs w:val="28"/>
        </w:rPr>
        <w:t>资金、</w:t>
      </w:r>
      <w:r w:rsidRPr="00021C14">
        <w:rPr>
          <w:sz w:val="28"/>
          <w:szCs w:val="28"/>
        </w:rPr>
        <w:t>技术和</w:t>
      </w:r>
      <w:r w:rsidRPr="00021C14">
        <w:rPr>
          <w:rFonts w:hint="eastAsia"/>
          <w:sz w:val="28"/>
          <w:szCs w:val="28"/>
        </w:rPr>
        <w:t>宣传等方面提出建设方案的保障措施</w:t>
      </w:r>
      <w:r w:rsidRPr="00021C14">
        <w:rPr>
          <w:sz w:val="28"/>
          <w:szCs w:val="28"/>
        </w:rPr>
        <w:t>。</w:t>
      </w:r>
    </w:p>
    <w:p w14:paraId="037346B0" w14:textId="77777777" w:rsidR="00ED751E" w:rsidRPr="00021C14" w:rsidRDefault="00ED751E" w:rsidP="00ED751E">
      <w:pPr>
        <w:pStyle w:val="2"/>
        <w:tabs>
          <w:tab w:val="left" w:pos="576"/>
        </w:tabs>
        <w:spacing w:before="120" w:after="120" w:line="360" w:lineRule="auto"/>
        <w:ind w:left="0" w:firstLineChars="0" w:firstLine="0"/>
        <w:rPr>
          <w:rFonts w:ascii="方正黑体简体" w:eastAsia="方正黑体简体" w:hAnsi="方正黑体简体" w:cs="方正黑体简体"/>
          <w:b/>
          <w:sz w:val="28"/>
          <w:lang w:eastAsia="zh-CN"/>
        </w:rPr>
      </w:pPr>
      <w:bookmarkStart w:id="28" w:name="_Toc35943909"/>
      <w:r w:rsidRPr="00021C14">
        <w:rPr>
          <w:rFonts w:ascii="方正黑体简体" w:eastAsia="方正黑体简体" w:hAnsi="方正黑体简体" w:cs="方正黑体简体" w:hint="eastAsia"/>
          <w:b/>
          <w:sz w:val="28"/>
          <w:lang w:eastAsia="zh-CN"/>
        </w:rPr>
        <w:t>1</w:t>
      </w:r>
      <w:r w:rsidRPr="00021C14">
        <w:rPr>
          <w:rFonts w:ascii="方正黑体简体" w:eastAsia="方正黑体简体" w:hAnsi="方正黑体简体" w:cs="方正黑体简体"/>
          <w:b/>
          <w:sz w:val="28"/>
          <w:lang w:eastAsia="zh-CN"/>
        </w:rPr>
        <w:t xml:space="preserve">.5  </w:t>
      </w:r>
      <w:r w:rsidRPr="00021C14">
        <w:rPr>
          <w:rFonts w:ascii="方正黑体简体" w:eastAsia="方正黑体简体" w:hAnsi="方正黑体简体" w:cs="方正黑体简体" w:hint="eastAsia"/>
          <w:b/>
          <w:sz w:val="28"/>
          <w:lang w:eastAsia="zh-CN"/>
        </w:rPr>
        <w:t>技术路线</w:t>
      </w:r>
      <w:bookmarkEnd w:id="28"/>
    </w:p>
    <w:p w14:paraId="786B8036" w14:textId="77777777" w:rsidR="00ED751E" w:rsidRPr="00021C14" w:rsidRDefault="00ED751E" w:rsidP="00ED751E">
      <w:pPr>
        <w:widowControl/>
        <w:spacing w:line="360" w:lineRule="auto"/>
        <w:ind w:firstLineChars="200" w:firstLine="560"/>
        <w:rPr>
          <w:sz w:val="28"/>
          <w:szCs w:val="28"/>
        </w:rPr>
      </w:pPr>
      <w:r w:rsidRPr="00021C14">
        <w:rPr>
          <w:rFonts w:hint="eastAsia"/>
          <w:sz w:val="28"/>
          <w:szCs w:val="28"/>
        </w:rPr>
        <w:lastRenderedPageBreak/>
        <w:t>港口、修造船厂和船舶污染物接收、转运及处置设施建设方案的编制技术路线见图</w:t>
      </w:r>
      <w:r w:rsidRPr="00021C14">
        <w:rPr>
          <w:rFonts w:hint="eastAsia"/>
          <w:sz w:val="28"/>
          <w:szCs w:val="28"/>
        </w:rPr>
        <w:t>1-1</w:t>
      </w:r>
      <w:r w:rsidRPr="00021C14">
        <w:rPr>
          <w:rFonts w:hint="eastAsia"/>
          <w:sz w:val="28"/>
          <w:szCs w:val="28"/>
        </w:rPr>
        <w:t>。首先开展现状</w:t>
      </w:r>
      <w:r w:rsidRPr="00021C14">
        <w:rPr>
          <w:sz w:val="28"/>
          <w:szCs w:val="28"/>
        </w:rPr>
        <w:t>调研</w:t>
      </w:r>
      <w:r w:rsidRPr="00021C14">
        <w:rPr>
          <w:rFonts w:hint="eastAsia"/>
          <w:sz w:val="28"/>
          <w:szCs w:val="28"/>
        </w:rPr>
        <w:t>，了解</w:t>
      </w:r>
      <w:r w:rsidRPr="00021C14">
        <w:rPr>
          <w:sz w:val="28"/>
          <w:szCs w:val="28"/>
        </w:rPr>
        <w:t>港口、修造船</w:t>
      </w:r>
      <w:r w:rsidRPr="00021C14">
        <w:rPr>
          <w:rFonts w:hint="eastAsia"/>
          <w:sz w:val="28"/>
          <w:szCs w:val="28"/>
        </w:rPr>
        <w:t>厂</w:t>
      </w:r>
      <w:r w:rsidRPr="00021C14">
        <w:rPr>
          <w:sz w:val="28"/>
          <w:szCs w:val="28"/>
        </w:rPr>
        <w:t>和</w:t>
      </w:r>
      <w:r w:rsidRPr="00021C14">
        <w:rPr>
          <w:rFonts w:hint="eastAsia"/>
          <w:sz w:val="28"/>
          <w:szCs w:val="28"/>
        </w:rPr>
        <w:t>船舶</w:t>
      </w:r>
      <w:r w:rsidRPr="00021C14">
        <w:rPr>
          <w:sz w:val="28"/>
          <w:szCs w:val="28"/>
        </w:rPr>
        <w:t>污染物</w:t>
      </w:r>
      <w:r w:rsidRPr="00021C14">
        <w:rPr>
          <w:rFonts w:hint="eastAsia"/>
          <w:sz w:val="28"/>
          <w:szCs w:val="28"/>
        </w:rPr>
        <w:t>目前</w:t>
      </w:r>
      <w:r w:rsidRPr="00021C14">
        <w:rPr>
          <w:sz w:val="28"/>
          <w:szCs w:val="28"/>
        </w:rPr>
        <w:t>接</w:t>
      </w:r>
      <w:r w:rsidRPr="00021C14">
        <w:rPr>
          <w:rFonts w:hint="eastAsia"/>
          <w:sz w:val="28"/>
          <w:szCs w:val="28"/>
        </w:rPr>
        <w:t>收、</w:t>
      </w:r>
      <w:r w:rsidRPr="00021C14">
        <w:rPr>
          <w:sz w:val="28"/>
          <w:szCs w:val="28"/>
        </w:rPr>
        <w:t>处置情况，</w:t>
      </w:r>
      <w:r w:rsidRPr="00021C14">
        <w:rPr>
          <w:rFonts w:hint="eastAsia"/>
          <w:sz w:val="28"/>
          <w:szCs w:val="28"/>
        </w:rPr>
        <w:t>开展其初期雨水、生活污水</w:t>
      </w:r>
      <w:r w:rsidRPr="00021C14">
        <w:rPr>
          <w:sz w:val="28"/>
          <w:szCs w:val="28"/>
        </w:rPr>
        <w:t>、</w:t>
      </w:r>
      <w:r w:rsidRPr="00021C14">
        <w:rPr>
          <w:rFonts w:hint="eastAsia"/>
          <w:sz w:val="28"/>
          <w:szCs w:val="28"/>
        </w:rPr>
        <w:t>生活垃圾</w:t>
      </w:r>
      <w:r w:rsidRPr="00021C14">
        <w:rPr>
          <w:sz w:val="28"/>
          <w:szCs w:val="28"/>
        </w:rPr>
        <w:t>和油污水的产生量计算和污染物处置能力的评估</w:t>
      </w:r>
      <w:r w:rsidRPr="00021C14">
        <w:rPr>
          <w:rFonts w:hint="eastAsia"/>
          <w:sz w:val="28"/>
          <w:szCs w:val="28"/>
        </w:rPr>
        <w:t>；</w:t>
      </w:r>
      <w:r w:rsidRPr="00021C14">
        <w:rPr>
          <w:sz w:val="28"/>
          <w:szCs w:val="28"/>
        </w:rPr>
        <w:t>然后按照</w:t>
      </w:r>
      <w:r w:rsidRPr="00021C14">
        <w:rPr>
          <w:rFonts w:hint="eastAsia"/>
          <w:sz w:val="28"/>
          <w:szCs w:val="28"/>
        </w:rPr>
        <w:t>国际</w:t>
      </w:r>
      <w:r w:rsidRPr="00021C14">
        <w:rPr>
          <w:sz w:val="28"/>
          <w:szCs w:val="28"/>
        </w:rPr>
        <w:t>公约</w:t>
      </w:r>
      <w:r w:rsidRPr="00021C14">
        <w:rPr>
          <w:rFonts w:hint="eastAsia"/>
          <w:sz w:val="28"/>
          <w:szCs w:val="28"/>
        </w:rPr>
        <w:t>、</w:t>
      </w:r>
      <w:r w:rsidRPr="00021C14">
        <w:rPr>
          <w:sz w:val="28"/>
          <w:szCs w:val="28"/>
        </w:rPr>
        <w:t>国家法律法规及地方法规要求，</w:t>
      </w:r>
      <w:r w:rsidRPr="00021C14">
        <w:rPr>
          <w:rFonts w:hint="eastAsia"/>
          <w:sz w:val="28"/>
          <w:szCs w:val="28"/>
        </w:rPr>
        <w:t>提出污染物处置</w:t>
      </w:r>
      <w:r w:rsidRPr="00021C14">
        <w:rPr>
          <w:sz w:val="28"/>
          <w:szCs w:val="28"/>
        </w:rPr>
        <w:t>目标，并</w:t>
      </w:r>
      <w:r w:rsidRPr="00021C14">
        <w:rPr>
          <w:rFonts w:hint="eastAsia"/>
          <w:sz w:val="28"/>
          <w:szCs w:val="28"/>
        </w:rPr>
        <w:t>进行</w:t>
      </w:r>
      <w:r w:rsidRPr="00021C14">
        <w:rPr>
          <w:sz w:val="28"/>
          <w:szCs w:val="28"/>
        </w:rPr>
        <w:t>接</w:t>
      </w:r>
      <w:r w:rsidRPr="00021C14">
        <w:rPr>
          <w:rFonts w:hint="eastAsia"/>
          <w:sz w:val="28"/>
          <w:szCs w:val="28"/>
        </w:rPr>
        <w:t>收</w:t>
      </w:r>
      <w:r w:rsidRPr="00021C14">
        <w:rPr>
          <w:sz w:val="28"/>
          <w:szCs w:val="28"/>
        </w:rPr>
        <w:t>模式的探索</w:t>
      </w:r>
      <w:r w:rsidRPr="00021C14">
        <w:rPr>
          <w:rFonts w:hint="eastAsia"/>
          <w:sz w:val="28"/>
          <w:szCs w:val="28"/>
        </w:rPr>
        <w:t>；</w:t>
      </w:r>
      <w:r w:rsidRPr="00021C14">
        <w:rPr>
          <w:sz w:val="28"/>
          <w:szCs w:val="28"/>
        </w:rPr>
        <w:t>最后</w:t>
      </w:r>
      <w:r w:rsidRPr="00021C14">
        <w:rPr>
          <w:rFonts w:hint="eastAsia"/>
          <w:sz w:val="28"/>
          <w:szCs w:val="28"/>
        </w:rPr>
        <w:t>根据现状</w:t>
      </w:r>
      <w:r w:rsidRPr="00021C14">
        <w:rPr>
          <w:sz w:val="28"/>
          <w:szCs w:val="28"/>
        </w:rPr>
        <w:t>和污染物处置目标的</w:t>
      </w:r>
      <w:r w:rsidRPr="00021C14">
        <w:rPr>
          <w:rFonts w:hint="eastAsia"/>
          <w:sz w:val="28"/>
          <w:szCs w:val="28"/>
        </w:rPr>
        <w:t>差距</w:t>
      </w:r>
      <w:r w:rsidRPr="00021C14">
        <w:rPr>
          <w:sz w:val="28"/>
          <w:szCs w:val="28"/>
        </w:rPr>
        <w:t>，</w:t>
      </w:r>
      <w:r w:rsidRPr="00021C14">
        <w:rPr>
          <w:rFonts w:hint="eastAsia"/>
          <w:sz w:val="28"/>
          <w:szCs w:val="28"/>
        </w:rPr>
        <w:t>提出</w:t>
      </w:r>
      <w:r w:rsidRPr="00021C14">
        <w:rPr>
          <w:sz w:val="28"/>
          <w:szCs w:val="28"/>
        </w:rPr>
        <w:t>建设方案</w:t>
      </w:r>
      <w:r w:rsidRPr="00021C14">
        <w:rPr>
          <w:rFonts w:hint="eastAsia"/>
          <w:sz w:val="28"/>
          <w:szCs w:val="28"/>
        </w:rPr>
        <w:t>和</w:t>
      </w:r>
      <w:r w:rsidRPr="00021C14">
        <w:rPr>
          <w:sz w:val="28"/>
          <w:szCs w:val="28"/>
        </w:rPr>
        <w:t>保障措施。</w:t>
      </w:r>
    </w:p>
    <w:p w14:paraId="4F229340" w14:textId="77777777" w:rsidR="00ED751E" w:rsidRPr="00021C14" w:rsidRDefault="00ED751E" w:rsidP="0013442A">
      <w:pPr>
        <w:widowControl/>
        <w:spacing w:line="360" w:lineRule="auto"/>
        <w:ind w:firstLineChars="200" w:firstLine="560"/>
        <w:jc w:val="center"/>
        <w:rPr>
          <w:sz w:val="28"/>
          <w:szCs w:val="28"/>
        </w:rPr>
      </w:pPr>
      <w:r w:rsidRPr="00021C14">
        <w:rPr>
          <w:sz w:val="28"/>
          <w:szCs w:val="28"/>
        </w:rPr>
        <w:object w:dxaOrig="7185" w:dyaOrig="7485" w14:anchorId="3DF4EE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373.5pt" o:ole="">
            <v:imagedata r:id="rId13" o:title=""/>
          </v:shape>
          <o:OLEObject Type="Embed" ProgID="Visio.Drawing.11" ShapeID="_x0000_i1025" DrawAspect="Content" ObjectID="_1646669951" r:id="rId14"/>
        </w:object>
      </w:r>
    </w:p>
    <w:p w14:paraId="7C77CCFF" w14:textId="77777777" w:rsidR="00ED751E" w:rsidRPr="00021C14" w:rsidRDefault="00ED751E" w:rsidP="0013442A">
      <w:pPr>
        <w:snapToGrid w:val="0"/>
        <w:jc w:val="center"/>
        <w:rPr>
          <w:rFonts w:ascii="黑体" w:eastAsia="黑体"/>
          <w:b/>
          <w:bCs/>
          <w:iCs/>
          <w:spacing w:val="8"/>
          <w:szCs w:val="21"/>
        </w:rPr>
      </w:pPr>
      <w:bookmarkStart w:id="29" w:name="_Ref498800418"/>
      <w:r w:rsidRPr="00021C14">
        <w:rPr>
          <w:rFonts w:ascii="黑体" w:eastAsia="黑体"/>
          <w:b/>
          <w:bCs/>
          <w:iCs/>
          <w:spacing w:val="8"/>
          <w:szCs w:val="21"/>
        </w:rPr>
        <w:t>图</w:t>
      </w:r>
      <w:r w:rsidR="003315B3" w:rsidRPr="00021C14">
        <w:fldChar w:fldCharType="begin"/>
      </w:r>
      <w:r w:rsidR="003315B3" w:rsidRPr="00021C14">
        <w:instrText xml:space="preserve"> STYLEREF 1 \s  \* MERGEFORMAT </w:instrText>
      </w:r>
      <w:r w:rsidR="003315B3" w:rsidRPr="00021C14">
        <w:fldChar w:fldCharType="separate"/>
      </w:r>
      <w:r w:rsidRPr="00021C14">
        <w:rPr>
          <w:rFonts w:ascii="黑体" w:eastAsia="黑体"/>
          <w:b/>
          <w:bCs/>
          <w:iCs/>
          <w:spacing w:val="8"/>
          <w:szCs w:val="21"/>
        </w:rPr>
        <w:t>1</w:t>
      </w:r>
      <w:r w:rsidR="003315B3" w:rsidRPr="00021C14">
        <w:rPr>
          <w:rFonts w:ascii="黑体" w:eastAsia="黑体"/>
          <w:b/>
          <w:bCs/>
          <w:iCs/>
          <w:spacing w:val="8"/>
          <w:szCs w:val="21"/>
        </w:rPr>
        <w:fldChar w:fldCharType="end"/>
      </w:r>
      <w:bookmarkEnd w:id="29"/>
      <w:r w:rsidRPr="00021C14">
        <w:rPr>
          <w:rFonts w:ascii="黑体" w:eastAsia="黑体" w:hint="eastAsia"/>
          <w:b/>
          <w:bCs/>
          <w:iCs/>
          <w:spacing w:val="8"/>
          <w:szCs w:val="21"/>
        </w:rPr>
        <w:t>-</w:t>
      </w:r>
      <w:r w:rsidRPr="00021C14">
        <w:rPr>
          <w:rFonts w:ascii="黑体" w:eastAsia="黑体"/>
          <w:b/>
          <w:bCs/>
          <w:iCs/>
          <w:spacing w:val="8"/>
          <w:szCs w:val="21"/>
        </w:rPr>
        <w:t>1  建设方案编制技术路线图</w:t>
      </w:r>
    </w:p>
    <w:p w14:paraId="1B004F2C" w14:textId="77777777" w:rsidR="00ED751E" w:rsidRPr="00021C14" w:rsidRDefault="00ED751E" w:rsidP="00ED751E">
      <w:pPr>
        <w:pStyle w:val="2"/>
        <w:tabs>
          <w:tab w:val="left" w:pos="576"/>
        </w:tabs>
        <w:spacing w:before="120" w:after="120" w:line="360" w:lineRule="auto"/>
        <w:ind w:left="0" w:firstLineChars="0" w:firstLine="0"/>
        <w:rPr>
          <w:rFonts w:ascii="方正黑体简体" w:eastAsia="方正黑体简体" w:hAnsi="方正黑体简体" w:cs="方正黑体简体"/>
          <w:b/>
          <w:sz w:val="28"/>
          <w:lang w:eastAsia="zh-CN"/>
        </w:rPr>
      </w:pPr>
      <w:bookmarkStart w:id="30" w:name="_bookmark6"/>
      <w:bookmarkStart w:id="31" w:name="2.1_港口发展概况"/>
      <w:bookmarkStart w:id="32" w:name="_bookmark5"/>
      <w:bookmarkStart w:id="33" w:name="_Toc35943910"/>
      <w:bookmarkEnd w:id="30"/>
      <w:bookmarkEnd w:id="31"/>
      <w:bookmarkEnd w:id="32"/>
      <w:r w:rsidRPr="00021C14">
        <w:rPr>
          <w:rFonts w:ascii="方正黑体简体" w:eastAsia="方正黑体简体" w:hAnsi="方正黑体简体" w:cs="方正黑体简体" w:hint="eastAsia"/>
          <w:b/>
          <w:sz w:val="28"/>
          <w:lang w:eastAsia="zh-CN"/>
        </w:rPr>
        <w:t>1</w:t>
      </w:r>
      <w:r w:rsidRPr="00021C14">
        <w:rPr>
          <w:rFonts w:ascii="方正黑体简体" w:eastAsia="方正黑体简体" w:hAnsi="方正黑体简体" w:cs="方正黑体简体"/>
          <w:b/>
          <w:sz w:val="28"/>
          <w:lang w:eastAsia="zh-CN"/>
        </w:rPr>
        <w:t xml:space="preserve">.6  </w:t>
      </w:r>
      <w:r w:rsidRPr="00021C14">
        <w:rPr>
          <w:rFonts w:ascii="方正黑体简体" w:eastAsia="方正黑体简体" w:hAnsi="方正黑体简体" w:cs="方正黑体简体" w:hint="eastAsia"/>
          <w:b/>
          <w:sz w:val="28"/>
          <w:lang w:eastAsia="zh-CN"/>
        </w:rPr>
        <w:t>主要结论</w:t>
      </w:r>
      <w:bookmarkEnd w:id="33"/>
    </w:p>
    <w:p w14:paraId="75E9FA43" w14:textId="77777777" w:rsidR="00102886" w:rsidRPr="00021C14" w:rsidRDefault="00102886" w:rsidP="00102886">
      <w:pPr>
        <w:widowControl/>
        <w:spacing w:line="360" w:lineRule="auto"/>
        <w:ind w:firstLineChars="200" w:firstLine="560"/>
        <w:rPr>
          <w:sz w:val="28"/>
          <w:szCs w:val="28"/>
        </w:rPr>
      </w:pPr>
      <w:r w:rsidRPr="00021C14">
        <w:rPr>
          <w:rFonts w:hint="eastAsia"/>
          <w:sz w:val="28"/>
          <w:szCs w:val="28"/>
        </w:rPr>
        <w:t>1</w:t>
      </w:r>
      <w:r w:rsidRPr="00021C14">
        <w:rPr>
          <w:rFonts w:hint="eastAsia"/>
          <w:sz w:val="28"/>
          <w:szCs w:val="28"/>
        </w:rPr>
        <w:t>、对六安市港口和船舶污染物现有的接收转运处置能力开展了评估。目前，六安港码头自身产生的初期雨水、油污水和生活污水均能得到妥善处理。六安港共</w:t>
      </w:r>
      <w:r w:rsidRPr="00021C14">
        <w:rPr>
          <w:rFonts w:hint="eastAsia"/>
          <w:sz w:val="28"/>
          <w:szCs w:val="28"/>
        </w:rPr>
        <w:t>1</w:t>
      </w:r>
      <w:r w:rsidRPr="00021C14">
        <w:rPr>
          <w:sz w:val="28"/>
          <w:szCs w:val="28"/>
        </w:rPr>
        <w:t>1</w:t>
      </w:r>
      <w:r w:rsidRPr="00021C14">
        <w:rPr>
          <w:rFonts w:hint="eastAsia"/>
          <w:sz w:val="28"/>
          <w:szCs w:val="28"/>
        </w:rPr>
        <w:t>个码头生活固体垃圾、油污水基本上能得到接收，船</w:t>
      </w:r>
      <w:r w:rsidRPr="00021C14">
        <w:rPr>
          <w:rFonts w:hint="eastAsia"/>
          <w:sz w:val="28"/>
          <w:szCs w:val="28"/>
        </w:rPr>
        <w:lastRenderedPageBreak/>
        <w:t>舶生活污水接收处理能力不足；码头接纳船舶油污水，生活污水及固体垃圾接收量少于实际产生量。</w:t>
      </w:r>
    </w:p>
    <w:p w14:paraId="2C32CDC8" w14:textId="77777777" w:rsidR="00ED751E" w:rsidRPr="00021C14" w:rsidRDefault="00102886" w:rsidP="00102886">
      <w:pPr>
        <w:widowControl/>
        <w:spacing w:line="360" w:lineRule="auto"/>
        <w:ind w:firstLineChars="200" w:firstLine="560"/>
        <w:rPr>
          <w:sz w:val="28"/>
          <w:szCs w:val="28"/>
          <w:highlight w:val="red"/>
        </w:rPr>
      </w:pPr>
      <w:r w:rsidRPr="00021C14">
        <w:rPr>
          <w:rFonts w:hint="eastAsia"/>
          <w:sz w:val="28"/>
          <w:szCs w:val="28"/>
        </w:rPr>
        <w:t>据估算</w:t>
      </w:r>
      <w:r w:rsidRPr="00021C14">
        <w:rPr>
          <w:rFonts w:hint="eastAsia"/>
          <w:sz w:val="28"/>
          <w:szCs w:val="28"/>
        </w:rPr>
        <w:t>2020</w:t>
      </w:r>
      <w:r w:rsidRPr="00021C14">
        <w:rPr>
          <w:rFonts w:hint="eastAsia"/>
          <w:sz w:val="28"/>
          <w:szCs w:val="28"/>
        </w:rPr>
        <w:t>年船舶污染物的产生量约为：含油污水</w:t>
      </w:r>
      <w:r w:rsidRPr="00021C14">
        <w:rPr>
          <w:sz w:val="28"/>
          <w:szCs w:val="28"/>
        </w:rPr>
        <w:t>231.18</w:t>
      </w:r>
      <w:r w:rsidRPr="00021C14">
        <w:rPr>
          <w:rFonts w:hint="eastAsia"/>
          <w:sz w:val="28"/>
          <w:szCs w:val="28"/>
        </w:rPr>
        <w:t>吨、生活污水</w:t>
      </w:r>
      <w:r w:rsidRPr="00021C14">
        <w:rPr>
          <w:sz w:val="28"/>
          <w:szCs w:val="28"/>
        </w:rPr>
        <w:t>1706.82</w:t>
      </w:r>
      <w:r w:rsidRPr="00021C14">
        <w:rPr>
          <w:rFonts w:hint="eastAsia"/>
          <w:sz w:val="28"/>
          <w:szCs w:val="28"/>
        </w:rPr>
        <w:t>吨、固体垃圾</w:t>
      </w:r>
      <w:r w:rsidRPr="00021C14">
        <w:rPr>
          <w:sz w:val="28"/>
          <w:szCs w:val="28"/>
        </w:rPr>
        <w:t>324.07</w:t>
      </w:r>
      <w:r w:rsidRPr="00021C14">
        <w:rPr>
          <w:rFonts w:hint="eastAsia"/>
          <w:sz w:val="28"/>
          <w:szCs w:val="28"/>
        </w:rPr>
        <w:t>吨；</w:t>
      </w:r>
      <w:r w:rsidR="0013442A" w:rsidRPr="00021C14">
        <w:rPr>
          <w:rFonts w:hint="eastAsia"/>
          <w:sz w:val="28"/>
          <w:szCs w:val="28"/>
        </w:rPr>
        <w:t>船舶的污水上岸能力仍需完善</w:t>
      </w:r>
      <w:r w:rsidRPr="00021C14">
        <w:rPr>
          <w:rFonts w:hint="eastAsia"/>
          <w:sz w:val="28"/>
          <w:szCs w:val="28"/>
        </w:rPr>
        <w:t>。</w:t>
      </w:r>
    </w:p>
    <w:p w14:paraId="340D4BCC" w14:textId="77777777" w:rsidR="0013442A" w:rsidRPr="00021C14" w:rsidRDefault="0013442A" w:rsidP="0013442A">
      <w:pPr>
        <w:widowControl/>
        <w:spacing w:line="360" w:lineRule="auto"/>
        <w:ind w:firstLineChars="200" w:firstLine="560"/>
        <w:rPr>
          <w:sz w:val="28"/>
          <w:szCs w:val="28"/>
        </w:rPr>
      </w:pPr>
      <w:r w:rsidRPr="00021C14">
        <w:rPr>
          <w:rFonts w:hint="eastAsia"/>
          <w:sz w:val="28"/>
          <w:szCs w:val="28"/>
        </w:rPr>
        <w:t>2</w:t>
      </w:r>
      <w:r w:rsidRPr="00021C14">
        <w:rPr>
          <w:rFonts w:hint="eastAsia"/>
          <w:sz w:val="28"/>
          <w:szCs w:val="28"/>
        </w:rPr>
        <w:t>、根据对六安港港口和船舶污染物接收转运处置能力现状评估，六安港港口和船舶污染物接收转运处置方面存在的问题主要包括：</w:t>
      </w:r>
    </w:p>
    <w:p w14:paraId="7D21984A" w14:textId="77777777" w:rsidR="0013442A" w:rsidRPr="00021C14" w:rsidRDefault="0013442A" w:rsidP="0013442A">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1</w:t>
      </w:r>
      <w:r w:rsidRPr="00021C14">
        <w:rPr>
          <w:rFonts w:hint="eastAsia"/>
          <w:sz w:val="28"/>
          <w:szCs w:val="28"/>
        </w:rPr>
        <w:t>）船舶污染物接收转运处置相关的政策和制度有待完善，增设电子化管理系统。</w:t>
      </w:r>
    </w:p>
    <w:p w14:paraId="0CDC3E28" w14:textId="77777777" w:rsidR="0013442A" w:rsidRPr="00021C14" w:rsidRDefault="0013442A" w:rsidP="0013442A">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2</w:t>
      </w:r>
      <w:r w:rsidRPr="00021C14">
        <w:rPr>
          <w:rFonts w:hint="eastAsia"/>
          <w:sz w:val="28"/>
          <w:szCs w:val="28"/>
        </w:rPr>
        <w:t>）船舶污染物接收、转运及处置设施需进一步完善。</w:t>
      </w:r>
    </w:p>
    <w:p w14:paraId="78492DF7" w14:textId="77777777" w:rsidR="00ED751E" w:rsidRPr="00021C14" w:rsidRDefault="0013442A" w:rsidP="0013442A">
      <w:pPr>
        <w:widowControl/>
        <w:spacing w:line="360" w:lineRule="auto"/>
        <w:ind w:firstLineChars="200" w:firstLine="560"/>
        <w:rPr>
          <w:sz w:val="28"/>
          <w:szCs w:val="28"/>
          <w:highlight w:val="red"/>
        </w:rPr>
      </w:pPr>
      <w:r w:rsidRPr="00021C14">
        <w:rPr>
          <w:rFonts w:hint="eastAsia"/>
          <w:sz w:val="28"/>
          <w:szCs w:val="28"/>
        </w:rPr>
        <w:t>（</w:t>
      </w:r>
      <w:r w:rsidRPr="00021C14">
        <w:rPr>
          <w:sz w:val="28"/>
          <w:szCs w:val="28"/>
        </w:rPr>
        <w:t>3</w:t>
      </w:r>
      <w:r w:rsidRPr="00021C14">
        <w:rPr>
          <w:rFonts w:hint="eastAsia"/>
          <w:sz w:val="28"/>
          <w:szCs w:val="28"/>
        </w:rPr>
        <w:t>）污染物接收、转运及处置工作需要多部门联通。</w:t>
      </w:r>
    </w:p>
    <w:p w14:paraId="2A7547BB" w14:textId="77777777" w:rsidR="0013442A" w:rsidRPr="00021C14" w:rsidRDefault="0013442A" w:rsidP="0013442A">
      <w:pPr>
        <w:widowControl/>
        <w:spacing w:line="360" w:lineRule="auto"/>
        <w:ind w:firstLineChars="200" w:firstLine="560"/>
        <w:rPr>
          <w:sz w:val="28"/>
          <w:szCs w:val="28"/>
        </w:rPr>
      </w:pPr>
      <w:r w:rsidRPr="00021C14">
        <w:rPr>
          <w:rFonts w:hint="eastAsia"/>
          <w:sz w:val="28"/>
          <w:szCs w:val="28"/>
        </w:rPr>
        <w:t>3</w:t>
      </w:r>
      <w:r w:rsidRPr="00021C14">
        <w:rPr>
          <w:rFonts w:hint="eastAsia"/>
          <w:sz w:val="28"/>
          <w:szCs w:val="28"/>
        </w:rPr>
        <w:t>、针对六安港港口、船舶污染物接收转运处置的现存问题和六安港未来发展需要，提出六安港港口和船舶污染物接收、转运及处置设施建设目标和建设内容。</w:t>
      </w:r>
    </w:p>
    <w:p w14:paraId="704D9318" w14:textId="03B0E323" w:rsidR="0013442A" w:rsidRPr="00021C14" w:rsidRDefault="0013442A" w:rsidP="0013442A">
      <w:pPr>
        <w:widowControl/>
        <w:spacing w:line="360" w:lineRule="auto"/>
        <w:ind w:firstLineChars="200" w:firstLine="562"/>
        <w:rPr>
          <w:sz w:val="28"/>
          <w:szCs w:val="28"/>
        </w:rPr>
      </w:pPr>
      <w:r w:rsidRPr="00021C14">
        <w:rPr>
          <w:rFonts w:hint="eastAsia"/>
          <w:b/>
          <w:bCs/>
          <w:sz w:val="28"/>
          <w:szCs w:val="28"/>
        </w:rPr>
        <w:t>建设目标：</w:t>
      </w:r>
      <w:r w:rsidRPr="00021C14">
        <w:rPr>
          <w:rFonts w:hint="eastAsia"/>
          <w:sz w:val="28"/>
          <w:szCs w:val="28"/>
        </w:rPr>
        <w:t>到</w:t>
      </w:r>
      <w:r w:rsidRPr="00021C14">
        <w:rPr>
          <w:rFonts w:hint="eastAsia"/>
          <w:sz w:val="28"/>
          <w:szCs w:val="28"/>
        </w:rPr>
        <w:t>2020</w:t>
      </w:r>
      <w:r w:rsidRPr="00021C14">
        <w:rPr>
          <w:rFonts w:hint="eastAsia"/>
          <w:sz w:val="28"/>
          <w:szCs w:val="28"/>
        </w:rPr>
        <w:t>年底前，港口和船舶污染物接收、转运及处置设施配套完善，相关污染物合</w:t>
      </w:r>
      <w:proofErr w:type="gramStart"/>
      <w:r w:rsidRPr="00021C14">
        <w:rPr>
          <w:rFonts w:hint="eastAsia"/>
          <w:sz w:val="28"/>
          <w:szCs w:val="28"/>
        </w:rPr>
        <w:t>规</w:t>
      </w:r>
      <w:proofErr w:type="gramEnd"/>
      <w:r w:rsidRPr="00021C14">
        <w:rPr>
          <w:rFonts w:hint="eastAsia"/>
          <w:sz w:val="28"/>
          <w:szCs w:val="28"/>
        </w:rPr>
        <w:t>处置率达到</w:t>
      </w:r>
      <w:r w:rsidRPr="00021C14">
        <w:rPr>
          <w:rFonts w:hint="eastAsia"/>
          <w:sz w:val="28"/>
          <w:szCs w:val="28"/>
        </w:rPr>
        <w:t>100%</w:t>
      </w:r>
      <w:r w:rsidRPr="00021C14">
        <w:rPr>
          <w:rFonts w:hint="eastAsia"/>
          <w:sz w:val="28"/>
          <w:szCs w:val="28"/>
        </w:rPr>
        <w:t>，</w:t>
      </w:r>
      <w:proofErr w:type="gramStart"/>
      <w:r w:rsidRPr="00021C14">
        <w:rPr>
          <w:rFonts w:hint="eastAsia"/>
          <w:sz w:val="28"/>
          <w:szCs w:val="28"/>
        </w:rPr>
        <w:t>船港之间</w:t>
      </w:r>
      <w:proofErr w:type="gramEnd"/>
      <w:r w:rsidRPr="00021C14">
        <w:rPr>
          <w:rFonts w:hint="eastAsia"/>
          <w:sz w:val="28"/>
          <w:szCs w:val="28"/>
        </w:rPr>
        <w:t>、港城之间污染物转运、处置设施有效衔接，在交通</w:t>
      </w:r>
      <w:r w:rsidR="00343641" w:rsidRPr="00021C14">
        <w:rPr>
          <w:rFonts w:hint="eastAsia"/>
          <w:sz w:val="28"/>
          <w:szCs w:val="28"/>
        </w:rPr>
        <w:t>（</w:t>
      </w:r>
      <w:r w:rsidRPr="00021C14">
        <w:rPr>
          <w:rFonts w:hint="eastAsia"/>
          <w:sz w:val="28"/>
          <w:szCs w:val="28"/>
        </w:rPr>
        <w:t>海事</w:t>
      </w:r>
      <w:r w:rsidR="00343641" w:rsidRPr="00021C14">
        <w:rPr>
          <w:rFonts w:hint="eastAsia"/>
          <w:sz w:val="28"/>
          <w:szCs w:val="28"/>
        </w:rPr>
        <w:t>）</w:t>
      </w:r>
      <w:r w:rsidRPr="00021C14">
        <w:rPr>
          <w:rFonts w:hint="eastAsia"/>
          <w:sz w:val="28"/>
          <w:szCs w:val="28"/>
        </w:rPr>
        <w:t>、经信、生态环境、城管等多部门建立港口和船舶污染物接收处置联合监管机制，实行船舶污染物联单制。</w:t>
      </w:r>
    </w:p>
    <w:p w14:paraId="6B10E877" w14:textId="77777777" w:rsidR="0013442A" w:rsidRPr="00021C14" w:rsidRDefault="0013442A" w:rsidP="0013442A">
      <w:pPr>
        <w:widowControl/>
        <w:spacing w:line="360" w:lineRule="auto"/>
        <w:ind w:firstLineChars="200" w:firstLine="562"/>
        <w:rPr>
          <w:sz w:val="28"/>
          <w:szCs w:val="28"/>
        </w:rPr>
      </w:pPr>
      <w:r w:rsidRPr="00021C14">
        <w:rPr>
          <w:rFonts w:hint="eastAsia"/>
          <w:b/>
          <w:bCs/>
          <w:sz w:val="28"/>
          <w:szCs w:val="28"/>
        </w:rPr>
        <w:t>建设内容：</w:t>
      </w:r>
      <w:r w:rsidRPr="00021C14">
        <w:rPr>
          <w:rFonts w:hint="eastAsia"/>
          <w:sz w:val="28"/>
          <w:szCs w:val="28"/>
        </w:rPr>
        <w:t>六安市港口和船舶污染物接收转运处置设施建设内容主要包括两方面，一方面为设备设施的建设，另一方面为信息资源的建设。上述建设内容均需在</w:t>
      </w:r>
      <w:r w:rsidRPr="00021C14">
        <w:rPr>
          <w:rFonts w:hint="eastAsia"/>
          <w:sz w:val="28"/>
          <w:szCs w:val="28"/>
        </w:rPr>
        <w:t>2020</w:t>
      </w:r>
      <w:r w:rsidRPr="00021C14">
        <w:rPr>
          <w:rFonts w:hint="eastAsia"/>
          <w:sz w:val="28"/>
          <w:szCs w:val="28"/>
        </w:rPr>
        <w:t>年底前建设完成。</w:t>
      </w:r>
    </w:p>
    <w:p w14:paraId="02B31B0A" w14:textId="24A2ACA4" w:rsidR="0013442A" w:rsidRPr="00021C14" w:rsidRDefault="0013442A" w:rsidP="0013442A">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1</w:t>
      </w:r>
      <w:r w:rsidRPr="00021C14">
        <w:rPr>
          <w:rFonts w:hint="eastAsia"/>
          <w:sz w:val="28"/>
          <w:szCs w:val="28"/>
        </w:rPr>
        <w:t>）设备设施的建设：六安港</w:t>
      </w:r>
      <w:r w:rsidRPr="00021C14">
        <w:rPr>
          <w:sz w:val="28"/>
          <w:szCs w:val="28"/>
        </w:rPr>
        <w:t>7</w:t>
      </w:r>
      <w:r w:rsidRPr="00021C14">
        <w:rPr>
          <w:rFonts w:hint="eastAsia"/>
          <w:sz w:val="28"/>
          <w:szCs w:val="28"/>
        </w:rPr>
        <w:t>个码头（旅游码头除外）共新建自吸泵、</w:t>
      </w:r>
      <w:r w:rsidRPr="00021C14">
        <w:rPr>
          <w:rFonts w:hint="eastAsia"/>
          <w:sz w:val="28"/>
          <w:szCs w:val="28"/>
        </w:rPr>
        <w:t>5m</w:t>
      </w:r>
      <w:r w:rsidRPr="00021C14">
        <w:rPr>
          <w:rFonts w:hint="eastAsia"/>
          <w:sz w:val="28"/>
          <w:szCs w:val="28"/>
        </w:rPr>
        <w:t>³生活污水罐（池）以及附属设施</w:t>
      </w:r>
      <w:r w:rsidR="00090AED">
        <w:rPr>
          <w:sz w:val="28"/>
          <w:szCs w:val="28"/>
        </w:rPr>
        <w:t>7</w:t>
      </w:r>
      <w:r w:rsidRPr="00021C14">
        <w:rPr>
          <w:rFonts w:hint="eastAsia"/>
          <w:sz w:val="28"/>
          <w:szCs w:val="28"/>
        </w:rPr>
        <w:t>套，在建与拟建</w:t>
      </w:r>
      <w:r w:rsidR="002560EF" w:rsidRPr="00021C14">
        <w:rPr>
          <w:rFonts w:hint="eastAsia"/>
          <w:sz w:val="28"/>
          <w:szCs w:val="28"/>
        </w:rPr>
        <w:t>码头共同建设</w:t>
      </w:r>
      <w:r w:rsidR="00155305" w:rsidRPr="00021C14">
        <w:rPr>
          <w:rFonts w:hint="eastAsia"/>
          <w:sz w:val="28"/>
          <w:szCs w:val="28"/>
        </w:rPr>
        <w:t>船舶油污水、生活污水接收转运及处置设施</w:t>
      </w:r>
      <w:r w:rsidRPr="00021C14">
        <w:rPr>
          <w:rFonts w:hint="eastAsia"/>
          <w:sz w:val="28"/>
          <w:szCs w:val="28"/>
        </w:rPr>
        <w:t>；</w:t>
      </w:r>
      <w:r w:rsidR="00547555">
        <w:rPr>
          <w:rFonts w:hint="eastAsia"/>
          <w:sz w:val="28"/>
          <w:szCs w:val="28"/>
        </w:rPr>
        <w:t>推进</w:t>
      </w:r>
      <w:r w:rsidRPr="00021C14">
        <w:rPr>
          <w:rFonts w:hint="eastAsia"/>
          <w:sz w:val="28"/>
          <w:szCs w:val="28"/>
        </w:rPr>
        <w:t>对</w:t>
      </w:r>
      <w:r w:rsidRPr="00021C14">
        <w:rPr>
          <w:rFonts w:hint="eastAsia"/>
          <w:sz w:val="28"/>
          <w:szCs w:val="28"/>
        </w:rPr>
        <w:t>100</w:t>
      </w:r>
      <w:r w:rsidRPr="00021C14">
        <w:rPr>
          <w:rFonts w:hint="eastAsia"/>
          <w:sz w:val="28"/>
          <w:szCs w:val="28"/>
        </w:rPr>
        <w:t>～</w:t>
      </w:r>
      <w:r w:rsidRPr="00021C14">
        <w:rPr>
          <w:rFonts w:hint="eastAsia"/>
          <w:sz w:val="28"/>
          <w:szCs w:val="28"/>
        </w:rPr>
        <w:t>400</w:t>
      </w:r>
      <w:r w:rsidRPr="00021C14">
        <w:rPr>
          <w:rFonts w:hint="eastAsia"/>
          <w:sz w:val="28"/>
          <w:szCs w:val="28"/>
        </w:rPr>
        <w:t>总吨船舶加装</w:t>
      </w:r>
      <w:r w:rsidRPr="00021C14">
        <w:rPr>
          <w:sz w:val="28"/>
          <w:szCs w:val="28"/>
        </w:rPr>
        <w:t>401</w:t>
      </w:r>
      <w:r w:rsidRPr="00021C14">
        <w:rPr>
          <w:rFonts w:hint="eastAsia"/>
          <w:sz w:val="28"/>
          <w:szCs w:val="28"/>
        </w:rPr>
        <w:t>套污水</w:t>
      </w:r>
      <w:r w:rsidR="002C7734" w:rsidRPr="00021C14">
        <w:rPr>
          <w:rFonts w:hint="eastAsia"/>
          <w:sz w:val="28"/>
          <w:szCs w:val="28"/>
        </w:rPr>
        <w:t>接收装置</w:t>
      </w:r>
      <w:r w:rsidR="00547555">
        <w:rPr>
          <w:rFonts w:hint="eastAsia"/>
          <w:sz w:val="28"/>
          <w:szCs w:val="28"/>
        </w:rPr>
        <w:t>工作</w:t>
      </w:r>
      <w:r w:rsidRPr="00021C14">
        <w:rPr>
          <w:rFonts w:hint="eastAsia"/>
          <w:sz w:val="28"/>
          <w:szCs w:val="28"/>
        </w:rPr>
        <w:t>。</w:t>
      </w:r>
    </w:p>
    <w:p w14:paraId="2C210136" w14:textId="34067A33" w:rsidR="00ED751E" w:rsidRPr="00021C14" w:rsidRDefault="0013442A" w:rsidP="0013442A">
      <w:pPr>
        <w:widowControl/>
        <w:spacing w:line="360" w:lineRule="auto"/>
        <w:ind w:firstLineChars="200" w:firstLine="560"/>
        <w:rPr>
          <w:sz w:val="28"/>
          <w:szCs w:val="28"/>
        </w:rPr>
      </w:pPr>
      <w:r w:rsidRPr="00021C14">
        <w:rPr>
          <w:rFonts w:hint="eastAsia"/>
          <w:sz w:val="28"/>
          <w:szCs w:val="28"/>
        </w:rPr>
        <w:lastRenderedPageBreak/>
        <w:t>（</w:t>
      </w:r>
      <w:r w:rsidRPr="00021C14">
        <w:rPr>
          <w:rFonts w:hint="eastAsia"/>
          <w:sz w:val="28"/>
          <w:szCs w:val="28"/>
        </w:rPr>
        <w:t>2</w:t>
      </w:r>
      <w:r w:rsidRPr="00021C14">
        <w:rPr>
          <w:rFonts w:hint="eastAsia"/>
          <w:sz w:val="28"/>
          <w:szCs w:val="28"/>
        </w:rPr>
        <w:t>）信息资源的建设：建成覆盖六安市所有船舶的信息资源库，形成船舶数据中心，实现污染物交送信息共享；信息系统应用覆盖</w:t>
      </w:r>
      <w:r w:rsidR="00343641" w:rsidRPr="00021C14">
        <w:rPr>
          <w:rFonts w:hint="eastAsia"/>
          <w:sz w:val="28"/>
          <w:szCs w:val="28"/>
        </w:rPr>
        <w:t>交通</w:t>
      </w:r>
      <w:r w:rsidRPr="00021C14">
        <w:rPr>
          <w:rFonts w:hint="eastAsia"/>
          <w:sz w:val="28"/>
          <w:szCs w:val="28"/>
        </w:rPr>
        <w:t>（海事）管理、生态环境及城管、住建等各部门；涉及船舶污染物的接收、转运、处理各环节，实现管理数字化和信息服务网络化。</w:t>
      </w:r>
    </w:p>
    <w:p w14:paraId="09383F67" w14:textId="77777777" w:rsidR="00032FAF" w:rsidRPr="00021C14" w:rsidRDefault="00032FAF">
      <w:pPr>
        <w:spacing w:line="364" w:lineRule="auto"/>
        <w:rPr>
          <w:sz w:val="28"/>
          <w:highlight w:val="yellow"/>
        </w:rPr>
        <w:sectPr w:rsidR="00032FAF" w:rsidRPr="00021C14">
          <w:footerReference w:type="default" r:id="rId15"/>
          <w:pgSz w:w="11910" w:h="16840"/>
          <w:pgMar w:top="1380" w:right="1460" w:bottom="1160" w:left="1680" w:header="878" w:footer="964" w:gutter="0"/>
          <w:pgNumType w:start="1"/>
          <w:cols w:space="720"/>
        </w:sectPr>
      </w:pPr>
    </w:p>
    <w:p w14:paraId="4DE5012C" w14:textId="77777777" w:rsidR="00032FAF" w:rsidRPr="00021C14" w:rsidRDefault="00032FAF">
      <w:pPr>
        <w:pStyle w:val="a3"/>
        <w:spacing w:before="2"/>
        <w:rPr>
          <w:sz w:val="22"/>
          <w:highlight w:val="yellow"/>
        </w:rPr>
      </w:pPr>
    </w:p>
    <w:p w14:paraId="656ADC02" w14:textId="77777777" w:rsidR="00032FAF" w:rsidRPr="00021C14" w:rsidRDefault="00F413C6">
      <w:pPr>
        <w:pStyle w:val="1"/>
        <w:spacing w:before="220" w:after="220" w:line="360" w:lineRule="auto"/>
        <w:jc w:val="center"/>
        <w:rPr>
          <w:rFonts w:ascii="黑体" w:eastAsia="黑体" w:hAnsi="黑体" w:cs="方正小标宋简体"/>
          <w:sz w:val="40"/>
          <w:szCs w:val="40"/>
          <w:lang w:val="zh-CN"/>
        </w:rPr>
      </w:pPr>
      <w:bookmarkStart w:id="34" w:name="_Toc35943911"/>
      <w:r w:rsidRPr="00021C14">
        <w:rPr>
          <w:rFonts w:ascii="黑体" w:eastAsia="黑体" w:hAnsi="黑体" w:cs="方正小标宋简体"/>
          <w:sz w:val="40"/>
          <w:szCs w:val="40"/>
          <w:lang w:val="zh-CN"/>
        </w:rPr>
        <w:t>第</w:t>
      </w:r>
      <w:r w:rsidR="009F5F55" w:rsidRPr="00021C14">
        <w:rPr>
          <w:rFonts w:ascii="黑体" w:eastAsia="黑体" w:hAnsi="黑体" w:cs="方正小标宋简体" w:hint="eastAsia"/>
          <w:sz w:val="40"/>
          <w:szCs w:val="40"/>
          <w:lang w:val="zh-CN"/>
        </w:rPr>
        <w:t>2</w:t>
      </w:r>
      <w:r w:rsidRPr="00021C14">
        <w:rPr>
          <w:rFonts w:ascii="黑体" w:eastAsia="黑体" w:hAnsi="黑体" w:cs="方正小标宋简体"/>
          <w:sz w:val="40"/>
          <w:szCs w:val="40"/>
          <w:lang w:val="zh-CN"/>
        </w:rPr>
        <w:t>章</w:t>
      </w:r>
      <w:r w:rsidRPr="00021C14">
        <w:rPr>
          <w:rFonts w:ascii="黑体" w:eastAsia="黑体" w:hAnsi="黑体" w:cs="方正小标宋简体"/>
          <w:sz w:val="40"/>
          <w:szCs w:val="40"/>
          <w:lang w:val="zh-CN"/>
        </w:rPr>
        <w:tab/>
        <w:t xml:space="preserve"> 港口、码头和修造船厂发展现状</w:t>
      </w:r>
      <w:bookmarkEnd w:id="34"/>
    </w:p>
    <w:p w14:paraId="4F872F90" w14:textId="77777777" w:rsidR="009500D4" w:rsidRPr="00021C14" w:rsidRDefault="009F5F55" w:rsidP="009500D4">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35" w:name="_Toc35943912"/>
      <w:r w:rsidRPr="00021C14">
        <w:rPr>
          <w:rFonts w:ascii="方正黑体简体" w:eastAsia="方正黑体简体" w:hAnsi="方正黑体简体" w:cs="方正黑体简体" w:hint="eastAsia"/>
          <w:b/>
          <w:sz w:val="28"/>
          <w:lang w:eastAsia="zh-CN"/>
        </w:rPr>
        <w:t>2</w:t>
      </w:r>
      <w:r w:rsidR="009500D4" w:rsidRPr="00021C14">
        <w:rPr>
          <w:rFonts w:ascii="方正黑体简体" w:eastAsia="方正黑体简体" w:hAnsi="方正黑体简体" w:cs="方正黑体简体"/>
          <w:b/>
          <w:sz w:val="28"/>
          <w:lang w:eastAsia="zh-CN"/>
        </w:rPr>
        <w:t xml:space="preserve">.1  </w:t>
      </w:r>
      <w:r w:rsidR="009500D4" w:rsidRPr="00021C14">
        <w:rPr>
          <w:rFonts w:ascii="方正黑体简体" w:eastAsia="方正黑体简体" w:hAnsi="方正黑体简体" w:cs="方正黑体简体" w:hint="eastAsia"/>
          <w:b/>
          <w:sz w:val="28"/>
          <w:lang w:eastAsia="zh-CN"/>
        </w:rPr>
        <w:t>港口发展概况</w:t>
      </w:r>
      <w:bookmarkEnd w:id="35"/>
    </w:p>
    <w:p w14:paraId="1038844D" w14:textId="77777777" w:rsidR="009500D4" w:rsidRPr="00021C14" w:rsidRDefault="009F5F55" w:rsidP="00C528D4">
      <w:pPr>
        <w:pStyle w:val="3"/>
        <w:adjustRightInd w:val="0"/>
        <w:spacing w:before="120" w:after="120" w:line="360" w:lineRule="auto"/>
        <w:textAlignment w:val="baseline"/>
        <w:rPr>
          <w:rFonts w:ascii="Arial" w:eastAsia="黑体" w:hAnsi="Arial"/>
          <w:b w:val="0"/>
          <w:spacing w:val="8"/>
          <w:kern w:val="24"/>
          <w:sz w:val="28"/>
          <w:lang w:val="zh-CN"/>
        </w:rPr>
      </w:pPr>
      <w:bookmarkStart w:id="36" w:name="_Toc468021815"/>
      <w:r w:rsidRPr="00021C14">
        <w:rPr>
          <w:rFonts w:ascii="Arial" w:eastAsia="黑体" w:hAnsi="Arial" w:hint="eastAsia"/>
          <w:b w:val="0"/>
          <w:spacing w:val="8"/>
          <w:kern w:val="24"/>
          <w:sz w:val="28"/>
          <w:lang w:val="zh-CN"/>
        </w:rPr>
        <w:t>2</w:t>
      </w:r>
      <w:r w:rsidR="009500D4" w:rsidRPr="00021C14">
        <w:rPr>
          <w:rFonts w:ascii="Arial" w:eastAsia="黑体" w:hAnsi="Arial"/>
          <w:b w:val="0"/>
          <w:spacing w:val="8"/>
          <w:kern w:val="24"/>
          <w:sz w:val="28"/>
          <w:lang w:val="zh-CN"/>
        </w:rPr>
        <w:t xml:space="preserve">.1.1  </w:t>
      </w:r>
      <w:r w:rsidR="009500D4" w:rsidRPr="00021C14">
        <w:rPr>
          <w:rFonts w:ascii="Arial" w:eastAsia="黑体" w:hAnsi="Arial"/>
          <w:b w:val="0"/>
          <w:spacing w:val="8"/>
          <w:kern w:val="24"/>
          <w:sz w:val="28"/>
          <w:lang w:val="zh-CN"/>
        </w:rPr>
        <w:t>地理位置</w:t>
      </w:r>
      <w:bookmarkEnd w:id="36"/>
    </w:p>
    <w:p w14:paraId="63384168" w14:textId="77777777" w:rsidR="000D32C6" w:rsidRPr="00021C14" w:rsidRDefault="000D32C6" w:rsidP="000D32C6">
      <w:pPr>
        <w:widowControl/>
        <w:spacing w:line="360" w:lineRule="auto"/>
        <w:ind w:firstLineChars="200" w:firstLine="560"/>
        <w:rPr>
          <w:sz w:val="28"/>
          <w:szCs w:val="28"/>
        </w:rPr>
      </w:pPr>
      <w:r w:rsidRPr="00021C14">
        <w:rPr>
          <w:rFonts w:hint="eastAsia"/>
          <w:sz w:val="28"/>
          <w:szCs w:val="28"/>
        </w:rPr>
        <w:t>六安市位于安徽省西部，地处江淮之间，东邻省城合肥市和巢湖地区；南接安庆地区和湖北省黄冈；西与河南省信阳毗连；北接</w:t>
      </w:r>
      <w:r w:rsidR="00102886" w:rsidRPr="00021C14">
        <w:rPr>
          <w:rFonts w:hint="eastAsia"/>
          <w:sz w:val="28"/>
          <w:szCs w:val="28"/>
        </w:rPr>
        <w:t>六安</w:t>
      </w:r>
      <w:r w:rsidRPr="00021C14">
        <w:rPr>
          <w:rFonts w:hint="eastAsia"/>
          <w:sz w:val="28"/>
          <w:szCs w:val="28"/>
        </w:rPr>
        <w:t>市并与阜阳地区隔河相望。东衔吴越，</w:t>
      </w:r>
      <w:proofErr w:type="gramStart"/>
      <w:r w:rsidRPr="00021C14">
        <w:rPr>
          <w:rFonts w:hint="eastAsia"/>
          <w:sz w:val="28"/>
          <w:szCs w:val="28"/>
        </w:rPr>
        <w:t>西领荆楚</w:t>
      </w:r>
      <w:proofErr w:type="gramEnd"/>
      <w:r w:rsidRPr="00021C14">
        <w:rPr>
          <w:rFonts w:hint="eastAsia"/>
          <w:sz w:val="28"/>
          <w:szCs w:val="28"/>
        </w:rPr>
        <w:t>，北接中原，地势西南高峻，东北低平，呈梯形分布，位于皖、鄂、豫三省交界，贯淮</w:t>
      </w:r>
      <w:proofErr w:type="gramStart"/>
      <w:r w:rsidRPr="00021C14">
        <w:rPr>
          <w:rFonts w:hint="eastAsia"/>
          <w:sz w:val="28"/>
          <w:szCs w:val="28"/>
        </w:rPr>
        <w:t>淠</w:t>
      </w:r>
      <w:proofErr w:type="gramEnd"/>
      <w:r w:rsidRPr="00021C14">
        <w:rPr>
          <w:rFonts w:hint="eastAsia"/>
          <w:sz w:val="28"/>
          <w:szCs w:val="28"/>
        </w:rPr>
        <w:t>而望江海、</w:t>
      </w:r>
      <w:proofErr w:type="gramStart"/>
      <w:r w:rsidRPr="00021C14">
        <w:rPr>
          <w:rFonts w:hint="eastAsia"/>
          <w:sz w:val="28"/>
          <w:szCs w:val="28"/>
        </w:rPr>
        <w:t>连鄂豫而衔中原</w:t>
      </w:r>
      <w:proofErr w:type="gramEnd"/>
      <w:r w:rsidRPr="00021C14">
        <w:rPr>
          <w:rFonts w:hint="eastAsia"/>
          <w:sz w:val="28"/>
          <w:szCs w:val="28"/>
        </w:rPr>
        <w:t>，依山襟淮、承东接西，是大别山沿淮经济区的中心城市，合肥经济圈的西大门，长江三角洲经济区西翼。</w:t>
      </w:r>
    </w:p>
    <w:p w14:paraId="00321EE8" w14:textId="77777777" w:rsidR="009500D4" w:rsidRPr="00021C14" w:rsidRDefault="000D32C6" w:rsidP="000D32C6">
      <w:pPr>
        <w:widowControl/>
        <w:spacing w:line="360" w:lineRule="auto"/>
        <w:ind w:firstLineChars="200" w:firstLine="560"/>
        <w:rPr>
          <w:sz w:val="28"/>
          <w:szCs w:val="28"/>
        </w:rPr>
      </w:pPr>
      <w:r w:rsidRPr="00021C14">
        <w:rPr>
          <w:rFonts w:hint="eastAsia"/>
          <w:sz w:val="28"/>
          <w:szCs w:val="28"/>
        </w:rPr>
        <w:t>六安区位优越，陆上交通东西向主要涉及</w:t>
      </w:r>
      <w:proofErr w:type="gramStart"/>
      <w:r w:rsidRPr="00021C14">
        <w:rPr>
          <w:rFonts w:hint="eastAsia"/>
          <w:sz w:val="28"/>
          <w:szCs w:val="28"/>
        </w:rPr>
        <w:t>沪汉蓉和</w:t>
      </w:r>
      <w:proofErr w:type="gramEnd"/>
      <w:r w:rsidRPr="00021C14">
        <w:rPr>
          <w:rFonts w:hint="eastAsia"/>
          <w:sz w:val="28"/>
          <w:szCs w:val="28"/>
        </w:rPr>
        <w:t>沪陕两大通道，南北向则为京九通道，内河航道以淮河航道、丰乐河航道、</w:t>
      </w:r>
      <w:proofErr w:type="gramStart"/>
      <w:r w:rsidRPr="00021C14">
        <w:rPr>
          <w:rFonts w:hint="eastAsia"/>
          <w:sz w:val="28"/>
          <w:szCs w:val="28"/>
        </w:rPr>
        <w:t>淠</w:t>
      </w:r>
      <w:proofErr w:type="gramEnd"/>
      <w:r w:rsidRPr="00021C14">
        <w:rPr>
          <w:rFonts w:hint="eastAsia"/>
          <w:sz w:val="28"/>
          <w:szCs w:val="28"/>
        </w:rPr>
        <w:t>淮航道为主的水运通道，六安市区距离合肥新桥机场仅约</w:t>
      </w:r>
      <w:r w:rsidRPr="00021C14">
        <w:rPr>
          <w:rFonts w:hint="eastAsia"/>
          <w:sz w:val="28"/>
          <w:szCs w:val="28"/>
        </w:rPr>
        <w:t>50</w:t>
      </w:r>
      <w:r w:rsidRPr="00021C14">
        <w:rPr>
          <w:rFonts w:hint="eastAsia"/>
          <w:sz w:val="28"/>
          <w:szCs w:val="28"/>
        </w:rPr>
        <w:t>分钟车程。六安市已初步形成以铁路、高速公路和国省干线为主骨架，水运为补充的对外运输通道</w:t>
      </w:r>
      <w:r w:rsidR="009500D4" w:rsidRPr="00021C14">
        <w:rPr>
          <w:rFonts w:hint="eastAsia"/>
          <w:sz w:val="28"/>
          <w:szCs w:val="28"/>
        </w:rPr>
        <w:t>。</w:t>
      </w:r>
    </w:p>
    <w:p w14:paraId="1DD861E1" w14:textId="77777777" w:rsidR="009500D4" w:rsidRPr="00021C14" w:rsidRDefault="000D32C6" w:rsidP="000D32C6">
      <w:pPr>
        <w:widowControl/>
        <w:spacing w:line="360" w:lineRule="auto"/>
        <w:jc w:val="center"/>
      </w:pPr>
      <w:r w:rsidRPr="00021C14">
        <w:rPr>
          <w:noProof/>
        </w:rPr>
        <w:drawing>
          <wp:inline distT="0" distB="0" distL="0" distR="0" wp14:anchorId="786F809D" wp14:editId="68A6037D">
            <wp:extent cx="5247640" cy="3171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7640" cy="3171190"/>
                    </a:xfrm>
                    <a:prstGeom prst="rect">
                      <a:avLst/>
                    </a:prstGeom>
                    <a:noFill/>
                  </pic:spPr>
                </pic:pic>
              </a:graphicData>
            </a:graphic>
          </wp:inline>
        </w:drawing>
      </w:r>
    </w:p>
    <w:p w14:paraId="112FC60A" w14:textId="77777777" w:rsidR="009500D4" w:rsidRPr="00021C14" w:rsidRDefault="009500D4" w:rsidP="009500D4">
      <w:pPr>
        <w:widowControl/>
        <w:jc w:val="center"/>
      </w:pPr>
      <w:r w:rsidRPr="00021C14">
        <w:rPr>
          <w:rFonts w:ascii="黑体" w:eastAsia="黑体" w:hAnsi="黑体" w:cs="宋体"/>
          <w:b/>
          <w:bCs/>
          <w:kern w:val="0"/>
          <w:szCs w:val="21"/>
        </w:rPr>
        <w:t>图</w:t>
      </w:r>
      <w:r w:rsidRPr="00021C14">
        <w:rPr>
          <w:rFonts w:ascii="黑体" w:eastAsia="黑体" w:hAnsi="黑体" w:cs="宋体" w:hint="eastAsia"/>
          <w:b/>
          <w:bCs/>
          <w:kern w:val="0"/>
          <w:szCs w:val="21"/>
        </w:rPr>
        <w:t>2-1</w:t>
      </w:r>
      <w:r w:rsidRPr="00021C14">
        <w:rPr>
          <w:rFonts w:ascii="黑体" w:eastAsia="黑体" w:hAnsi="黑体" w:cs="宋体"/>
          <w:b/>
          <w:bCs/>
          <w:kern w:val="0"/>
          <w:szCs w:val="21"/>
        </w:rPr>
        <w:t xml:space="preserve">  </w:t>
      </w:r>
      <w:r w:rsidR="009A55A5" w:rsidRPr="00021C14">
        <w:rPr>
          <w:rFonts w:ascii="黑体" w:eastAsia="黑体" w:hAnsi="黑体" w:cs="宋体" w:hint="eastAsia"/>
          <w:b/>
          <w:bCs/>
          <w:kern w:val="0"/>
          <w:szCs w:val="21"/>
        </w:rPr>
        <w:t>六安</w:t>
      </w:r>
      <w:r w:rsidRPr="00021C14">
        <w:rPr>
          <w:rFonts w:ascii="黑体" w:eastAsia="黑体" w:hAnsi="黑体" w:cs="宋体"/>
          <w:b/>
          <w:bCs/>
          <w:kern w:val="0"/>
          <w:szCs w:val="21"/>
        </w:rPr>
        <w:t>港</w:t>
      </w:r>
      <w:r w:rsidRPr="00021C14">
        <w:rPr>
          <w:rFonts w:ascii="黑体" w:eastAsia="黑体" w:hAnsi="黑体" w:cs="宋体" w:hint="eastAsia"/>
          <w:b/>
          <w:bCs/>
          <w:kern w:val="0"/>
          <w:szCs w:val="21"/>
        </w:rPr>
        <w:t>区位</w:t>
      </w:r>
      <w:r w:rsidRPr="00021C14">
        <w:rPr>
          <w:rFonts w:ascii="黑体" w:eastAsia="黑体" w:hAnsi="黑体" w:cs="宋体"/>
          <w:b/>
          <w:bCs/>
          <w:kern w:val="0"/>
          <w:szCs w:val="21"/>
        </w:rPr>
        <w:t>图</w:t>
      </w:r>
    </w:p>
    <w:p w14:paraId="70CD3290" w14:textId="77777777" w:rsidR="009500D4" w:rsidRPr="00021C14" w:rsidRDefault="00050F77"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lastRenderedPageBreak/>
        <w:t>2</w:t>
      </w:r>
      <w:r w:rsidR="009500D4" w:rsidRPr="00021C14">
        <w:rPr>
          <w:rFonts w:ascii="Arial" w:eastAsia="黑体" w:hAnsi="Arial"/>
          <w:b w:val="0"/>
          <w:spacing w:val="8"/>
          <w:kern w:val="24"/>
          <w:sz w:val="28"/>
          <w:lang w:val="zh-CN"/>
        </w:rPr>
        <w:t xml:space="preserve">.1.2  </w:t>
      </w:r>
      <w:r w:rsidR="009500D4" w:rsidRPr="00021C14">
        <w:rPr>
          <w:rFonts w:ascii="Arial" w:eastAsia="黑体" w:hAnsi="Arial" w:hint="eastAsia"/>
          <w:b w:val="0"/>
          <w:spacing w:val="8"/>
          <w:kern w:val="24"/>
          <w:sz w:val="28"/>
          <w:lang w:val="zh-CN"/>
        </w:rPr>
        <w:t>港口布局及功能</w:t>
      </w:r>
    </w:p>
    <w:p w14:paraId="0B19C2B7" w14:textId="77777777" w:rsidR="009500D4" w:rsidRPr="00021C14" w:rsidRDefault="009500D4" w:rsidP="009500D4">
      <w:pPr>
        <w:widowControl/>
        <w:spacing w:line="360" w:lineRule="auto"/>
        <w:ind w:firstLineChars="200" w:firstLine="560"/>
        <w:rPr>
          <w:sz w:val="28"/>
          <w:szCs w:val="28"/>
        </w:rPr>
      </w:pPr>
      <w:r w:rsidRPr="00021C14">
        <w:rPr>
          <w:rFonts w:hint="eastAsia"/>
          <w:sz w:val="28"/>
          <w:szCs w:val="28"/>
        </w:rPr>
        <w:t>根据《</w:t>
      </w:r>
      <w:r w:rsidR="009A55A5" w:rsidRPr="00021C14">
        <w:rPr>
          <w:rFonts w:hint="eastAsia"/>
          <w:sz w:val="28"/>
          <w:szCs w:val="28"/>
        </w:rPr>
        <w:t>六安</w:t>
      </w:r>
      <w:r w:rsidRPr="00021C14">
        <w:rPr>
          <w:rFonts w:hint="eastAsia"/>
          <w:sz w:val="28"/>
          <w:szCs w:val="28"/>
        </w:rPr>
        <w:t>港总体规划</w:t>
      </w:r>
      <w:r w:rsidR="000D32C6" w:rsidRPr="00021C14">
        <w:rPr>
          <w:rFonts w:hint="eastAsia"/>
          <w:sz w:val="28"/>
          <w:szCs w:val="28"/>
        </w:rPr>
        <w:t>调整（</w:t>
      </w:r>
      <w:r w:rsidR="000D32C6" w:rsidRPr="00021C14">
        <w:rPr>
          <w:rFonts w:hint="eastAsia"/>
          <w:sz w:val="28"/>
          <w:szCs w:val="28"/>
        </w:rPr>
        <w:t>2</w:t>
      </w:r>
      <w:r w:rsidR="000D32C6" w:rsidRPr="00021C14">
        <w:rPr>
          <w:sz w:val="28"/>
          <w:szCs w:val="28"/>
        </w:rPr>
        <w:t>011</w:t>
      </w:r>
      <w:r w:rsidR="000D32C6" w:rsidRPr="00021C14">
        <w:rPr>
          <w:rFonts w:hint="eastAsia"/>
          <w:sz w:val="28"/>
          <w:szCs w:val="28"/>
        </w:rPr>
        <w:t>-</w:t>
      </w:r>
      <w:r w:rsidR="000D32C6" w:rsidRPr="00021C14">
        <w:rPr>
          <w:sz w:val="28"/>
          <w:szCs w:val="28"/>
        </w:rPr>
        <w:t>2025</w:t>
      </w:r>
      <w:r w:rsidR="000D32C6" w:rsidRPr="00021C14">
        <w:rPr>
          <w:rFonts w:hint="eastAsia"/>
          <w:sz w:val="28"/>
          <w:szCs w:val="28"/>
        </w:rPr>
        <w:t>）</w:t>
      </w:r>
      <w:r w:rsidRPr="00021C14">
        <w:rPr>
          <w:rFonts w:hint="eastAsia"/>
          <w:sz w:val="28"/>
          <w:szCs w:val="28"/>
        </w:rPr>
        <w:t>》，</w:t>
      </w:r>
      <w:r w:rsidR="009A55A5" w:rsidRPr="00021C14">
        <w:rPr>
          <w:rFonts w:hint="eastAsia"/>
          <w:sz w:val="28"/>
          <w:szCs w:val="28"/>
        </w:rPr>
        <w:t>六安</w:t>
      </w:r>
      <w:r w:rsidRPr="00021C14">
        <w:rPr>
          <w:rFonts w:hint="eastAsia"/>
          <w:sz w:val="28"/>
          <w:szCs w:val="28"/>
        </w:rPr>
        <w:t>港为安徽省地区重要港口之一，划分为</w:t>
      </w:r>
      <w:r w:rsidR="000D32C6" w:rsidRPr="00021C14">
        <w:rPr>
          <w:rFonts w:hint="eastAsia"/>
          <w:sz w:val="28"/>
          <w:szCs w:val="28"/>
        </w:rPr>
        <w:t>霍邱、</w:t>
      </w:r>
      <w:proofErr w:type="gramStart"/>
      <w:r w:rsidR="000D32C6" w:rsidRPr="00021C14">
        <w:rPr>
          <w:rFonts w:hint="eastAsia"/>
          <w:sz w:val="28"/>
          <w:szCs w:val="28"/>
        </w:rPr>
        <w:t>皋</w:t>
      </w:r>
      <w:proofErr w:type="gramEnd"/>
      <w:r w:rsidR="000D32C6" w:rsidRPr="00021C14">
        <w:rPr>
          <w:rFonts w:hint="eastAsia"/>
          <w:sz w:val="28"/>
          <w:szCs w:val="28"/>
        </w:rPr>
        <w:t>城、舒城、金寨及霍山五</w:t>
      </w:r>
      <w:proofErr w:type="gramStart"/>
      <w:r w:rsidR="000D32C6" w:rsidRPr="00021C14">
        <w:rPr>
          <w:rFonts w:hint="eastAsia"/>
          <w:sz w:val="28"/>
          <w:szCs w:val="28"/>
        </w:rPr>
        <w:t>个</w:t>
      </w:r>
      <w:proofErr w:type="gramEnd"/>
      <w:r w:rsidR="000D32C6" w:rsidRPr="00021C14">
        <w:rPr>
          <w:rFonts w:hint="eastAsia"/>
          <w:sz w:val="28"/>
          <w:szCs w:val="28"/>
        </w:rPr>
        <w:t>港区</w:t>
      </w:r>
      <w:r w:rsidRPr="00021C14">
        <w:rPr>
          <w:rFonts w:hint="eastAsia"/>
          <w:sz w:val="28"/>
          <w:szCs w:val="28"/>
        </w:rPr>
        <w:t>，各港区规划方案和功能定位如下：</w:t>
      </w:r>
    </w:p>
    <w:p w14:paraId="764F9874" w14:textId="77777777" w:rsidR="009500D4" w:rsidRPr="00021C14" w:rsidRDefault="009500D4" w:rsidP="009500D4">
      <w:pPr>
        <w:widowControl/>
        <w:spacing w:line="360" w:lineRule="auto"/>
        <w:ind w:firstLineChars="200" w:firstLine="562"/>
        <w:rPr>
          <w:b/>
          <w:bCs/>
          <w:sz w:val="28"/>
          <w:szCs w:val="28"/>
        </w:rPr>
      </w:pPr>
      <w:r w:rsidRPr="00021C14">
        <w:rPr>
          <w:rFonts w:hint="eastAsia"/>
          <w:b/>
          <w:bCs/>
          <w:sz w:val="28"/>
          <w:szCs w:val="28"/>
        </w:rPr>
        <w:t>1</w:t>
      </w:r>
      <w:r w:rsidRPr="00021C14">
        <w:rPr>
          <w:rFonts w:hint="eastAsia"/>
          <w:b/>
          <w:bCs/>
          <w:sz w:val="28"/>
          <w:szCs w:val="28"/>
        </w:rPr>
        <w:t>、</w:t>
      </w:r>
      <w:r w:rsidR="000D32C6" w:rsidRPr="00021C14">
        <w:rPr>
          <w:rFonts w:hint="eastAsia"/>
          <w:b/>
          <w:bCs/>
          <w:sz w:val="28"/>
          <w:szCs w:val="28"/>
        </w:rPr>
        <w:t>霍邱</w:t>
      </w:r>
      <w:r w:rsidRPr="00021C14">
        <w:rPr>
          <w:rFonts w:hint="eastAsia"/>
          <w:b/>
          <w:bCs/>
          <w:sz w:val="28"/>
          <w:szCs w:val="28"/>
        </w:rPr>
        <w:t>港区</w:t>
      </w:r>
    </w:p>
    <w:p w14:paraId="6698A043" w14:textId="77777777" w:rsidR="009500D4" w:rsidRPr="00021C14" w:rsidRDefault="000D32C6" w:rsidP="009500D4">
      <w:pPr>
        <w:widowControl/>
        <w:spacing w:line="360" w:lineRule="auto"/>
        <w:ind w:firstLineChars="200" w:firstLine="560"/>
        <w:rPr>
          <w:sz w:val="28"/>
          <w:szCs w:val="28"/>
        </w:rPr>
      </w:pPr>
      <w:r w:rsidRPr="00021C14">
        <w:rPr>
          <w:rFonts w:hint="eastAsia"/>
          <w:sz w:val="28"/>
          <w:szCs w:val="28"/>
        </w:rPr>
        <w:t>是六安港的核心港区，以钢铁、金属矿石、煤炭、成品油、矿建材料、水泥、粮食、件杂货运输为主，主要为钢铁物流、区域综合物流发展和六安市经济发展、城市建设及临港工业服务。霍邱港区应按照集约化、规模化、专业化要求强化枢纽功能，</w:t>
      </w:r>
      <w:proofErr w:type="gramStart"/>
      <w:r w:rsidRPr="00021C14">
        <w:rPr>
          <w:rFonts w:hint="eastAsia"/>
          <w:sz w:val="28"/>
          <w:szCs w:val="28"/>
        </w:rPr>
        <w:t>完善集</w:t>
      </w:r>
      <w:proofErr w:type="gramEnd"/>
      <w:r w:rsidRPr="00021C14">
        <w:rPr>
          <w:rFonts w:hint="eastAsia"/>
          <w:sz w:val="28"/>
          <w:szCs w:val="28"/>
        </w:rPr>
        <w:t>疏运体系</w:t>
      </w:r>
      <w:r w:rsidR="009500D4" w:rsidRPr="00021C14">
        <w:rPr>
          <w:rFonts w:hint="eastAsia"/>
          <w:sz w:val="28"/>
          <w:szCs w:val="28"/>
        </w:rPr>
        <w:t>。</w:t>
      </w:r>
    </w:p>
    <w:p w14:paraId="08490994" w14:textId="77777777" w:rsidR="009500D4" w:rsidRPr="00021C14" w:rsidRDefault="009500D4" w:rsidP="009500D4">
      <w:pPr>
        <w:widowControl/>
        <w:spacing w:line="360" w:lineRule="auto"/>
        <w:ind w:firstLineChars="200" w:firstLine="562"/>
        <w:rPr>
          <w:b/>
          <w:bCs/>
          <w:sz w:val="28"/>
          <w:szCs w:val="28"/>
        </w:rPr>
      </w:pPr>
      <w:r w:rsidRPr="00021C14">
        <w:rPr>
          <w:b/>
          <w:bCs/>
          <w:sz w:val="28"/>
          <w:szCs w:val="28"/>
        </w:rPr>
        <w:t>2</w:t>
      </w:r>
      <w:r w:rsidRPr="00021C14">
        <w:rPr>
          <w:rFonts w:hint="eastAsia"/>
          <w:b/>
          <w:bCs/>
          <w:sz w:val="28"/>
          <w:szCs w:val="28"/>
        </w:rPr>
        <w:t>、</w:t>
      </w:r>
      <w:proofErr w:type="gramStart"/>
      <w:r w:rsidR="000D32C6" w:rsidRPr="00021C14">
        <w:rPr>
          <w:rFonts w:hint="eastAsia"/>
          <w:b/>
          <w:bCs/>
          <w:sz w:val="28"/>
          <w:szCs w:val="28"/>
        </w:rPr>
        <w:t>皋</w:t>
      </w:r>
      <w:proofErr w:type="gramEnd"/>
      <w:r w:rsidR="000D32C6" w:rsidRPr="00021C14">
        <w:rPr>
          <w:rFonts w:hint="eastAsia"/>
          <w:b/>
          <w:bCs/>
          <w:sz w:val="28"/>
          <w:szCs w:val="28"/>
        </w:rPr>
        <w:t>城</w:t>
      </w:r>
      <w:r w:rsidRPr="00021C14">
        <w:rPr>
          <w:rFonts w:hint="eastAsia"/>
          <w:b/>
          <w:bCs/>
          <w:sz w:val="28"/>
          <w:szCs w:val="28"/>
        </w:rPr>
        <w:t>港区</w:t>
      </w:r>
    </w:p>
    <w:p w14:paraId="75012112" w14:textId="77777777" w:rsidR="009500D4" w:rsidRPr="00021C14" w:rsidRDefault="000D32C6" w:rsidP="009500D4">
      <w:pPr>
        <w:widowControl/>
        <w:spacing w:line="360" w:lineRule="auto"/>
        <w:ind w:firstLineChars="200" w:firstLine="560"/>
        <w:rPr>
          <w:sz w:val="28"/>
          <w:szCs w:val="28"/>
        </w:rPr>
      </w:pPr>
      <w:r w:rsidRPr="00021C14">
        <w:rPr>
          <w:rFonts w:hint="eastAsia"/>
          <w:sz w:val="28"/>
          <w:szCs w:val="28"/>
        </w:rPr>
        <w:t>以件杂货、矿建材料、粮食运输为主，主要为腹地矿建材料开发、临港产业园及六安市经济发展服务。</w:t>
      </w:r>
      <w:proofErr w:type="gramStart"/>
      <w:r w:rsidRPr="00021C14">
        <w:rPr>
          <w:rFonts w:hint="eastAsia"/>
          <w:sz w:val="28"/>
          <w:szCs w:val="28"/>
        </w:rPr>
        <w:t>皋</w:t>
      </w:r>
      <w:proofErr w:type="gramEnd"/>
      <w:r w:rsidRPr="00021C14">
        <w:rPr>
          <w:rFonts w:hint="eastAsia"/>
          <w:sz w:val="28"/>
          <w:szCs w:val="28"/>
        </w:rPr>
        <w:t>城港区应按照集约化、规模化、专业化要求强化枢纽功能，</w:t>
      </w:r>
      <w:proofErr w:type="gramStart"/>
      <w:r w:rsidRPr="00021C14">
        <w:rPr>
          <w:rFonts w:hint="eastAsia"/>
          <w:sz w:val="28"/>
          <w:szCs w:val="28"/>
        </w:rPr>
        <w:t>完善集</w:t>
      </w:r>
      <w:proofErr w:type="gramEnd"/>
      <w:r w:rsidRPr="00021C14">
        <w:rPr>
          <w:rFonts w:hint="eastAsia"/>
          <w:sz w:val="28"/>
          <w:szCs w:val="28"/>
        </w:rPr>
        <w:t>疏运体系</w:t>
      </w:r>
      <w:r w:rsidR="009500D4" w:rsidRPr="00021C14">
        <w:rPr>
          <w:rFonts w:hint="eastAsia"/>
          <w:sz w:val="28"/>
          <w:szCs w:val="28"/>
        </w:rPr>
        <w:t>。</w:t>
      </w:r>
    </w:p>
    <w:p w14:paraId="475E931E" w14:textId="77777777" w:rsidR="009500D4" w:rsidRPr="00021C14" w:rsidRDefault="009500D4" w:rsidP="009500D4">
      <w:pPr>
        <w:widowControl/>
        <w:spacing w:line="360" w:lineRule="auto"/>
        <w:ind w:firstLineChars="200" w:firstLine="562"/>
        <w:rPr>
          <w:b/>
          <w:bCs/>
          <w:sz w:val="28"/>
          <w:szCs w:val="28"/>
        </w:rPr>
      </w:pPr>
      <w:r w:rsidRPr="00021C14">
        <w:rPr>
          <w:b/>
          <w:bCs/>
          <w:sz w:val="28"/>
          <w:szCs w:val="28"/>
        </w:rPr>
        <w:t>3</w:t>
      </w:r>
      <w:r w:rsidRPr="00021C14">
        <w:rPr>
          <w:rFonts w:hint="eastAsia"/>
          <w:b/>
          <w:bCs/>
          <w:sz w:val="28"/>
          <w:szCs w:val="28"/>
        </w:rPr>
        <w:t>、</w:t>
      </w:r>
      <w:r w:rsidR="000D32C6" w:rsidRPr="00021C14">
        <w:rPr>
          <w:rFonts w:hint="eastAsia"/>
          <w:b/>
          <w:bCs/>
          <w:sz w:val="28"/>
          <w:szCs w:val="28"/>
        </w:rPr>
        <w:t>舒城</w:t>
      </w:r>
      <w:r w:rsidRPr="00021C14">
        <w:rPr>
          <w:rFonts w:hint="eastAsia"/>
          <w:b/>
          <w:bCs/>
          <w:sz w:val="28"/>
          <w:szCs w:val="28"/>
        </w:rPr>
        <w:t>港区</w:t>
      </w:r>
    </w:p>
    <w:p w14:paraId="123ECF2D" w14:textId="77777777" w:rsidR="009500D4" w:rsidRPr="00021C14" w:rsidRDefault="000D32C6" w:rsidP="009500D4">
      <w:pPr>
        <w:widowControl/>
        <w:spacing w:line="360" w:lineRule="auto"/>
        <w:ind w:firstLineChars="200" w:firstLine="560"/>
        <w:rPr>
          <w:sz w:val="28"/>
          <w:szCs w:val="28"/>
        </w:rPr>
      </w:pPr>
      <w:r w:rsidRPr="00021C14">
        <w:rPr>
          <w:rFonts w:hint="eastAsia"/>
          <w:sz w:val="28"/>
          <w:szCs w:val="28"/>
        </w:rPr>
        <w:t>以煤炭、矿建材料、粮食和杂货运输为主，主要为舒城经济开发区及舒城县的城镇建设、产业发展以及同合肥之间区域运输服务</w:t>
      </w:r>
      <w:r w:rsidR="009500D4" w:rsidRPr="00021C14">
        <w:rPr>
          <w:rFonts w:hint="eastAsia"/>
          <w:sz w:val="28"/>
          <w:szCs w:val="28"/>
        </w:rPr>
        <w:t>。</w:t>
      </w:r>
    </w:p>
    <w:p w14:paraId="0E9EACB2" w14:textId="77777777" w:rsidR="009500D4" w:rsidRPr="00021C14" w:rsidRDefault="009500D4" w:rsidP="009500D4">
      <w:pPr>
        <w:widowControl/>
        <w:spacing w:line="360" w:lineRule="auto"/>
        <w:ind w:firstLineChars="200" w:firstLine="562"/>
        <w:rPr>
          <w:b/>
          <w:bCs/>
          <w:sz w:val="28"/>
          <w:szCs w:val="28"/>
        </w:rPr>
      </w:pPr>
      <w:r w:rsidRPr="00021C14">
        <w:rPr>
          <w:b/>
          <w:bCs/>
          <w:sz w:val="28"/>
          <w:szCs w:val="28"/>
        </w:rPr>
        <w:t>4</w:t>
      </w:r>
      <w:r w:rsidRPr="00021C14">
        <w:rPr>
          <w:rFonts w:hint="eastAsia"/>
          <w:b/>
          <w:bCs/>
          <w:sz w:val="28"/>
          <w:szCs w:val="28"/>
        </w:rPr>
        <w:t>、</w:t>
      </w:r>
      <w:r w:rsidR="000D32C6" w:rsidRPr="00021C14">
        <w:rPr>
          <w:rFonts w:hint="eastAsia"/>
          <w:b/>
          <w:bCs/>
          <w:sz w:val="28"/>
          <w:szCs w:val="28"/>
        </w:rPr>
        <w:t>霍</w:t>
      </w:r>
      <w:r w:rsidRPr="00021C14">
        <w:rPr>
          <w:rFonts w:hint="eastAsia"/>
          <w:b/>
          <w:bCs/>
          <w:sz w:val="28"/>
          <w:szCs w:val="28"/>
        </w:rPr>
        <w:t>山港区</w:t>
      </w:r>
    </w:p>
    <w:p w14:paraId="7853D6BE" w14:textId="77777777" w:rsidR="009500D4" w:rsidRPr="00021C14" w:rsidRDefault="000D32C6" w:rsidP="009500D4">
      <w:pPr>
        <w:widowControl/>
        <w:spacing w:line="360" w:lineRule="auto"/>
        <w:ind w:firstLineChars="200" w:firstLine="560"/>
        <w:rPr>
          <w:sz w:val="28"/>
          <w:szCs w:val="28"/>
        </w:rPr>
      </w:pPr>
      <w:r w:rsidRPr="00021C14">
        <w:rPr>
          <w:rFonts w:hint="eastAsia"/>
          <w:sz w:val="28"/>
          <w:szCs w:val="28"/>
        </w:rPr>
        <w:t>以旅游为主，主要为当地及周边地区的旅游经济产业发展服务</w:t>
      </w:r>
      <w:r w:rsidR="009500D4" w:rsidRPr="00021C14">
        <w:rPr>
          <w:rFonts w:hint="eastAsia"/>
          <w:sz w:val="28"/>
          <w:szCs w:val="28"/>
        </w:rPr>
        <w:t>。</w:t>
      </w:r>
    </w:p>
    <w:p w14:paraId="43622C10" w14:textId="77777777" w:rsidR="009500D4" w:rsidRPr="00021C14" w:rsidRDefault="009500D4" w:rsidP="009500D4">
      <w:pPr>
        <w:widowControl/>
        <w:spacing w:line="360" w:lineRule="auto"/>
        <w:ind w:firstLineChars="200" w:firstLine="562"/>
        <w:rPr>
          <w:b/>
          <w:bCs/>
          <w:sz w:val="28"/>
          <w:szCs w:val="28"/>
        </w:rPr>
      </w:pPr>
      <w:r w:rsidRPr="00021C14">
        <w:rPr>
          <w:b/>
          <w:bCs/>
          <w:sz w:val="28"/>
          <w:szCs w:val="28"/>
        </w:rPr>
        <w:t>5</w:t>
      </w:r>
      <w:r w:rsidRPr="00021C14">
        <w:rPr>
          <w:rFonts w:hint="eastAsia"/>
          <w:b/>
          <w:bCs/>
          <w:sz w:val="28"/>
          <w:szCs w:val="28"/>
        </w:rPr>
        <w:t>、</w:t>
      </w:r>
      <w:r w:rsidR="000D32C6" w:rsidRPr="00021C14">
        <w:rPr>
          <w:rFonts w:hint="eastAsia"/>
          <w:b/>
          <w:bCs/>
          <w:sz w:val="28"/>
          <w:szCs w:val="28"/>
        </w:rPr>
        <w:t>金寨</w:t>
      </w:r>
      <w:r w:rsidRPr="00021C14">
        <w:rPr>
          <w:rFonts w:hint="eastAsia"/>
          <w:b/>
          <w:bCs/>
          <w:sz w:val="28"/>
          <w:szCs w:val="28"/>
        </w:rPr>
        <w:t>港区</w:t>
      </w:r>
    </w:p>
    <w:p w14:paraId="2841312A" w14:textId="77777777" w:rsidR="009500D4" w:rsidRPr="00021C14" w:rsidRDefault="000D32C6" w:rsidP="009500D4">
      <w:pPr>
        <w:widowControl/>
        <w:spacing w:line="360" w:lineRule="auto"/>
        <w:ind w:firstLineChars="200" w:firstLine="560"/>
        <w:rPr>
          <w:sz w:val="28"/>
          <w:szCs w:val="28"/>
        </w:rPr>
      </w:pPr>
      <w:r w:rsidRPr="00021C14">
        <w:rPr>
          <w:rFonts w:hint="eastAsia"/>
          <w:sz w:val="28"/>
          <w:szCs w:val="28"/>
        </w:rPr>
        <w:t>以旅游为主，主要为当地及周边地区的旅游经济产业发展服务</w:t>
      </w:r>
      <w:r w:rsidR="009500D4" w:rsidRPr="00021C14">
        <w:rPr>
          <w:rFonts w:hint="eastAsia"/>
          <w:sz w:val="28"/>
          <w:szCs w:val="28"/>
        </w:rPr>
        <w:t>。</w:t>
      </w:r>
    </w:p>
    <w:p w14:paraId="6807D971" w14:textId="77777777" w:rsidR="009500D4" w:rsidRPr="00021C14" w:rsidRDefault="009500D4" w:rsidP="009500D4">
      <w:pPr>
        <w:widowControl/>
        <w:spacing w:line="360" w:lineRule="auto"/>
        <w:ind w:firstLineChars="200" w:firstLine="560"/>
        <w:rPr>
          <w:sz w:val="28"/>
          <w:szCs w:val="28"/>
        </w:rPr>
      </w:pPr>
      <w:r w:rsidRPr="00021C14">
        <w:rPr>
          <w:rFonts w:hint="eastAsia"/>
          <w:sz w:val="28"/>
          <w:szCs w:val="28"/>
        </w:rPr>
        <w:t>截止至</w:t>
      </w:r>
      <w:r w:rsidRPr="00021C14">
        <w:rPr>
          <w:rFonts w:hint="eastAsia"/>
          <w:sz w:val="28"/>
          <w:szCs w:val="28"/>
        </w:rPr>
        <w:t>2</w:t>
      </w:r>
      <w:r w:rsidRPr="00021C14">
        <w:rPr>
          <w:sz w:val="28"/>
          <w:szCs w:val="28"/>
        </w:rPr>
        <w:t>019</w:t>
      </w:r>
      <w:r w:rsidRPr="00021C14">
        <w:rPr>
          <w:rFonts w:hint="eastAsia"/>
          <w:sz w:val="28"/>
          <w:szCs w:val="28"/>
        </w:rPr>
        <w:t>年底，</w:t>
      </w:r>
      <w:r w:rsidR="009A55A5" w:rsidRPr="00021C14">
        <w:rPr>
          <w:rFonts w:hint="eastAsia"/>
          <w:sz w:val="28"/>
          <w:szCs w:val="28"/>
        </w:rPr>
        <w:t>六安</w:t>
      </w:r>
      <w:r w:rsidRPr="00021C14">
        <w:rPr>
          <w:rFonts w:hint="eastAsia"/>
          <w:sz w:val="28"/>
          <w:szCs w:val="28"/>
        </w:rPr>
        <w:t>市现作业码头泊位数</w:t>
      </w:r>
      <w:r w:rsidRPr="00021C14">
        <w:rPr>
          <w:rFonts w:hint="eastAsia"/>
          <w:sz w:val="28"/>
          <w:szCs w:val="28"/>
        </w:rPr>
        <w:t>2</w:t>
      </w:r>
      <w:r w:rsidR="000D32C6" w:rsidRPr="00021C14">
        <w:rPr>
          <w:sz w:val="28"/>
          <w:szCs w:val="28"/>
        </w:rPr>
        <w:t>1</w:t>
      </w:r>
      <w:r w:rsidRPr="00021C14">
        <w:rPr>
          <w:rFonts w:hint="eastAsia"/>
          <w:sz w:val="28"/>
          <w:szCs w:val="28"/>
        </w:rPr>
        <w:t>个，岸线总长</w:t>
      </w:r>
      <w:r w:rsidR="000D32C6" w:rsidRPr="00021C14">
        <w:rPr>
          <w:rFonts w:hint="eastAsia"/>
          <w:sz w:val="28"/>
          <w:szCs w:val="28"/>
        </w:rPr>
        <w:t>逾</w:t>
      </w:r>
      <w:r w:rsidR="000D32C6" w:rsidRPr="00021C14">
        <w:rPr>
          <w:sz w:val="28"/>
          <w:szCs w:val="28"/>
        </w:rPr>
        <w:t>2183</w:t>
      </w:r>
      <w:r w:rsidRPr="00021C14">
        <w:rPr>
          <w:sz w:val="28"/>
          <w:szCs w:val="28"/>
        </w:rPr>
        <w:t>m</w:t>
      </w:r>
      <w:r w:rsidRPr="00021C14">
        <w:rPr>
          <w:rFonts w:hint="eastAsia"/>
          <w:sz w:val="28"/>
          <w:szCs w:val="28"/>
        </w:rPr>
        <w:t>，</w:t>
      </w:r>
      <w:r w:rsidR="009A55A5" w:rsidRPr="00021C14">
        <w:rPr>
          <w:rFonts w:hint="eastAsia"/>
          <w:sz w:val="28"/>
          <w:szCs w:val="28"/>
        </w:rPr>
        <w:t>六安</w:t>
      </w:r>
      <w:r w:rsidRPr="00021C14">
        <w:rPr>
          <w:rFonts w:hint="eastAsia"/>
          <w:sz w:val="28"/>
          <w:szCs w:val="28"/>
        </w:rPr>
        <w:t>市码头泊位情况详见下表。</w:t>
      </w:r>
    </w:p>
    <w:p w14:paraId="102DC54E" w14:textId="77777777" w:rsidR="009500D4" w:rsidRPr="00021C14" w:rsidRDefault="009500D4" w:rsidP="009500D4">
      <w:pPr>
        <w:adjustRightInd w:val="0"/>
        <w:snapToGrid w:val="0"/>
        <w:ind w:right="108"/>
        <w:jc w:val="center"/>
        <w:textAlignment w:val="baseline"/>
        <w:rPr>
          <w:rFonts w:ascii="黑体" w:eastAsia="黑体"/>
          <w:b/>
          <w:snapToGrid w:val="0"/>
          <w:spacing w:val="8"/>
          <w:kern w:val="24"/>
          <w:szCs w:val="21"/>
        </w:rPr>
      </w:pPr>
    </w:p>
    <w:p w14:paraId="46F70179" w14:textId="77777777" w:rsidR="009500D4" w:rsidRPr="00021C14" w:rsidRDefault="009500D4" w:rsidP="009500D4">
      <w:pPr>
        <w:adjustRightInd w:val="0"/>
        <w:snapToGrid w:val="0"/>
        <w:ind w:right="108"/>
        <w:jc w:val="center"/>
        <w:textAlignment w:val="baseline"/>
        <w:rPr>
          <w:rFonts w:ascii="黑体" w:eastAsia="黑体"/>
          <w:b/>
          <w:snapToGrid w:val="0"/>
          <w:spacing w:val="8"/>
          <w:kern w:val="24"/>
          <w:szCs w:val="21"/>
        </w:rPr>
      </w:pPr>
    </w:p>
    <w:p w14:paraId="0D006B62" w14:textId="77777777" w:rsidR="000D32C6" w:rsidRPr="00021C14" w:rsidRDefault="000D32C6" w:rsidP="009500D4">
      <w:pPr>
        <w:adjustRightInd w:val="0"/>
        <w:snapToGrid w:val="0"/>
        <w:ind w:right="108"/>
        <w:jc w:val="center"/>
        <w:textAlignment w:val="baseline"/>
        <w:rPr>
          <w:rFonts w:ascii="黑体" w:eastAsia="黑体"/>
          <w:b/>
          <w:snapToGrid w:val="0"/>
          <w:spacing w:val="8"/>
          <w:kern w:val="24"/>
          <w:szCs w:val="21"/>
        </w:rPr>
      </w:pPr>
    </w:p>
    <w:p w14:paraId="64243BB5" w14:textId="77777777" w:rsidR="000D32C6" w:rsidRPr="00021C14" w:rsidRDefault="000D32C6" w:rsidP="009500D4">
      <w:pPr>
        <w:adjustRightInd w:val="0"/>
        <w:snapToGrid w:val="0"/>
        <w:ind w:right="108"/>
        <w:jc w:val="center"/>
        <w:textAlignment w:val="baseline"/>
        <w:rPr>
          <w:rFonts w:ascii="黑体" w:eastAsia="黑体"/>
          <w:b/>
          <w:snapToGrid w:val="0"/>
          <w:spacing w:val="8"/>
          <w:kern w:val="24"/>
          <w:szCs w:val="21"/>
        </w:rPr>
      </w:pPr>
    </w:p>
    <w:p w14:paraId="5D1375EE" w14:textId="77777777" w:rsidR="000D32C6" w:rsidRPr="00021C14" w:rsidRDefault="000D32C6" w:rsidP="009500D4">
      <w:pPr>
        <w:adjustRightInd w:val="0"/>
        <w:snapToGrid w:val="0"/>
        <w:ind w:right="108"/>
        <w:jc w:val="center"/>
        <w:textAlignment w:val="baseline"/>
        <w:rPr>
          <w:rFonts w:ascii="黑体" w:eastAsia="黑体"/>
          <w:b/>
          <w:snapToGrid w:val="0"/>
          <w:spacing w:val="8"/>
          <w:kern w:val="24"/>
          <w:szCs w:val="21"/>
        </w:rPr>
      </w:pPr>
    </w:p>
    <w:p w14:paraId="4EA009DF" w14:textId="77777777" w:rsidR="000D32C6" w:rsidRPr="00021C14" w:rsidRDefault="000D32C6" w:rsidP="009500D4">
      <w:pPr>
        <w:adjustRightInd w:val="0"/>
        <w:snapToGrid w:val="0"/>
        <w:ind w:right="108"/>
        <w:jc w:val="center"/>
        <w:textAlignment w:val="baseline"/>
        <w:rPr>
          <w:rFonts w:ascii="黑体" w:eastAsia="黑体"/>
          <w:b/>
          <w:snapToGrid w:val="0"/>
          <w:spacing w:val="8"/>
          <w:kern w:val="24"/>
          <w:szCs w:val="21"/>
        </w:rPr>
      </w:pPr>
    </w:p>
    <w:p w14:paraId="6CA784C1" w14:textId="77777777" w:rsidR="000D32C6" w:rsidRPr="00021C14" w:rsidRDefault="000D32C6" w:rsidP="009500D4">
      <w:pPr>
        <w:adjustRightInd w:val="0"/>
        <w:snapToGrid w:val="0"/>
        <w:ind w:right="108"/>
        <w:jc w:val="center"/>
        <w:textAlignment w:val="baseline"/>
        <w:rPr>
          <w:rFonts w:ascii="黑体" w:eastAsia="黑体"/>
          <w:b/>
          <w:snapToGrid w:val="0"/>
          <w:spacing w:val="8"/>
          <w:kern w:val="24"/>
          <w:szCs w:val="21"/>
        </w:rPr>
      </w:pPr>
    </w:p>
    <w:p w14:paraId="719CCAA9" w14:textId="77777777" w:rsidR="00277103" w:rsidRPr="00021C14" w:rsidRDefault="00277103" w:rsidP="009E35BC">
      <w:pPr>
        <w:adjustRightInd w:val="0"/>
        <w:snapToGrid w:val="0"/>
        <w:jc w:val="center"/>
        <w:textAlignment w:val="baseline"/>
        <w:rPr>
          <w:rFonts w:ascii="黑体" w:eastAsia="黑体"/>
          <w:b/>
          <w:snapToGrid w:val="0"/>
          <w:spacing w:val="8"/>
          <w:kern w:val="24"/>
          <w:szCs w:val="21"/>
        </w:rPr>
      </w:pPr>
    </w:p>
    <w:p w14:paraId="27179AA0" w14:textId="77777777" w:rsidR="009E35BC" w:rsidRPr="00021C14" w:rsidRDefault="009500D4" w:rsidP="009E35BC">
      <w:pPr>
        <w:adjustRightInd w:val="0"/>
        <w:snapToGrid w:val="0"/>
        <w:jc w:val="center"/>
        <w:textAlignment w:val="baseline"/>
        <w:rPr>
          <w:rFonts w:ascii="黑体" w:eastAsia="黑体"/>
          <w:b/>
          <w:snapToGrid w:val="0"/>
          <w:spacing w:val="8"/>
          <w:kern w:val="24"/>
          <w:szCs w:val="21"/>
        </w:rPr>
      </w:pPr>
      <w:r w:rsidRPr="00021C14">
        <w:rPr>
          <w:rFonts w:ascii="黑体" w:eastAsia="黑体" w:hint="eastAsia"/>
          <w:b/>
          <w:snapToGrid w:val="0"/>
          <w:spacing w:val="8"/>
          <w:kern w:val="24"/>
          <w:szCs w:val="21"/>
        </w:rPr>
        <w:t>表2</w:t>
      </w:r>
      <w:r w:rsidRPr="00021C14">
        <w:rPr>
          <w:rFonts w:ascii="黑体" w:eastAsia="黑体"/>
          <w:b/>
          <w:snapToGrid w:val="0"/>
          <w:spacing w:val="8"/>
          <w:kern w:val="24"/>
          <w:szCs w:val="21"/>
        </w:rPr>
        <w:t xml:space="preserve">-1  </w:t>
      </w:r>
      <w:r w:rsidR="009A55A5" w:rsidRPr="00021C14">
        <w:rPr>
          <w:rFonts w:ascii="黑体" w:eastAsia="黑体" w:hint="eastAsia"/>
          <w:b/>
          <w:snapToGrid w:val="0"/>
          <w:spacing w:val="8"/>
          <w:kern w:val="24"/>
          <w:szCs w:val="21"/>
        </w:rPr>
        <w:t>六安</w:t>
      </w:r>
      <w:r w:rsidRPr="00021C14">
        <w:rPr>
          <w:rFonts w:ascii="黑体" w:eastAsia="黑体" w:hint="eastAsia"/>
          <w:b/>
          <w:snapToGrid w:val="0"/>
          <w:spacing w:val="8"/>
          <w:kern w:val="24"/>
          <w:szCs w:val="21"/>
        </w:rPr>
        <w:t>市码头情况一览表</w:t>
      </w:r>
    </w:p>
    <w:tbl>
      <w:tblPr>
        <w:tblW w:w="4744" w:type="pct"/>
        <w:tblLook w:val="04A0" w:firstRow="1" w:lastRow="0" w:firstColumn="1" w:lastColumn="0" w:noHBand="0" w:noVBand="1"/>
      </w:tblPr>
      <w:tblGrid>
        <w:gridCol w:w="2016"/>
        <w:gridCol w:w="1296"/>
        <w:gridCol w:w="1116"/>
        <w:gridCol w:w="1836"/>
        <w:gridCol w:w="2736"/>
      </w:tblGrid>
      <w:tr w:rsidR="00021C14" w:rsidRPr="00021C14" w14:paraId="3D6E4E98" w14:textId="77777777" w:rsidTr="007F5754">
        <w:trPr>
          <w:trHeight w:val="600"/>
        </w:trPr>
        <w:tc>
          <w:tcPr>
            <w:tcW w:w="1120" w:type="pct"/>
            <w:vMerge w:val="restart"/>
            <w:tcBorders>
              <w:top w:val="single" w:sz="4" w:space="0" w:color="auto"/>
              <w:left w:val="single" w:sz="4" w:space="0" w:color="auto"/>
              <w:right w:val="single" w:sz="4" w:space="0" w:color="auto"/>
            </w:tcBorders>
            <w:shd w:val="clear" w:color="auto" w:fill="auto"/>
            <w:noWrap/>
            <w:vAlign w:val="center"/>
          </w:tcPr>
          <w:p w14:paraId="4F93AEE3" w14:textId="77777777" w:rsidR="007F5754" w:rsidRPr="00021C14" w:rsidRDefault="007F5754"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码头名称</w:t>
            </w:r>
          </w:p>
          <w:p w14:paraId="6FA90E3B" w14:textId="77777777" w:rsidR="007F5754" w:rsidRPr="00021C14" w:rsidRDefault="007F5754" w:rsidP="009E35BC">
            <w:pPr>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 xml:space="preserve">　</w:t>
            </w:r>
          </w:p>
        </w:tc>
        <w:tc>
          <w:tcPr>
            <w:tcW w:w="720" w:type="pct"/>
            <w:vMerge w:val="restart"/>
            <w:tcBorders>
              <w:top w:val="single" w:sz="4" w:space="0" w:color="auto"/>
              <w:left w:val="nil"/>
              <w:right w:val="single" w:sz="4" w:space="0" w:color="auto"/>
            </w:tcBorders>
            <w:shd w:val="clear" w:color="auto" w:fill="auto"/>
            <w:noWrap/>
            <w:vAlign w:val="center"/>
          </w:tcPr>
          <w:p w14:paraId="4393F07C" w14:textId="77777777" w:rsidR="007F5754" w:rsidRPr="00021C14" w:rsidRDefault="007F5754"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所在航道</w:t>
            </w:r>
          </w:p>
          <w:p w14:paraId="1D7D930D" w14:textId="77777777" w:rsidR="007F5754" w:rsidRPr="00021C14" w:rsidRDefault="007F5754" w:rsidP="009E35BC">
            <w:pPr>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 xml:space="preserve">　</w:t>
            </w:r>
          </w:p>
        </w:tc>
        <w:tc>
          <w:tcPr>
            <w:tcW w:w="1292" w:type="pct"/>
            <w:gridSpan w:val="2"/>
            <w:tcBorders>
              <w:top w:val="single" w:sz="4" w:space="0" w:color="auto"/>
              <w:left w:val="nil"/>
              <w:bottom w:val="single" w:sz="4" w:space="0" w:color="auto"/>
              <w:right w:val="single" w:sz="4" w:space="0" w:color="auto"/>
            </w:tcBorders>
            <w:shd w:val="clear" w:color="auto" w:fill="auto"/>
            <w:noWrap/>
            <w:vAlign w:val="center"/>
          </w:tcPr>
          <w:p w14:paraId="757F1091" w14:textId="77777777" w:rsidR="007F5754" w:rsidRPr="00021C14" w:rsidRDefault="007F5754"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现有泊位</w:t>
            </w:r>
          </w:p>
        </w:tc>
        <w:tc>
          <w:tcPr>
            <w:tcW w:w="1868" w:type="pct"/>
            <w:vMerge w:val="restart"/>
            <w:tcBorders>
              <w:top w:val="single" w:sz="4" w:space="0" w:color="auto"/>
              <w:left w:val="nil"/>
              <w:right w:val="single" w:sz="4" w:space="0" w:color="auto"/>
            </w:tcBorders>
            <w:shd w:val="clear" w:color="auto" w:fill="auto"/>
            <w:noWrap/>
            <w:vAlign w:val="center"/>
          </w:tcPr>
          <w:p w14:paraId="26AB8962" w14:textId="77777777" w:rsidR="007F5754" w:rsidRPr="00021C14" w:rsidRDefault="007F5754"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主要货种</w:t>
            </w:r>
          </w:p>
          <w:p w14:paraId="1DC22E13" w14:textId="77777777" w:rsidR="007F5754" w:rsidRPr="00021C14" w:rsidRDefault="007F5754" w:rsidP="009E35BC">
            <w:pPr>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 xml:space="preserve">　</w:t>
            </w:r>
          </w:p>
        </w:tc>
      </w:tr>
      <w:tr w:rsidR="00021C14" w:rsidRPr="00021C14" w14:paraId="6821ACF8" w14:textId="77777777" w:rsidTr="007F5754">
        <w:trPr>
          <w:trHeight w:val="600"/>
        </w:trPr>
        <w:tc>
          <w:tcPr>
            <w:tcW w:w="1120" w:type="pct"/>
            <w:vMerge/>
            <w:tcBorders>
              <w:left w:val="single" w:sz="4" w:space="0" w:color="auto"/>
              <w:bottom w:val="single" w:sz="4" w:space="0" w:color="auto"/>
              <w:right w:val="single" w:sz="4" w:space="0" w:color="auto"/>
            </w:tcBorders>
            <w:shd w:val="clear" w:color="auto" w:fill="auto"/>
            <w:noWrap/>
            <w:vAlign w:val="center"/>
            <w:hideMark/>
          </w:tcPr>
          <w:p w14:paraId="4BC9DFD4" w14:textId="77777777" w:rsidR="007F5754" w:rsidRPr="00021C14" w:rsidRDefault="007F5754" w:rsidP="009E35BC">
            <w:pPr>
              <w:widowControl/>
              <w:jc w:val="center"/>
              <w:rPr>
                <w:rFonts w:asciiTheme="minorEastAsia" w:eastAsiaTheme="minorEastAsia" w:hAnsiTheme="minorEastAsia" w:cs="宋体"/>
                <w:kern w:val="0"/>
                <w:sz w:val="18"/>
                <w:szCs w:val="18"/>
              </w:rPr>
            </w:pPr>
          </w:p>
        </w:tc>
        <w:tc>
          <w:tcPr>
            <w:tcW w:w="720" w:type="pct"/>
            <w:vMerge/>
            <w:tcBorders>
              <w:left w:val="nil"/>
              <w:bottom w:val="single" w:sz="4" w:space="0" w:color="auto"/>
              <w:right w:val="single" w:sz="4" w:space="0" w:color="auto"/>
            </w:tcBorders>
            <w:shd w:val="clear" w:color="auto" w:fill="auto"/>
            <w:noWrap/>
            <w:vAlign w:val="center"/>
            <w:hideMark/>
          </w:tcPr>
          <w:p w14:paraId="1A9CB437" w14:textId="77777777" w:rsidR="007F5754" w:rsidRPr="00021C14" w:rsidRDefault="007F5754" w:rsidP="009E35BC">
            <w:pPr>
              <w:widowControl/>
              <w:jc w:val="center"/>
              <w:rPr>
                <w:rFonts w:asciiTheme="minorEastAsia" w:eastAsiaTheme="minorEastAsia" w:hAnsiTheme="minorEastAsia" w:cs="宋体"/>
                <w:kern w:val="0"/>
                <w:sz w:val="18"/>
                <w:szCs w:val="18"/>
              </w:rPr>
            </w:pPr>
          </w:p>
        </w:tc>
        <w:tc>
          <w:tcPr>
            <w:tcW w:w="620" w:type="pct"/>
            <w:tcBorders>
              <w:top w:val="nil"/>
              <w:left w:val="nil"/>
              <w:bottom w:val="single" w:sz="4" w:space="0" w:color="auto"/>
              <w:right w:val="single" w:sz="4" w:space="0" w:color="auto"/>
            </w:tcBorders>
            <w:shd w:val="clear" w:color="auto" w:fill="auto"/>
            <w:noWrap/>
            <w:vAlign w:val="center"/>
            <w:hideMark/>
          </w:tcPr>
          <w:p w14:paraId="08BA608D" w14:textId="77777777" w:rsidR="007F5754" w:rsidRPr="00021C14" w:rsidRDefault="007F5754"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数量（</w:t>
            </w:r>
            <w:proofErr w:type="gramStart"/>
            <w:r w:rsidRPr="00021C14">
              <w:rPr>
                <w:rFonts w:asciiTheme="minorEastAsia" w:eastAsiaTheme="minorEastAsia" w:hAnsiTheme="minorEastAsia" w:cs="宋体" w:hint="eastAsia"/>
                <w:kern w:val="0"/>
                <w:sz w:val="18"/>
                <w:szCs w:val="18"/>
              </w:rPr>
              <w:t>个</w:t>
            </w:r>
            <w:proofErr w:type="gramEnd"/>
            <w:r w:rsidRPr="00021C14">
              <w:rPr>
                <w:rFonts w:asciiTheme="minorEastAsia" w:eastAsiaTheme="minorEastAsia" w:hAnsiTheme="minorEastAsia" w:cs="宋体" w:hint="eastAsia"/>
                <w:kern w:val="0"/>
                <w:sz w:val="18"/>
                <w:szCs w:val="18"/>
              </w:rPr>
              <w:t>）</w:t>
            </w:r>
          </w:p>
        </w:tc>
        <w:tc>
          <w:tcPr>
            <w:tcW w:w="672" w:type="pct"/>
            <w:tcBorders>
              <w:top w:val="nil"/>
              <w:left w:val="nil"/>
              <w:bottom w:val="single" w:sz="4" w:space="0" w:color="auto"/>
              <w:right w:val="single" w:sz="4" w:space="0" w:color="auto"/>
            </w:tcBorders>
            <w:shd w:val="clear" w:color="auto" w:fill="auto"/>
            <w:noWrap/>
            <w:vAlign w:val="center"/>
            <w:hideMark/>
          </w:tcPr>
          <w:p w14:paraId="7116A808" w14:textId="77777777" w:rsidR="007F5754" w:rsidRPr="00021C14" w:rsidRDefault="007F5754"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最大靠泊等级（吨）</w:t>
            </w:r>
          </w:p>
        </w:tc>
        <w:tc>
          <w:tcPr>
            <w:tcW w:w="1868" w:type="pct"/>
            <w:vMerge/>
            <w:tcBorders>
              <w:left w:val="nil"/>
              <w:bottom w:val="single" w:sz="4" w:space="0" w:color="auto"/>
              <w:right w:val="single" w:sz="4" w:space="0" w:color="auto"/>
            </w:tcBorders>
            <w:shd w:val="clear" w:color="auto" w:fill="auto"/>
            <w:noWrap/>
            <w:vAlign w:val="center"/>
            <w:hideMark/>
          </w:tcPr>
          <w:p w14:paraId="0D393E8F" w14:textId="77777777" w:rsidR="007F5754" w:rsidRPr="00021C14" w:rsidRDefault="007F5754" w:rsidP="009E35BC">
            <w:pPr>
              <w:widowControl/>
              <w:jc w:val="center"/>
              <w:rPr>
                <w:rFonts w:asciiTheme="minorEastAsia" w:eastAsiaTheme="minorEastAsia" w:hAnsiTheme="minorEastAsia" w:cs="宋体"/>
                <w:kern w:val="0"/>
                <w:sz w:val="18"/>
                <w:szCs w:val="18"/>
              </w:rPr>
            </w:pPr>
          </w:p>
        </w:tc>
      </w:tr>
      <w:tr w:rsidR="00021C14" w:rsidRPr="00021C14" w14:paraId="1E11CD9A" w14:textId="77777777" w:rsidTr="007F5754">
        <w:trPr>
          <w:trHeight w:val="60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14:paraId="6EF588B2" w14:textId="77777777" w:rsidR="00B23E25" w:rsidRPr="00021C14" w:rsidRDefault="00B23E25" w:rsidP="009E35BC">
            <w:pPr>
              <w:widowControl/>
              <w:jc w:val="center"/>
              <w:rPr>
                <w:rFonts w:asciiTheme="minorEastAsia" w:eastAsiaTheme="minorEastAsia" w:hAnsiTheme="minorEastAsia" w:cs="宋体"/>
                <w:kern w:val="0"/>
                <w:sz w:val="18"/>
                <w:szCs w:val="18"/>
              </w:rPr>
            </w:pPr>
            <w:proofErr w:type="gramStart"/>
            <w:r w:rsidRPr="00021C14">
              <w:rPr>
                <w:rFonts w:asciiTheme="minorEastAsia" w:eastAsiaTheme="minorEastAsia" w:hAnsiTheme="minorEastAsia" w:cs="宋体" w:hint="eastAsia"/>
                <w:kern w:val="0"/>
                <w:sz w:val="18"/>
                <w:szCs w:val="18"/>
              </w:rPr>
              <w:t>霍邱达亿码头</w:t>
            </w:r>
            <w:proofErr w:type="gramEnd"/>
          </w:p>
        </w:tc>
        <w:tc>
          <w:tcPr>
            <w:tcW w:w="720" w:type="pct"/>
            <w:tcBorders>
              <w:top w:val="nil"/>
              <w:left w:val="nil"/>
              <w:bottom w:val="single" w:sz="4" w:space="0" w:color="auto"/>
              <w:right w:val="single" w:sz="4" w:space="0" w:color="auto"/>
            </w:tcBorders>
            <w:shd w:val="clear" w:color="auto" w:fill="auto"/>
            <w:noWrap/>
            <w:vAlign w:val="center"/>
            <w:hideMark/>
          </w:tcPr>
          <w:p w14:paraId="5C8A165D"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淮河</w:t>
            </w:r>
          </w:p>
        </w:tc>
        <w:tc>
          <w:tcPr>
            <w:tcW w:w="620" w:type="pct"/>
            <w:tcBorders>
              <w:top w:val="nil"/>
              <w:left w:val="nil"/>
              <w:bottom w:val="single" w:sz="4" w:space="0" w:color="auto"/>
              <w:right w:val="single" w:sz="4" w:space="0" w:color="auto"/>
            </w:tcBorders>
            <w:shd w:val="clear" w:color="auto" w:fill="auto"/>
            <w:noWrap/>
            <w:vAlign w:val="center"/>
            <w:hideMark/>
          </w:tcPr>
          <w:p w14:paraId="3888D7CF"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3</w:t>
            </w:r>
          </w:p>
        </w:tc>
        <w:tc>
          <w:tcPr>
            <w:tcW w:w="672" w:type="pct"/>
            <w:tcBorders>
              <w:top w:val="nil"/>
              <w:left w:val="nil"/>
              <w:bottom w:val="single" w:sz="4" w:space="0" w:color="auto"/>
              <w:right w:val="single" w:sz="4" w:space="0" w:color="auto"/>
            </w:tcBorders>
            <w:shd w:val="clear" w:color="auto" w:fill="auto"/>
            <w:noWrap/>
            <w:vAlign w:val="center"/>
            <w:hideMark/>
          </w:tcPr>
          <w:p w14:paraId="74CBFADC"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500</w:t>
            </w:r>
          </w:p>
        </w:tc>
        <w:tc>
          <w:tcPr>
            <w:tcW w:w="1868" w:type="pct"/>
            <w:tcBorders>
              <w:top w:val="nil"/>
              <w:left w:val="nil"/>
              <w:bottom w:val="single" w:sz="4" w:space="0" w:color="auto"/>
              <w:right w:val="single" w:sz="4" w:space="0" w:color="auto"/>
            </w:tcBorders>
            <w:shd w:val="clear" w:color="auto" w:fill="auto"/>
            <w:noWrap/>
            <w:vAlign w:val="center"/>
            <w:hideMark/>
          </w:tcPr>
          <w:p w14:paraId="5063C1E2"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铁精粉、黄沙、粮食作物</w:t>
            </w:r>
          </w:p>
        </w:tc>
      </w:tr>
      <w:tr w:rsidR="00021C14" w:rsidRPr="00021C14" w14:paraId="0464E894" w14:textId="77777777" w:rsidTr="007F5754">
        <w:trPr>
          <w:trHeight w:val="60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14:paraId="2C093FE6"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霍邱中</w:t>
            </w:r>
            <w:proofErr w:type="gramStart"/>
            <w:r w:rsidRPr="00021C14">
              <w:rPr>
                <w:rFonts w:asciiTheme="minorEastAsia" w:eastAsiaTheme="minorEastAsia" w:hAnsiTheme="minorEastAsia" w:cs="宋体" w:hint="eastAsia"/>
                <w:kern w:val="0"/>
                <w:sz w:val="18"/>
                <w:szCs w:val="18"/>
              </w:rPr>
              <w:t>化石油</w:t>
            </w:r>
            <w:proofErr w:type="gramEnd"/>
            <w:r w:rsidRPr="00021C14">
              <w:rPr>
                <w:rFonts w:asciiTheme="minorEastAsia" w:eastAsiaTheme="minorEastAsia" w:hAnsiTheme="minorEastAsia" w:cs="宋体" w:hint="eastAsia"/>
                <w:kern w:val="0"/>
                <w:sz w:val="18"/>
                <w:szCs w:val="18"/>
              </w:rPr>
              <w:t>码头</w:t>
            </w:r>
          </w:p>
        </w:tc>
        <w:tc>
          <w:tcPr>
            <w:tcW w:w="720" w:type="pct"/>
            <w:tcBorders>
              <w:top w:val="nil"/>
              <w:left w:val="nil"/>
              <w:bottom w:val="single" w:sz="4" w:space="0" w:color="auto"/>
              <w:right w:val="single" w:sz="4" w:space="0" w:color="auto"/>
            </w:tcBorders>
            <w:shd w:val="clear" w:color="auto" w:fill="auto"/>
            <w:noWrap/>
            <w:vAlign w:val="center"/>
            <w:hideMark/>
          </w:tcPr>
          <w:p w14:paraId="79E521CF"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淮河</w:t>
            </w:r>
          </w:p>
        </w:tc>
        <w:tc>
          <w:tcPr>
            <w:tcW w:w="620" w:type="pct"/>
            <w:tcBorders>
              <w:top w:val="nil"/>
              <w:left w:val="nil"/>
              <w:bottom w:val="single" w:sz="4" w:space="0" w:color="auto"/>
              <w:right w:val="single" w:sz="4" w:space="0" w:color="auto"/>
            </w:tcBorders>
            <w:shd w:val="clear" w:color="auto" w:fill="auto"/>
            <w:noWrap/>
            <w:vAlign w:val="center"/>
            <w:hideMark/>
          </w:tcPr>
          <w:p w14:paraId="664EF86F"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2</w:t>
            </w:r>
          </w:p>
        </w:tc>
        <w:tc>
          <w:tcPr>
            <w:tcW w:w="672" w:type="pct"/>
            <w:tcBorders>
              <w:top w:val="nil"/>
              <w:left w:val="nil"/>
              <w:bottom w:val="single" w:sz="4" w:space="0" w:color="auto"/>
              <w:right w:val="single" w:sz="4" w:space="0" w:color="auto"/>
            </w:tcBorders>
            <w:shd w:val="clear" w:color="auto" w:fill="auto"/>
            <w:noWrap/>
            <w:vAlign w:val="center"/>
            <w:hideMark/>
          </w:tcPr>
          <w:p w14:paraId="7E9DAC70"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500</w:t>
            </w:r>
          </w:p>
        </w:tc>
        <w:tc>
          <w:tcPr>
            <w:tcW w:w="1868" w:type="pct"/>
            <w:tcBorders>
              <w:top w:val="nil"/>
              <w:left w:val="nil"/>
              <w:bottom w:val="single" w:sz="4" w:space="0" w:color="auto"/>
              <w:right w:val="single" w:sz="4" w:space="0" w:color="auto"/>
            </w:tcBorders>
            <w:shd w:val="clear" w:color="auto" w:fill="auto"/>
            <w:noWrap/>
            <w:vAlign w:val="center"/>
            <w:hideMark/>
          </w:tcPr>
          <w:p w14:paraId="01ED3708"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燃油</w:t>
            </w:r>
          </w:p>
        </w:tc>
      </w:tr>
      <w:tr w:rsidR="00021C14" w:rsidRPr="00021C14" w14:paraId="4AF7DEF7" w14:textId="77777777" w:rsidTr="007F5754">
        <w:trPr>
          <w:trHeight w:val="60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14:paraId="2E3B31DD"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霍邱周集码头</w:t>
            </w:r>
          </w:p>
        </w:tc>
        <w:tc>
          <w:tcPr>
            <w:tcW w:w="720" w:type="pct"/>
            <w:tcBorders>
              <w:top w:val="nil"/>
              <w:left w:val="nil"/>
              <w:bottom w:val="single" w:sz="4" w:space="0" w:color="auto"/>
              <w:right w:val="single" w:sz="4" w:space="0" w:color="auto"/>
            </w:tcBorders>
            <w:shd w:val="clear" w:color="auto" w:fill="auto"/>
            <w:noWrap/>
            <w:vAlign w:val="center"/>
            <w:hideMark/>
          </w:tcPr>
          <w:p w14:paraId="2FF4A951"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淮河</w:t>
            </w:r>
          </w:p>
        </w:tc>
        <w:tc>
          <w:tcPr>
            <w:tcW w:w="620" w:type="pct"/>
            <w:tcBorders>
              <w:top w:val="nil"/>
              <w:left w:val="nil"/>
              <w:bottom w:val="single" w:sz="4" w:space="0" w:color="auto"/>
              <w:right w:val="single" w:sz="4" w:space="0" w:color="auto"/>
            </w:tcBorders>
            <w:shd w:val="clear" w:color="auto" w:fill="auto"/>
            <w:noWrap/>
            <w:vAlign w:val="center"/>
            <w:hideMark/>
          </w:tcPr>
          <w:p w14:paraId="5810624D"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3</w:t>
            </w:r>
          </w:p>
        </w:tc>
        <w:tc>
          <w:tcPr>
            <w:tcW w:w="672" w:type="pct"/>
            <w:tcBorders>
              <w:top w:val="nil"/>
              <w:left w:val="nil"/>
              <w:bottom w:val="single" w:sz="4" w:space="0" w:color="auto"/>
              <w:right w:val="single" w:sz="4" w:space="0" w:color="auto"/>
            </w:tcBorders>
            <w:shd w:val="clear" w:color="auto" w:fill="auto"/>
            <w:noWrap/>
            <w:vAlign w:val="center"/>
            <w:hideMark/>
          </w:tcPr>
          <w:p w14:paraId="07980C50"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500</w:t>
            </w:r>
          </w:p>
        </w:tc>
        <w:tc>
          <w:tcPr>
            <w:tcW w:w="1868" w:type="pct"/>
            <w:tcBorders>
              <w:top w:val="nil"/>
              <w:left w:val="nil"/>
              <w:bottom w:val="single" w:sz="4" w:space="0" w:color="auto"/>
              <w:right w:val="single" w:sz="4" w:space="0" w:color="auto"/>
            </w:tcBorders>
            <w:shd w:val="clear" w:color="auto" w:fill="auto"/>
            <w:noWrap/>
            <w:vAlign w:val="center"/>
            <w:hideMark/>
          </w:tcPr>
          <w:p w14:paraId="6F1D1D3F"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铁精粉、黄沙、粮食作物</w:t>
            </w:r>
          </w:p>
        </w:tc>
      </w:tr>
      <w:tr w:rsidR="00021C14" w:rsidRPr="00021C14" w14:paraId="783EC67C" w14:textId="77777777" w:rsidTr="007F5754">
        <w:trPr>
          <w:trHeight w:val="60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14:paraId="223184EC"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霍邱陈</w:t>
            </w:r>
            <w:proofErr w:type="gramStart"/>
            <w:r w:rsidRPr="00021C14">
              <w:rPr>
                <w:rFonts w:asciiTheme="minorEastAsia" w:eastAsiaTheme="minorEastAsia" w:hAnsiTheme="minorEastAsia" w:cs="宋体" w:hint="eastAsia"/>
                <w:kern w:val="0"/>
                <w:sz w:val="18"/>
                <w:szCs w:val="18"/>
              </w:rPr>
              <w:t>郢</w:t>
            </w:r>
            <w:proofErr w:type="gramEnd"/>
            <w:r w:rsidRPr="00021C14">
              <w:rPr>
                <w:rFonts w:asciiTheme="minorEastAsia" w:eastAsiaTheme="minorEastAsia" w:hAnsiTheme="minorEastAsia" w:cs="宋体" w:hint="eastAsia"/>
                <w:kern w:val="0"/>
                <w:sz w:val="18"/>
                <w:szCs w:val="18"/>
              </w:rPr>
              <w:t>码头</w:t>
            </w:r>
          </w:p>
        </w:tc>
        <w:tc>
          <w:tcPr>
            <w:tcW w:w="720" w:type="pct"/>
            <w:tcBorders>
              <w:top w:val="nil"/>
              <w:left w:val="nil"/>
              <w:bottom w:val="single" w:sz="4" w:space="0" w:color="auto"/>
              <w:right w:val="single" w:sz="4" w:space="0" w:color="auto"/>
            </w:tcBorders>
            <w:shd w:val="clear" w:color="auto" w:fill="auto"/>
            <w:noWrap/>
            <w:vAlign w:val="center"/>
            <w:hideMark/>
          </w:tcPr>
          <w:p w14:paraId="60C50762"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淮河</w:t>
            </w:r>
          </w:p>
        </w:tc>
        <w:tc>
          <w:tcPr>
            <w:tcW w:w="620" w:type="pct"/>
            <w:tcBorders>
              <w:top w:val="nil"/>
              <w:left w:val="nil"/>
              <w:bottom w:val="single" w:sz="4" w:space="0" w:color="auto"/>
              <w:right w:val="single" w:sz="4" w:space="0" w:color="auto"/>
            </w:tcBorders>
            <w:shd w:val="clear" w:color="auto" w:fill="auto"/>
            <w:noWrap/>
            <w:vAlign w:val="center"/>
            <w:hideMark/>
          </w:tcPr>
          <w:p w14:paraId="01B9168B"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1</w:t>
            </w:r>
          </w:p>
        </w:tc>
        <w:tc>
          <w:tcPr>
            <w:tcW w:w="672" w:type="pct"/>
            <w:tcBorders>
              <w:top w:val="nil"/>
              <w:left w:val="nil"/>
              <w:bottom w:val="single" w:sz="4" w:space="0" w:color="auto"/>
              <w:right w:val="single" w:sz="4" w:space="0" w:color="auto"/>
            </w:tcBorders>
            <w:shd w:val="clear" w:color="auto" w:fill="auto"/>
            <w:noWrap/>
            <w:vAlign w:val="center"/>
            <w:hideMark/>
          </w:tcPr>
          <w:p w14:paraId="34A2811A"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300</w:t>
            </w:r>
          </w:p>
        </w:tc>
        <w:tc>
          <w:tcPr>
            <w:tcW w:w="1868" w:type="pct"/>
            <w:tcBorders>
              <w:top w:val="nil"/>
              <w:left w:val="nil"/>
              <w:bottom w:val="single" w:sz="4" w:space="0" w:color="auto"/>
              <w:right w:val="single" w:sz="4" w:space="0" w:color="auto"/>
            </w:tcBorders>
            <w:shd w:val="clear" w:color="auto" w:fill="auto"/>
            <w:noWrap/>
            <w:vAlign w:val="center"/>
            <w:hideMark/>
          </w:tcPr>
          <w:p w14:paraId="593F9B89"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铁精粉、黄沙、粮食作物</w:t>
            </w:r>
          </w:p>
        </w:tc>
      </w:tr>
      <w:tr w:rsidR="00021C14" w:rsidRPr="00021C14" w14:paraId="5B69E351" w14:textId="77777777" w:rsidTr="007F5754">
        <w:trPr>
          <w:trHeight w:val="60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14:paraId="1B517C95"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霍邱庆发码头</w:t>
            </w:r>
          </w:p>
        </w:tc>
        <w:tc>
          <w:tcPr>
            <w:tcW w:w="720" w:type="pct"/>
            <w:tcBorders>
              <w:top w:val="nil"/>
              <w:left w:val="nil"/>
              <w:bottom w:val="single" w:sz="4" w:space="0" w:color="auto"/>
              <w:right w:val="single" w:sz="4" w:space="0" w:color="auto"/>
            </w:tcBorders>
            <w:shd w:val="clear" w:color="auto" w:fill="auto"/>
            <w:noWrap/>
            <w:vAlign w:val="center"/>
            <w:hideMark/>
          </w:tcPr>
          <w:p w14:paraId="20252B95"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淮河</w:t>
            </w:r>
          </w:p>
        </w:tc>
        <w:tc>
          <w:tcPr>
            <w:tcW w:w="620" w:type="pct"/>
            <w:tcBorders>
              <w:top w:val="nil"/>
              <w:left w:val="nil"/>
              <w:bottom w:val="single" w:sz="4" w:space="0" w:color="auto"/>
              <w:right w:val="single" w:sz="4" w:space="0" w:color="auto"/>
            </w:tcBorders>
            <w:shd w:val="clear" w:color="auto" w:fill="auto"/>
            <w:noWrap/>
            <w:vAlign w:val="center"/>
            <w:hideMark/>
          </w:tcPr>
          <w:p w14:paraId="4D05C998"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3</w:t>
            </w:r>
          </w:p>
        </w:tc>
        <w:tc>
          <w:tcPr>
            <w:tcW w:w="672" w:type="pct"/>
            <w:tcBorders>
              <w:top w:val="nil"/>
              <w:left w:val="nil"/>
              <w:bottom w:val="single" w:sz="4" w:space="0" w:color="auto"/>
              <w:right w:val="single" w:sz="4" w:space="0" w:color="auto"/>
            </w:tcBorders>
            <w:shd w:val="clear" w:color="auto" w:fill="auto"/>
            <w:noWrap/>
            <w:vAlign w:val="center"/>
            <w:hideMark/>
          </w:tcPr>
          <w:p w14:paraId="7213BD95"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500</w:t>
            </w:r>
          </w:p>
        </w:tc>
        <w:tc>
          <w:tcPr>
            <w:tcW w:w="1868" w:type="pct"/>
            <w:tcBorders>
              <w:top w:val="nil"/>
              <w:left w:val="nil"/>
              <w:bottom w:val="single" w:sz="4" w:space="0" w:color="auto"/>
              <w:right w:val="single" w:sz="4" w:space="0" w:color="auto"/>
            </w:tcBorders>
            <w:shd w:val="clear" w:color="auto" w:fill="auto"/>
            <w:noWrap/>
            <w:vAlign w:val="center"/>
            <w:hideMark/>
          </w:tcPr>
          <w:p w14:paraId="7A5CF682"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铁精粉、黄沙、粮食作物</w:t>
            </w:r>
          </w:p>
        </w:tc>
      </w:tr>
      <w:tr w:rsidR="00021C14" w:rsidRPr="00021C14" w14:paraId="6558652C" w14:textId="77777777" w:rsidTr="007F5754">
        <w:trPr>
          <w:trHeight w:val="60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14:paraId="084291A4"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霍邱新淮码头</w:t>
            </w:r>
          </w:p>
        </w:tc>
        <w:tc>
          <w:tcPr>
            <w:tcW w:w="720" w:type="pct"/>
            <w:tcBorders>
              <w:top w:val="nil"/>
              <w:left w:val="nil"/>
              <w:bottom w:val="single" w:sz="4" w:space="0" w:color="auto"/>
              <w:right w:val="single" w:sz="4" w:space="0" w:color="auto"/>
            </w:tcBorders>
            <w:shd w:val="clear" w:color="auto" w:fill="auto"/>
            <w:noWrap/>
            <w:vAlign w:val="center"/>
            <w:hideMark/>
          </w:tcPr>
          <w:p w14:paraId="7CD9F3AD"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淮河</w:t>
            </w:r>
          </w:p>
        </w:tc>
        <w:tc>
          <w:tcPr>
            <w:tcW w:w="620" w:type="pct"/>
            <w:tcBorders>
              <w:top w:val="nil"/>
              <w:left w:val="nil"/>
              <w:bottom w:val="single" w:sz="4" w:space="0" w:color="auto"/>
              <w:right w:val="single" w:sz="4" w:space="0" w:color="auto"/>
            </w:tcBorders>
            <w:shd w:val="clear" w:color="auto" w:fill="auto"/>
            <w:noWrap/>
            <w:vAlign w:val="center"/>
            <w:hideMark/>
          </w:tcPr>
          <w:p w14:paraId="50662F67"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2</w:t>
            </w:r>
          </w:p>
        </w:tc>
        <w:tc>
          <w:tcPr>
            <w:tcW w:w="672" w:type="pct"/>
            <w:tcBorders>
              <w:top w:val="nil"/>
              <w:left w:val="nil"/>
              <w:bottom w:val="single" w:sz="4" w:space="0" w:color="auto"/>
              <w:right w:val="single" w:sz="4" w:space="0" w:color="auto"/>
            </w:tcBorders>
            <w:shd w:val="clear" w:color="auto" w:fill="auto"/>
            <w:noWrap/>
            <w:vAlign w:val="center"/>
            <w:hideMark/>
          </w:tcPr>
          <w:p w14:paraId="7B35707C"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300</w:t>
            </w:r>
          </w:p>
        </w:tc>
        <w:tc>
          <w:tcPr>
            <w:tcW w:w="1868" w:type="pct"/>
            <w:tcBorders>
              <w:top w:val="nil"/>
              <w:left w:val="nil"/>
              <w:bottom w:val="single" w:sz="4" w:space="0" w:color="auto"/>
              <w:right w:val="single" w:sz="4" w:space="0" w:color="auto"/>
            </w:tcBorders>
            <w:shd w:val="clear" w:color="auto" w:fill="auto"/>
            <w:noWrap/>
            <w:vAlign w:val="center"/>
            <w:hideMark/>
          </w:tcPr>
          <w:p w14:paraId="4C293EBB"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铁精粉、黄沙、石子、粮食作物</w:t>
            </w:r>
          </w:p>
        </w:tc>
      </w:tr>
      <w:tr w:rsidR="00021C14" w:rsidRPr="00021C14" w14:paraId="3360B738" w14:textId="77777777" w:rsidTr="007F5754">
        <w:trPr>
          <w:trHeight w:val="60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14:paraId="0B2E2FA4"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舒城河南码头</w:t>
            </w:r>
          </w:p>
        </w:tc>
        <w:tc>
          <w:tcPr>
            <w:tcW w:w="720" w:type="pct"/>
            <w:tcBorders>
              <w:top w:val="nil"/>
              <w:left w:val="nil"/>
              <w:bottom w:val="single" w:sz="4" w:space="0" w:color="auto"/>
              <w:right w:val="single" w:sz="4" w:space="0" w:color="auto"/>
            </w:tcBorders>
            <w:shd w:val="clear" w:color="auto" w:fill="auto"/>
            <w:noWrap/>
            <w:vAlign w:val="center"/>
            <w:hideMark/>
          </w:tcPr>
          <w:p w14:paraId="05E65437"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丰乐河</w:t>
            </w:r>
          </w:p>
        </w:tc>
        <w:tc>
          <w:tcPr>
            <w:tcW w:w="620" w:type="pct"/>
            <w:tcBorders>
              <w:top w:val="nil"/>
              <w:left w:val="nil"/>
              <w:bottom w:val="single" w:sz="4" w:space="0" w:color="auto"/>
              <w:right w:val="single" w:sz="4" w:space="0" w:color="auto"/>
            </w:tcBorders>
            <w:shd w:val="clear" w:color="auto" w:fill="auto"/>
            <w:noWrap/>
            <w:vAlign w:val="center"/>
            <w:hideMark/>
          </w:tcPr>
          <w:p w14:paraId="703966D8"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1</w:t>
            </w:r>
          </w:p>
        </w:tc>
        <w:tc>
          <w:tcPr>
            <w:tcW w:w="672" w:type="pct"/>
            <w:tcBorders>
              <w:top w:val="nil"/>
              <w:left w:val="nil"/>
              <w:bottom w:val="single" w:sz="4" w:space="0" w:color="auto"/>
              <w:right w:val="single" w:sz="4" w:space="0" w:color="auto"/>
            </w:tcBorders>
            <w:shd w:val="clear" w:color="auto" w:fill="auto"/>
            <w:noWrap/>
            <w:vAlign w:val="center"/>
            <w:hideMark/>
          </w:tcPr>
          <w:p w14:paraId="652B5464"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300</w:t>
            </w:r>
          </w:p>
        </w:tc>
        <w:tc>
          <w:tcPr>
            <w:tcW w:w="1868" w:type="pct"/>
            <w:tcBorders>
              <w:top w:val="nil"/>
              <w:left w:val="nil"/>
              <w:bottom w:val="single" w:sz="4" w:space="0" w:color="auto"/>
              <w:right w:val="single" w:sz="4" w:space="0" w:color="auto"/>
            </w:tcBorders>
            <w:shd w:val="clear" w:color="auto" w:fill="auto"/>
            <w:noWrap/>
            <w:vAlign w:val="center"/>
            <w:hideMark/>
          </w:tcPr>
          <w:p w14:paraId="4A517E22"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铁精粉、黄沙、粮食作物</w:t>
            </w:r>
          </w:p>
        </w:tc>
      </w:tr>
      <w:tr w:rsidR="00021C14" w:rsidRPr="00021C14" w14:paraId="43541306" w14:textId="77777777" w:rsidTr="007F5754">
        <w:trPr>
          <w:trHeight w:val="60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14:paraId="2061A328"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舒城万佛湖旅游码头</w:t>
            </w:r>
          </w:p>
        </w:tc>
        <w:tc>
          <w:tcPr>
            <w:tcW w:w="720" w:type="pct"/>
            <w:tcBorders>
              <w:top w:val="nil"/>
              <w:left w:val="nil"/>
              <w:bottom w:val="single" w:sz="4" w:space="0" w:color="auto"/>
              <w:right w:val="single" w:sz="4" w:space="0" w:color="auto"/>
            </w:tcBorders>
            <w:shd w:val="clear" w:color="auto" w:fill="auto"/>
            <w:noWrap/>
            <w:vAlign w:val="center"/>
            <w:hideMark/>
          </w:tcPr>
          <w:p w14:paraId="5CBCF7C4"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万佛湖</w:t>
            </w:r>
          </w:p>
        </w:tc>
        <w:tc>
          <w:tcPr>
            <w:tcW w:w="620" w:type="pct"/>
            <w:tcBorders>
              <w:top w:val="nil"/>
              <w:left w:val="nil"/>
              <w:bottom w:val="single" w:sz="4" w:space="0" w:color="auto"/>
              <w:right w:val="single" w:sz="4" w:space="0" w:color="auto"/>
            </w:tcBorders>
            <w:shd w:val="clear" w:color="auto" w:fill="auto"/>
            <w:noWrap/>
            <w:vAlign w:val="center"/>
            <w:hideMark/>
          </w:tcPr>
          <w:p w14:paraId="587A09EC"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9</w:t>
            </w:r>
          </w:p>
        </w:tc>
        <w:tc>
          <w:tcPr>
            <w:tcW w:w="672" w:type="pct"/>
            <w:tcBorders>
              <w:top w:val="nil"/>
              <w:left w:val="nil"/>
              <w:bottom w:val="single" w:sz="4" w:space="0" w:color="auto"/>
              <w:right w:val="single" w:sz="4" w:space="0" w:color="auto"/>
            </w:tcBorders>
            <w:shd w:val="clear" w:color="auto" w:fill="auto"/>
            <w:noWrap/>
            <w:vAlign w:val="center"/>
            <w:hideMark/>
          </w:tcPr>
          <w:p w14:paraId="5CDB75E7"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100</w:t>
            </w:r>
          </w:p>
        </w:tc>
        <w:tc>
          <w:tcPr>
            <w:tcW w:w="1868" w:type="pct"/>
            <w:tcBorders>
              <w:top w:val="nil"/>
              <w:left w:val="nil"/>
              <w:bottom w:val="single" w:sz="4" w:space="0" w:color="auto"/>
              <w:right w:val="single" w:sz="4" w:space="0" w:color="auto"/>
            </w:tcBorders>
            <w:shd w:val="clear" w:color="auto" w:fill="auto"/>
            <w:noWrap/>
            <w:vAlign w:val="center"/>
            <w:hideMark/>
          </w:tcPr>
          <w:p w14:paraId="6A471095"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旅游客运</w:t>
            </w:r>
          </w:p>
        </w:tc>
      </w:tr>
      <w:tr w:rsidR="00021C14" w:rsidRPr="00021C14" w14:paraId="28FF40DE" w14:textId="77777777" w:rsidTr="007F5754">
        <w:trPr>
          <w:trHeight w:val="60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14:paraId="0B6AA06E"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霍山别山湖旅游码头</w:t>
            </w:r>
          </w:p>
        </w:tc>
        <w:tc>
          <w:tcPr>
            <w:tcW w:w="720" w:type="pct"/>
            <w:tcBorders>
              <w:top w:val="nil"/>
              <w:left w:val="nil"/>
              <w:bottom w:val="single" w:sz="4" w:space="0" w:color="auto"/>
              <w:right w:val="single" w:sz="4" w:space="0" w:color="auto"/>
            </w:tcBorders>
            <w:shd w:val="clear" w:color="auto" w:fill="auto"/>
            <w:noWrap/>
            <w:vAlign w:val="center"/>
            <w:hideMark/>
          </w:tcPr>
          <w:p w14:paraId="149947DF"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磨子潭水库</w:t>
            </w:r>
          </w:p>
        </w:tc>
        <w:tc>
          <w:tcPr>
            <w:tcW w:w="620" w:type="pct"/>
            <w:tcBorders>
              <w:top w:val="nil"/>
              <w:left w:val="nil"/>
              <w:bottom w:val="single" w:sz="4" w:space="0" w:color="auto"/>
              <w:right w:val="single" w:sz="4" w:space="0" w:color="auto"/>
            </w:tcBorders>
            <w:shd w:val="clear" w:color="auto" w:fill="auto"/>
            <w:noWrap/>
            <w:vAlign w:val="center"/>
            <w:hideMark/>
          </w:tcPr>
          <w:p w14:paraId="5766FA6C"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1</w:t>
            </w:r>
          </w:p>
        </w:tc>
        <w:tc>
          <w:tcPr>
            <w:tcW w:w="672" w:type="pct"/>
            <w:tcBorders>
              <w:top w:val="nil"/>
              <w:left w:val="nil"/>
              <w:bottom w:val="single" w:sz="4" w:space="0" w:color="auto"/>
              <w:right w:val="single" w:sz="4" w:space="0" w:color="auto"/>
            </w:tcBorders>
            <w:shd w:val="clear" w:color="auto" w:fill="auto"/>
            <w:noWrap/>
            <w:vAlign w:val="center"/>
            <w:hideMark/>
          </w:tcPr>
          <w:p w14:paraId="24A1D4DB"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100</w:t>
            </w:r>
          </w:p>
        </w:tc>
        <w:tc>
          <w:tcPr>
            <w:tcW w:w="1868" w:type="pct"/>
            <w:tcBorders>
              <w:top w:val="nil"/>
              <w:left w:val="nil"/>
              <w:bottom w:val="single" w:sz="4" w:space="0" w:color="auto"/>
              <w:right w:val="single" w:sz="4" w:space="0" w:color="auto"/>
            </w:tcBorders>
            <w:shd w:val="clear" w:color="auto" w:fill="auto"/>
            <w:noWrap/>
            <w:vAlign w:val="center"/>
            <w:hideMark/>
          </w:tcPr>
          <w:p w14:paraId="6F6FA44E"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旅游客运</w:t>
            </w:r>
          </w:p>
        </w:tc>
      </w:tr>
      <w:tr w:rsidR="00021C14" w:rsidRPr="00021C14" w14:paraId="29F697F8" w14:textId="77777777" w:rsidTr="007F5754">
        <w:trPr>
          <w:trHeight w:val="60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14:paraId="63685A4A"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霍山佛子</w:t>
            </w:r>
            <w:proofErr w:type="gramStart"/>
            <w:r w:rsidRPr="00021C14">
              <w:rPr>
                <w:rFonts w:asciiTheme="minorEastAsia" w:eastAsiaTheme="minorEastAsia" w:hAnsiTheme="minorEastAsia" w:cs="宋体" w:hint="eastAsia"/>
                <w:kern w:val="0"/>
                <w:sz w:val="18"/>
                <w:szCs w:val="18"/>
              </w:rPr>
              <w:t>岭旅游</w:t>
            </w:r>
            <w:proofErr w:type="gramEnd"/>
            <w:r w:rsidRPr="00021C14">
              <w:rPr>
                <w:rFonts w:asciiTheme="minorEastAsia" w:eastAsiaTheme="minorEastAsia" w:hAnsiTheme="minorEastAsia" w:cs="宋体" w:hint="eastAsia"/>
                <w:kern w:val="0"/>
                <w:sz w:val="18"/>
                <w:szCs w:val="18"/>
              </w:rPr>
              <w:t>码头</w:t>
            </w:r>
          </w:p>
        </w:tc>
        <w:tc>
          <w:tcPr>
            <w:tcW w:w="720" w:type="pct"/>
            <w:tcBorders>
              <w:top w:val="nil"/>
              <w:left w:val="nil"/>
              <w:bottom w:val="single" w:sz="4" w:space="0" w:color="auto"/>
              <w:right w:val="single" w:sz="4" w:space="0" w:color="auto"/>
            </w:tcBorders>
            <w:shd w:val="clear" w:color="auto" w:fill="auto"/>
            <w:noWrap/>
            <w:vAlign w:val="center"/>
            <w:hideMark/>
          </w:tcPr>
          <w:p w14:paraId="355CBA53"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佛子岭水库</w:t>
            </w:r>
          </w:p>
        </w:tc>
        <w:tc>
          <w:tcPr>
            <w:tcW w:w="620" w:type="pct"/>
            <w:tcBorders>
              <w:top w:val="nil"/>
              <w:left w:val="nil"/>
              <w:bottom w:val="single" w:sz="4" w:space="0" w:color="auto"/>
              <w:right w:val="single" w:sz="4" w:space="0" w:color="auto"/>
            </w:tcBorders>
            <w:shd w:val="clear" w:color="auto" w:fill="auto"/>
            <w:noWrap/>
            <w:vAlign w:val="center"/>
            <w:hideMark/>
          </w:tcPr>
          <w:p w14:paraId="4164DC24"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1</w:t>
            </w:r>
          </w:p>
        </w:tc>
        <w:tc>
          <w:tcPr>
            <w:tcW w:w="672" w:type="pct"/>
            <w:tcBorders>
              <w:top w:val="nil"/>
              <w:left w:val="nil"/>
              <w:bottom w:val="single" w:sz="4" w:space="0" w:color="auto"/>
              <w:right w:val="single" w:sz="4" w:space="0" w:color="auto"/>
            </w:tcBorders>
            <w:shd w:val="clear" w:color="auto" w:fill="auto"/>
            <w:noWrap/>
            <w:vAlign w:val="center"/>
            <w:hideMark/>
          </w:tcPr>
          <w:p w14:paraId="555E30B0"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100</w:t>
            </w:r>
          </w:p>
        </w:tc>
        <w:tc>
          <w:tcPr>
            <w:tcW w:w="1868" w:type="pct"/>
            <w:tcBorders>
              <w:top w:val="nil"/>
              <w:left w:val="nil"/>
              <w:bottom w:val="single" w:sz="4" w:space="0" w:color="auto"/>
              <w:right w:val="single" w:sz="4" w:space="0" w:color="auto"/>
            </w:tcBorders>
            <w:shd w:val="clear" w:color="auto" w:fill="auto"/>
            <w:noWrap/>
            <w:vAlign w:val="center"/>
            <w:hideMark/>
          </w:tcPr>
          <w:p w14:paraId="197EA116"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旅游客运</w:t>
            </w:r>
          </w:p>
        </w:tc>
      </w:tr>
      <w:tr w:rsidR="00021C14" w:rsidRPr="00021C14" w14:paraId="471E28A6" w14:textId="77777777" w:rsidTr="007F5754">
        <w:trPr>
          <w:trHeight w:val="600"/>
        </w:trPr>
        <w:tc>
          <w:tcPr>
            <w:tcW w:w="1120" w:type="pct"/>
            <w:tcBorders>
              <w:top w:val="nil"/>
              <w:left w:val="single" w:sz="4" w:space="0" w:color="auto"/>
              <w:bottom w:val="single" w:sz="4" w:space="0" w:color="auto"/>
              <w:right w:val="single" w:sz="4" w:space="0" w:color="auto"/>
            </w:tcBorders>
            <w:shd w:val="clear" w:color="auto" w:fill="auto"/>
            <w:noWrap/>
            <w:vAlign w:val="center"/>
            <w:hideMark/>
          </w:tcPr>
          <w:p w14:paraId="7430C9CD"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裕安区横排</w:t>
            </w:r>
            <w:proofErr w:type="gramStart"/>
            <w:r w:rsidRPr="00021C14">
              <w:rPr>
                <w:rFonts w:asciiTheme="minorEastAsia" w:eastAsiaTheme="minorEastAsia" w:hAnsiTheme="minorEastAsia" w:cs="宋体" w:hint="eastAsia"/>
                <w:kern w:val="0"/>
                <w:sz w:val="18"/>
                <w:szCs w:val="18"/>
              </w:rPr>
              <w:t>头旅游</w:t>
            </w:r>
            <w:proofErr w:type="gramEnd"/>
            <w:r w:rsidRPr="00021C14">
              <w:rPr>
                <w:rFonts w:asciiTheme="minorEastAsia" w:eastAsiaTheme="minorEastAsia" w:hAnsiTheme="minorEastAsia" w:cs="宋体" w:hint="eastAsia"/>
                <w:kern w:val="0"/>
                <w:sz w:val="18"/>
                <w:szCs w:val="18"/>
              </w:rPr>
              <w:t>码头</w:t>
            </w:r>
          </w:p>
        </w:tc>
        <w:tc>
          <w:tcPr>
            <w:tcW w:w="720" w:type="pct"/>
            <w:tcBorders>
              <w:top w:val="nil"/>
              <w:left w:val="nil"/>
              <w:bottom w:val="single" w:sz="4" w:space="0" w:color="auto"/>
              <w:right w:val="single" w:sz="4" w:space="0" w:color="auto"/>
            </w:tcBorders>
            <w:shd w:val="clear" w:color="auto" w:fill="auto"/>
            <w:noWrap/>
            <w:vAlign w:val="center"/>
            <w:hideMark/>
          </w:tcPr>
          <w:p w14:paraId="0EBAACF8"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横排</w:t>
            </w:r>
            <w:proofErr w:type="gramStart"/>
            <w:r w:rsidRPr="00021C14">
              <w:rPr>
                <w:rFonts w:asciiTheme="minorEastAsia" w:eastAsiaTheme="minorEastAsia" w:hAnsiTheme="minorEastAsia" w:cs="宋体" w:hint="eastAsia"/>
                <w:kern w:val="0"/>
                <w:sz w:val="18"/>
                <w:szCs w:val="18"/>
              </w:rPr>
              <w:t>头丰源湖</w:t>
            </w:r>
            <w:proofErr w:type="gramEnd"/>
          </w:p>
        </w:tc>
        <w:tc>
          <w:tcPr>
            <w:tcW w:w="620" w:type="pct"/>
            <w:tcBorders>
              <w:top w:val="nil"/>
              <w:left w:val="nil"/>
              <w:bottom w:val="single" w:sz="4" w:space="0" w:color="auto"/>
              <w:right w:val="single" w:sz="4" w:space="0" w:color="auto"/>
            </w:tcBorders>
            <w:shd w:val="clear" w:color="auto" w:fill="auto"/>
            <w:noWrap/>
            <w:vAlign w:val="center"/>
            <w:hideMark/>
          </w:tcPr>
          <w:p w14:paraId="2A8A645C"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1</w:t>
            </w:r>
          </w:p>
        </w:tc>
        <w:tc>
          <w:tcPr>
            <w:tcW w:w="672" w:type="pct"/>
            <w:tcBorders>
              <w:top w:val="nil"/>
              <w:left w:val="nil"/>
              <w:bottom w:val="single" w:sz="4" w:space="0" w:color="auto"/>
              <w:right w:val="single" w:sz="4" w:space="0" w:color="auto"/>
            </w:tcBorders>
            <w:shd w:val="clear" w:color="auto" w:fill="auto"/>
            <w:noWrap/>
            <w:vAlign w:val="center"/>
            <w:hideMark/>
          </w:tcPr>
          <w:p w14:paraId="1A38F517"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100</w:t>
            </w:r>
          </w:p>
        </w:tc>
        <w:tc>
          <w:tcPr>
            <w:tcW w:w="1868" w:type="pct"/>
            <w:tcBorders>
              <w:top w:val="nil"/>
              <w:left w:val="nil"/>
              <w:bottom w:val="single" w:sz="4" w:space="0" w:color="auto"/>
              <w:right w:val="single" w:sz="4" w:space="0" w:color="auto"/>
            </w:tcBorders>
            <w:shd w:val="clear" w:color="auto" w:fill="auto"/>
            <w:noWrap/>
            <w:vAlign w:val="center"/>
            <w:hideMark/>
          </w:tcPr>
          <w:p w14:paraId="161F3AC4" w14:textId="77777777" w:rsidR="00B23E25" w:rsidRPr="00021C14" w:rsidRDefault="00B23E25" w:rsidP="009E35BC">
            <w:pPr>
              <w:widowControl/>
              <w:jc w:val="center"/>
              <w:rPr>
                <w:rFonts w:asciiTheme="minorEastAsia" w:eastAsiaTheme="minorEastAsia" w:hAnsiTheme="minorEastAsia" w:cs="宋体"/>
                <w:kern w:val="0"/>
                <w:sz w:val="18"/>
                <w:szCs w:val="18"/>
              </w:rPr>
            </w:pPr>
            <w:r w:rsidRPr="00021C14">
              <w:rPr>
                <w:rFonts w:asciiTheme="minorEastAsia" w:eastAsiaTheme="minorEastAsia" w:hAnsiTheme="minorEastAsia" w:cs="宋体" w:hint="eastAsia"/>
                <w:kern w:val="0"/>
                <w:sz w:val="18"/>
                <w:szCs w:val="18"/>
              </w:rPr>
              <w:t>旅游客运</w:t>
            </w:r>
          </w:p>
        </w:tc>
      </w:tr>
    </w:tbl>
    <w:p w14:paraId="6B0A5207" w14:textId="77777777" w:rsidR="009500D4" w:rsidRPr="00021C14" w:rsidRDefault="009500D4" w:rsidP="009500D4">
      <w:pPr>
        <w:adjustRightInd w:val="0"/>
        <w:snapToGrid w:val="0"/>
        <w:ind w:right="108"/>
        <w:jc w:val="center"/>
        <w:textAlignment w:val="baseline"/>
      </w:pPr>
    </w:p>
    <w:p w14:paraId="05F9BBB3" w14:textId="77777777" w:rsidR="007F5754" w:rsidRPr="00021C14" w:rsidRDefault="007F5754" w:rsidP="007F5754">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37" w:name="_Toc35943913"/>
      <w:r w:rsidRPr="00021C14">
        <w:rPr>
          <w:rFonts w:ascii="方正黑体简体" w:eastAsia="方正黑体简体" w:hAnsi="方正黑体简体" w:cs="方正黑体简体" w:hint="eastAsia"/>
          <w:b/>
          <w:sz w:val="28"/>
          <w:lang w:eastAsia="zh-CN"/>
        </w:rPr>
        <w:t>2</w:t>
      </w:r>
      <w:r w:rsidRPr="00021C14">
        <w:rPr>
          <w:rFonts w:ascii="方正黑体简体" w:eastAsia="方正黑体简体" w:hAnsi="方正黑体简体" w:cs="方正黑体简体"/>
          <w:b/>
          <w:sz w:val="28"/>
          <w:lang w:eastAsia="zh-CN"/>
        </w:rPr>
        <w:t xml:space="preserve">.2  </w:t>
      </w:r>
      <w:r w:rsidRPr="00021C14">
        <w:rPr>
          <w:rFonts w:ascii="方正黑体简体" w:eastAsia="方正黑体简体" w:hAnsi="方正黑体简体" w:cs="方正黑体简体" w:hint="eastAsia"/>
          <w:b/>
          <w:sz w:val="28"/>
          <w:lang w:eastAsia="zh-CN"/>
        </w:rPr>
        <w:t>港口生产经营情况</w:t>
      </w:r>
      <w:bookmarkEnd w:id="37"/>
    </w:p>
    <w:p w14:paraId="58A27DE5" w14:textId="77777777" w:rsidR="007F5754" w:rsidRPr="00021C14" w:rsidRDefault="007F5754" w:rsidP="007F575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2.</w:t>
      </w:r>
      <w:r w:rsidRPr="00021C14">
        <w:rPr>
          <w:rFonts w:ascii="Arial" w:eastAsia="黑体" w:hAnsi="Arial"/>
          <w:b w:val="0"/>
          <w:spacing w:val="8"/>
          <w:kern w:val="24"/>
          <w:sz w:val="28"/>
          <w:lang w:val="zh-CN"/>
        </w:rPr>
        <w:t xml:space="preserve">2.1  </w:t>
      </w:r>
      <w:r w:rsidRPr="00021C14">
        <w:rPr>
          <w:rFonts w:ascii="Arial" w:eastAsia="黑体" w:hAnsi="Arial" w:hint="eastAsia"/>
          <w:b w:val="0"/>
          <w:spacing w:val="8"/>
          <w:kern w:val="24"/>
          <w:sz w:val="28"/>
          <w:lang w:val="zh-CN"/>
        </w:rPr>
        <w:t>港区吞吐量总体情况</w:t>
      </w:r>
    </w:p>
    <w:p w14:paraId="6CC4990C" w14:textId="77777777" w:rsidR="007F5754" w:rsidRPr="00021C14" w:rsidRDefault="007F5754" w:rsidP="007F5754">
      <w:pPr>
        <w:widowControl/>
        <w:spacing w:line="360" w:lineRule="auto"/>
        <w:ind w:firstLineChars="200" w:firstLine="560"/>
        <w:rPr>
          <w:sz w:val="28"/>
          <w:szCs w:val="28"/>
        </w:rPr>
      </w:pPr>
      <w:r w:rsidRPr="00021C14">
        <w:rPr>
          <w:rFonts w:hint="eastAsia"/>
          <w:sz w:val="28"/>
          <w:szCs w:val="28"/>
        </w:rPr>
        <w:t>2</w:t>
      </w:r>
      <w:r w:rsidRPr="00021C14">
        <w:rPr>
          <w:sz w:val="28"/>
          <w:szCs w:val="28"/>
        </w:rPr>
        <w:t>018</w:t>
      </w:r>
      <w:r w:rsidRPr="00021C14">
        <w:rPr>
          <w:rFonts w:hint="eastAsia"/>
          <w:sz w:val="28"/>
          <w:szCs w:val="28"/>
        </w:rPr>
        <w:t>年六安港累计完成货物吞吐量</w:t>
      </w:r>
      <w:r w:rsidRPr="00021C14">
        <w:rPr>
          <w:sz w:val="28"/>
          <w:szCs w:val="28"/>
        </w:rPr>
        <w:t>245.94</w:t>
      </w:r>
      <w:r w:rsidRPr="00021C14">
        <w:rPr>
          <w:rFonts w:hint="eastAsia"/>
          <w:sz w:val="28"/>
          <w:szCs w:val="28"/>
        </w:rPr>
        <w:t>万吨，其中出港</w:t>
      </w:r>
      <w:r w:rsidRPr="00021C14">
        <w:rPr>
          <w:sz w:val="28"/>
          <w:szCs w:val="28"/>
        </w:rPr>
        <w:t>220.56</w:t>
      </w:r>
      <w:r w:rsidRPr="00021C14">
        <w:rPr>
          <w:rFonts w:hint="eastAsia"/>
          <w:sz w:val="28"/>
          <w:szCs w:val="28"/>
        </w:rPr>
        <w:t>万吨，无集装箱货运量；六安港</w:t>
      </w:r>
      <w:r w:rsidRPr="00021C14">
        <w:rPr>
          <w:rFonts w:hint="eastAsia"/>
          <w:sz w:val="28"/>
          <w:szCs w:val="28"/>
        </w:rPr>
        <w:t>2</w:t>
      </w:r>
      <w:r w:rsidRPr="00021C14">
        <w:rPr>
          <w:sz w:val="28"/>
          <w:szCs w:val="28"/>
        </w:rPr>
        <w:t>019</w:t>
      </w:r>
      <w:r w:rsidRPr="00021C14">
        <w:rPr>
          <w:rFonts w:hint="eastAsia"/>
          <w:sz w:val="28"/>
          <w:szCs w:val="28"/>
        </w:rPr>
        <w:t>年累计完成货物吞吐量</w:t>
      </w:r>
      <w:r w:rsidRPr="00021C14">
        <w:rPr>
          <w:sz w:val="28"/>
          <w:szCs w:val="28"/>
        </w:rPr>
        <w:t>263.55</w:t>
      </w:r>
      <w:r w:rsidRPr="00021C14">
        <w:rPr>
          <w:rFonts w:hint="eastAsia"/>
          <w:sz w:val="28"/>
          <w:szCs w:val="28"/>
        </w:rPr>
        <w:t>万吨，与</w:t>
      </w:r>
      <w:r w:rsidRPr="00021C14">
        <w:rPr>
          <w:rFonts w:hint="eastAsia"/>
          <w:sz w:val="28"/>
          <w:szCs w:val="28"/>
        </w:rPr>
        <w:t>2</w:t>
      </w:r>
      <w:r w:rsidRPr="00021C14">
        <w:rPr>
          <w:sz w:val="28"/>
          <w:szCs w:val="28"/>
        </w:rPr>
        <w:t>018</w:t>
      </w:r>
      <w:r w:rsidRPr="00021C14">
        <w:rPr>
          <w:rFonts w:hint="eastAsia"/>
          <w:sz w:val="28"/>
          <w:szCs w:val="28"/>
        </w:rPr>
        <w:t>年同比上升</w:t>
      </w:r>
      <w:r w:rsidRPr="00021C14">
        <w:rPr>
          <w:rFonts w:hint="eastAsia"/>
          <w:sz w:val="28"/>
          <w:szCs w:val="28"/>
        </w:rPr>
        <w:t>1</w:t>
      </w:r>
      <w:r w:rsidRPr="00021C14">
        <w:rPr>
          <w:sz w:val="28"/>
          <w:szCs w:val="28"/>
        </w:rPr>
        <w:t>07.2%</w:t>
      </w:r>
      <w:r w:rsidRPr="00021C14">
        <w:rPr>
          <w:rFonts w:hint="eastAsia"/>
          <w:sz w:val="28"/>
          <w:szCs w:val="28"/>
        </w:rPr>
        <w:t>，其中出港</w:t>
      </w:r>
      <w:r w:rsidRPr="00021C14">
        <w:rPr>
          <w:sz w:val="28"/>
          <w:szCs w:val="28"/>
        </w:rPr>
        <w:t>219.53</w:t>
      </w:r>
      <w:r w:rsidRPr="00021C14">
        <w:rPr>
          <w:rFonts w:hint="eastAsia"/>
          <w:sz w:val="28"/>
          <w:szCs w:val="28"/>
        </w:rPr>
        <w:t>万吨，与</w:t>
      </w:r>
      <w:r w:rsidRPr="00021C14">
        <w:rPr>
          <w:rFonts w:hint="eastAsia"/>
          <w:sz w:val="28"/>
          <w:szCs w:val="28"/>
        </w:rPr>
        <w:t>2</w:t>
      </w:r>
      <w:r w:rsidRPr="00021C14">
        <w:rPr>
          <w:sz w:val="28"/>
          <w:szCs w:val="28"/>
        </w:rPr>
        <w:t>018</w:t>
      </w:r>
      <w:r w:rsidRPr="00021C14">
        <w:rPr>
          <w:rFonts w:hint="eastAsia"/>
          <w:sz w:val="28"/>
          <w:szCs w:val="28"/>
        </w:rPr>
        <w:t>年基本持平。</w:t>
      </w:r>
    </w:p>
    <w:p w14:paraId="4D305FEA" w14:textId="77777777" w:rsidR="007F5754" w:rsidRPr="00021C14" w:rsidRDefault="007F5754" w:rsidP="007F575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2.</w:t>
      </w:r>
      <w:r w:rsidRPr="00021C14">
        <w:rPr>
          <w:rFonts w:ascii="Arial" w:eastAsia="黑体" w:hAnsi="Arial"/>
          <w:b w:val="0"/>
          <w:spacing w:val="8"/>
          <w:kern w:val="24"/>
          <w:sz w:val="28"/>
          <w:lang w:val="zh-CN"/>
        </w:rPr>
        <w:t xml:space="preserve">2.2  </w:t>
      </w:r>
      <w:r w:rsidRPr="00021C14">
        <w:rPr>
          <w:rFonts w:ascii="Arial" w:eastAsia="黑体" w:hAnsi="Arial" w:hint="eastAsia"/>
          <w:b w:val="0"/>
          <w:spacing w:val="8"/>
          <w:kern w:val="24"/>
          <w:sz w:val="28"/>
          <w:lang w:val="zh-CN"/>
        </w:rPr>
        <w:t>航道锚地现状</w:t>
      </w:r>
    </w:p>
    <w:p w14:paraId="53DC65E7" w14:textId="77777777" w:rsidR="007F5754" w:rsidRPr="00021C14" w:rsidRDefault="007F5754" w:rsidP="007F5754">
      <w:pPr>
        <w:spacing w:line="360" w:lineRule="auto"/>
        <w:ind w:firstLine="480"/>
        <w:rPr>
          <w:b/>
          <w:bCs/>
          <w:sz w:val="28"/>
        </w:rPr>
      </w:pPr>
      <w:r w:rsidRPr="00021C14">
        <w:rPr>
          <w:rFonts w:hint="eastAsia"/>
          <w:b/>
          <w:bCs/>
          <w:sz w:val="28"/>
        </w:rPr>
        <w:t>（一）航道</w:t>
      </w:r>
    </w:p>
    <w:p w14:paraId="493E3D36" w14:textId="77777777" w:rsidR="007F5754" w:rsidRPr="00021C14" w:rsidRDefault="007F5754" w:rsidP="007F5754">
      <w:pPr>
        <w:widowControl/>
        <w:spacing w:line="360" w:lineRule="auto"/>
        <w:ind w:firstLineChars="200" w:firstLine="560"/>
        <w:rPr>
          <w:sz w:val="28"/>
          <w:szCs w:val="28"/>
        </w:rPr>
      </w:pPr>
      <w:r w:rsidRPr="00021C14">
        <w:rPr>
          <w:rFonts w:hint="eastAsia"/>
          <w:sz w:val="28"/>
          <w:szCs w:val="28"/>
        </w:rPr>
        <w:t>目前，六安市基本形成以淮河、丰乐河（杭埠河）为主骨架，</w:t>
      </w:r>
      <w:proofErr w:type="gramStart"/>
      <w:r w:rsidRPr="00021C14">
        <w:rPr>
          <w:rFonts w:hint="eastAsia"/>
          <w:sz w:val="28"/>
          <w:szCs w:val="28"/>
        </w:rPr>
        <w:t>淠</w:t>
      </w:r>
      <w:proofErr w:type="gramEnd"/>
      <w:r w:rsidRPr="00021C14">
        <w:rPr>
          <w:rFonts w:hint="eastAsia"/>
          <w:sz w:val="28"/>
          <w:szCs w:val="28"/>
        </w:rPr>
        <w:t>淮航道、淠河航道、</w:t>
      </w:r>
      <w:proofErr w:type="gramStart"/>
      <w:r w:rsidRPr="00021C14">
        <w:rPr>
          <w:rFonts w:hint="eastAsia"/>
          <w:sz w:val="28"/>
          <w:szCs w:val="28"/>
        </w:rPr>
        <w:t>沣</w:t>
      </w:r>
      <w:proofErr w:type="gramEnd"/>
      <w:r w:rsidRPr="00021C14">
        <w:rPr>
          <w:rFonts w:hint="eastAsia"/>
          <w:sz w:val="28"/>
          <w:szCs w:val="28"/>
        </w:rPr>
        <w:t>河航道、</w:t>
      </w:r>
      <w:proofErr w:type="gramStart"/>
      <w:r w:rsidRPr="00021C14">
        <w:rPr>
          <w:rFonts w:hint="eastAsia"/>
          <w:sz w:val="28"/>
          <w:szCs w:val="28"/>
        </w:rPr>
        <w:t>汲</w:t>
      </w:r>
      <w:proofErr w:type="gramEnd"/>
      <w:r w:rsidRPr="00021C14">
        <w:rPr>
          <w:rFonts w:hint="eastAsia"/>
          <w:sz w:val="28"/>
          <w:szCs w:val="28"/>
        </w:rPr>
        <w:t>河航道等货运航道、佛子岭、磨子潭、梅山、响洪</w:t>
      </w:r>
    </w:p>
    <w:p w14:paraId="73BF28D7" w14:textId="77777777" w:rsidR="009500D4" w:rsidRPr="00021C14" w:rsidRDefault="009500D4" w:rsidP="009500D4">
      <w:pPr>
        <w:adjustRightInd w:val="0"/>
        <w:snapToGrid w:val="0"/>
        <w:ind w:right="108"/>
        <w:textAlignment w:val="baseline"/>
      </w:pPr>
    </w:p>
    <w:p w14:paraId="078EB359" w14:textId="77777777" w:rsidR="009500D4" w:rsidRPr="00021C14" w:rsidRDefault="009500D4" w:rsidP="009500D4">
      <w:pPr>
        <w:adjustRightInd w:val="0"/>
        <w:snapToGrid w:val="0"/>
        <w:ind w:right="108"/>
        <w:jc w:val="center"/>
        <w:textAlignment w:val="baseline"/>
      </w:pPr>
      <w:r w:rsidRPr="00021C14">
        <w:rPr>
          <w:rFonts w:hint="eastAsia"/>
          <w:noProof/>
        </w:rPr>
        <w:drawing>
          <wp:inline distT="0" distB="0" distL="114300" distR="114300" wp14:anchorId="43E0C760" wp14:editId="214D761C">
            <wp:extent cx="5699878" cy="5436425"/>
            <wp:effectExtent l="38100" t="38100" r="34290" b="501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5淮南港现状图 淮南港码头现状图 (1)_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7231" cy="5443438"/>
                    </a:xfrm>
                    <a:prstGeom prst="rect">
                      <a:avLst/>
                    </a:prstGeom>
                    <a:ln>
                      <a:noFill/>
                    </a:ln>
                    <a:effectLst>
                      <a:outerShdw blurRad="50800" dist="38100" dir="2700000" algn="tl" rotWithShape="0">
                        <a:prstClr val="black">
                          <a:alpha val="40000"/>
                        </a:prstClr>
                      </a:outerShdw>
                      <a:softEdge rad="31750"/>
                    </a:effectLst>
                  </pic:spPr>
                </pic:pic>
              </a:graphicData>
            </a:graphic>
          </wp:inline>
        </w:drawing>
      </w:r>
    </w:p>
    <w:p w14:paraId="08831EE6" w14:textId="77777777" w:rsidR="009500D4" w:rsidRPr="00021C14" w:rsidRDefault="009500D4" w:rsidP="009500D4">
      <w:pPr>
        <w:widowControl/>
        <w:jc w:val="center"/>
        <w:rPr>
          <w:rFonts w:ascii="黑体" w:eastAsia="黑体" w:hAnsi="黑体" w:cs="宋体"/>
          <w:b/>
          <w:bCs/>
          <w:kern w:val="0"/>
          <w:szCs w:val="21"/>
        </w:rPr>
      </w:pPr>
      <w:bookmarkStart w:id="38" w:name="_Hlk35856754"/>
      <w:r w:rsidRPr="00021C14">
        <w:rPr>
          <w:rFonts w:ascii="黑体" w:eastAsia="黑体" w:hAnsi="黑体" w:cs="宋体"/>
          <w:b/>
          <w:bCs/>
          <w:kern w:val="0"/>
          <w:szCs w:val="21"/>
        </w:rPr>
        <w:t>图</w:t>
      </w:r>
      <w:r w:rsidRPr="00021C14">
        <w:rPr>
          <w:rFonts w:ascii="黑体" w:eastAsia="黑体" w:hAnsi="黑体" w:cs="宋体" w:hint="eastAsia"/>
          <w:b/>
          <w:bCs/>
          <w:kern w:val="0"/>
          <w:szCs w:val="21"/>
        </w:rPr>
        <w:t>2-2</w:t>
      </w:r>
      <w:r w:rsidRPr="00021C14">
        <w:rPr>
          <w:rFonts w:ascii="黑体" w:eastAsia="黑体" w:hAnsi="黑体" w:cs="宋体"/>
          <w:b/>
          <w:bCs/>
          <w:kern w:val="0"/>
          <w:szCs w:val="21"/>
        </w:rPr>
        <w:t xml:space="preserve">  </w:t>
      </w:r>
      <w:r w:rsidR="009A55A5" w:rsidRPr="00021C14">
        <w:rPr>
          <w:rFonts w:ascii="黑体" w:eastAsia="黑体" w:hAnsi="黑体" w:cs="宋体" w:hint="eastAsia"/>
          <w:b/>
          <w:bCs/>
          <w:kern w:val="0"/>
          <w:szCs w:val="21"/>
        </w:rPr>
        <w:t>六安</w:t>
      </w:r>
      <w:r w:rsidRPr="00021C14">
        <w:rPr>
          <w:rFonts w:ascii="黑体" w:eastAsia="黑体" w:hAnsi="黑体" w:cs="宋体"/>
          <w:b/>
          <w:bCs/>
          <w:kern w:val="0"/>
          <w:szCs w:val="21"/>
        </w:rPr>
        <w:t>港</w:t>
      </w:r>
      <w:r w:rsidRPr="00021C14">
        <w:rPr>
          <w:rFonts w:ascii="黑体" w:eastAsia="黑体" w:hAnsi="黑体" w:cs="宋体" w:hint="eastAsia"/>
          <w:b/>
          <w:bCs/>
          <w:kern w:val="0"/>
          <w:szCs w:val="21"/>
        </w:rPr>
        <w:t>码头现状</w:t>
      </w:r>
      <w:r w:rsidRPr="00021C14">
        <w:rPr>
          <w:rFonts w:ascii="黑体" w:eastAsia="黑体" w:hAnsi="黑体" w:cs="宋体"/>
          <w:b/>
          <w:bCs/>
          <w:kern w:val="0"/>
          <w:szCs w:val="21"/>
        </w:rPr>
        <w:t>图</w:t>
      </w:r>
    </w:p>
    <w:p w14:paraId="29450E8F" w14:textId="77777777" w:rsidR="007F5754" w:rsidRPr="00021C14" w:rsidRDefault="007F5754" w:rsidP="009500D4">
      <w:pPr>
        <w:widowControl/>
        <w:jc w:val="center"/>
        <w:rPr>
          <w:rFonts w:ascii="黑体" w:eastAsia="黑体" w:hAnsi="黑体" w:cs="宋体"/>
          <w:b/>
          <w:bCs/>
          <w:kern w:val="0"/>
          <w:szCs w:val="21"/>
        </w:rPr>
      </w:pPr>
    </w:p>
    <w:bookmarkEnd w:id="38"/>
    <w:p w14:paraId="594C55D8" w14:textId="77777777" w:rsidR="007F5754" w:rsidRPr="00021C14" w:rsidRDefault="007F5754" w:rsidP="00885FB7">
      <w:pPr>
        <w:widowControl/>
        <w:spacing w:line="360" w:lineRule="auto"/>
        <w:ind w:firstLineChars="200" w:firstLine="560"/>
        <w:rPr>
          <w:sz w:val="28"/>
          <w:szCs w:val="28"/>
        </w:rPr>
      </w:pPr>
      <w:proofErr w:type="gramStart"/>
      <w:r w:rsidRPr="00021C14">
        <w:rPr>
          <w:rFonts w:hint="eastAsia"/>
          <w:sz w:val="28"/>
          <w:szCs w:val="28"/>
        </w:rPr>
        <w:t>甸</w:t>
      </w:r>
      <w:proofErr w:type="gramEnd"/>
      <w:r w:rsidRPr="00021C14">
        <w:rPr>
          <w:rFonts w:hint="eastAsia"/>
          <w:sz w:val="28"/>
          <w:szCs w:val="28"/>
        </w:rPr>
        <w:t>水库库区旅游航道为补充的干支相接的航道网络，为水运业和经济社会发展发挥了积极作用。根据六安</w:t>
      </w:r>
      <w:proofErr w:type="gramStart"/>
      <w:r w:rsidRPr="00021C14">
        <w:rPr>
          <w:rFonts w:hint="eastAsia"/>
          <w:sz w:val="28"/>
          <w:szCs w:val="28"/>
        </w:rPr>
        <w:t>市最新</w:t>
      </w:r>
      <w:proofErr w:type="gramEnd"/>
      <w:r w:rsidRPr="00021C14">
        <w:rPr>
          <w:rFonts w:hint="eastAsia"/>
          <w:sz w:val="28"/>
          <w:szCs w:val="28"/>
        </w:rPr>
        <w:t>航道普查资料，至</w:t>
      </w:r>
      <w:r w:rsidRPr="00021C14">
        <w:rPr>
          <w:rFonts w:hint="eastAsia"/>
          <w:sz w:val="28"/>
          <w:szCs w:val="28"/>
        </w:rPr>
        <w:t>2017</w:t>
      </w:r>
      <w:r w:rsidRPr="00021C14">
        <w:rPr>
          <w:rFonts w:hint="eastAsia"/>
          <w:sz w:val="28"/>
          <w:szCs w:val="28"/>
        </w:rPr>
        <w:t>年底，六安市共有航道</w:t>
      </w:r>
      <w:r w:rsidRPr="00021C14">
        <w:rPr>
          <w:rFonts w:hint="eastAsia"/>
          <w:sz w:val="28"/>
          <w:szCs w:val="28"/>
        </w:rPr>
        <w:t>22</w:t>
      </w:r>
      <w:r w:rsidRPr="00021C14">
        <w:rPr>
          <w:rFonts w:hint="eastAsia"/>
          <w:sz w:val="28"/>
          <w:szCs w:val="28"/>
        </w:rPr>
        <w:t>条，航道里程</w:t>
      </w:r>
      <w:r w:rsidRPr="00021C14">
        <w:rPr>
          <w:rFonts w:hint="eastAsia"/>
          <w:sz w:val="28"/>
          <w:szCs w:val="28"/>
        </w:rPr>
        <w:t>824.6</w:t>
      </w:r>
      <w:r w:rsidRPr="00021C14">
        <w:rPr>
          <w:rFonts w:hint="eastAsia"/>
          <w:sz w:val="28"/>
          <w:szCs w:val="28"/>
        </w:rPr>
        <w:t>公里，约占安徽全省航道总里程的</w:t>
      </w:r>
      <w:r w:rsidRPr="00021C14">
        <w:rPr>
          <w:rFonts w:hint="eastAsia"/>
          <w:sz w:val="28"/>
          <w:szCs w:val="28"/>
        </w:rPr>
        <w:t>12.4%</w:t>
      </w:r>
      <w:r w:rsidRPr="00021C14">
        <w:rPr>
          <w:rFonts w:hint="eastAsia"/>
          <w:sz w:val="28"/>
          <w:szCs w:val="28"/>
        </w:rPr>
        <w:t>，等级航道</w:t>
      </w:r>
      <w:r w:rsidRPr="00021C14">
        <w:rPr>
          <w:rFonts w:hint="eastAsia"/>
          <w:sz w:val="28"/>
          <w:szCs w:val="28"/>
        </w:rPr>
        <w:t>668.02</w:t>
      </w:r>
      <w:r w:rsidRPr="00021C14">
        <w:rPr>
          <w:rFonts w:hint="eastAsia"/>
          <w:sz w:val="28"/>
          <w:szCs w:val="28"/>
        </w:rPr>
        <w:t>公里，占全市航道总里程的</w:t>
      </w:r>
      <w:r w:rsidRPr="00021C14">
        <w:rPr>
          <w:rFonts w:hint="eastAsia"/>
          <w:sz w:val="28"/>
          <w:szCs w:val="28"/>
        </w:rPr>
        <w:t>81%</w:t>
      </w:r>
      <w:r w:rsidRPr="00021C14">
        <w:rPr>
          <w:rFonts w:hint="eastAsia"/>
          <w:sz w:val="28"/>
          <w:szCs w:val="28"/>
        </w:rPr>
        <w:t>。其中二级航道</w:t>
      </w:r>
      <w:r w:rsidRPr="00021C14">
        <w:rPr>
          <w:rFonts w:hint="eastAsia"/>
          <w:sz w:val="28"/>
          <w:szCs w:val="28"/>
        </w:rPr>
        <w:t>22.8</w:t>
      </w:r>
      <w:r w:rsidRPr="00021C14">
        <w:rPr>
          <w:rFonts w:hint="eastAsia"/>
          <w:sz w:val="28"/>
          <w:szCs w:val="28"/>
        </w:rPr>
        <w:t>公里，三级航道</w:t>
      </w:r>
      <w:r w:rsidRPr="00021C14">
        <w:rPr>
          <w:rFonts w:hint="eastAsia"/>
          <w:sz w:val="28"/>
          <w:szCs w:val="28"/>
        </w:rPr>
        <w:t>62.2</w:t>
      </w:r>
      <w:r w:rsidRPr="00021C14">
        <w:rPr>
          <w:rFonts w:hint="eastAsia"/>
          <w:sz w:val="28"/>
          <w:szCs w:val="28"/>
        </w:rPr>
        <w:t>公里，五级航道</w:t>
      </w:r>
      <w:r w:rsidRPr="00021C14">
        <w:rPr>
          <w:rFonts w:hint="eastAsia"/>
          <w:sz w:val="28"/>
          <w:szCs w:val="28"/>
        </w:rPr>
        <w:t>28.29</w:t>
      </w:r>
      <w:r w:rsidRPr="00021C14">
        <w:rPr>
          <w:rFonts w:hint="eastAsia"/>
          <w:sz w:val="28"/>
          <w:szCs w:val="28"/>
        </w:rPr>
        <w:t>公里，六级航道</w:t>
      </w:r>
      <w:r w:rsidRPr="00021C14">
        <w:rPr>
          <w:rFonts w:hint="eastAsia"/>
          <w:sz w:val="28"/>
          <w:szCs w:val="28"/>
        </w:rPr>
        <w:t>475.7</w:t>
      </w:r>
      <w:r w:rsidRPr="00021C14">
        <w:rPr>
          <w:rFonts w:hint="eastAsia"/>
          <w:sz w:val="28"/>
          <w:szCs w:val="28"/>
        </w:rPr>
        <w:t>公里，七级航道</w:t>
      </w:r>
      <w:r w:rsidRPr="00021C14">
        <w:rPr>
          <w:rFonts w:hint="eastAsia"/>
          <w:sz w:val="28"/>
          <w:szCs w:val="28"/>
        </w:rPr>
        <w:t>79.05</w:t>
      </w:r>
      <w:r w:rsidRPr="00021C14">
        <w:rPr>
          <w:rFonts w:hint="eastAsia"/>
          <w:sz w:val="28"/>
          <w:szCs w:val="28"/>
        </w:rPr>
        <w:t>公里。</w:t>
      </w:r>
    </w:p>
    <w:p w14:paraId="60862DC3" w14:textId="77777777" w:rsidR="0070798A" w:rsidRPr="00021C14" w:rsidRDefault="0070798A" w:rsidP="00813CDA">
      <w:pPr>
        <w:widowControl/>
        <w:spacing w:line="360" w:lineRule="auto"/>
        <w:ind w:firstLineChars="200" w:firstLine="560"/>
        <w:rPr>
          <w:sz w:val="28"/>
          <w:szCs w:val="28"/>
        </w:rPr>
      </w:pPr>
      <w:r w:rsidRPr="00021C14">
        <w:rPr>
          <w:rFonts w:hint="eastAsia"/>
          <w:sz w:val="28"/>
          <w:szCs w:val="28"/>
        </w:rPr>
        <w:t>六安市航道发展呈现以下特点：一是六安市航道里程虽长，但没有形成有效的航道网，除淮河以外，其他航道条件较差。全市航道等级除正在升级建设的淮河航道其余所有航道都在五级及其以下。</w:t>
      </w:r>
      <w:proofErr w:type="gramStart"/>
      <w:r w:rsidRPr="00021C14">
        <w:rPr>
          <w:rFonts w:hint="eastAsia"/>
          <w:sz w:val="28"/>
          <w:szCs w:val="28"/>
        </w:rPr>
        <w:t>淠</w:t>
      </w:r>
      <w:proofErr w:type="gramEnd"/>
      <w:r w:rsidRPr="00021C14">
        <w:rPr>
          <w:rFonts w:hint="eastAsia"/>
          <w:sz w:val="28"/>
          <w:szCs w:val="28"/>
        </w:rPr>
        <w:t>淮航道、大潜山干渠及</w:t>
      </w:r>
      <w:r w:rsidRPr="00021C14">
        <w:rPr>
          <w:rFonts w:hint="eastAsia"/>
          <w:sz w:val="28"/>
          <w:szCs w:val="28"/>
        </w:rPr>
        <w:lastRenderedPageBreak/>
        <w:t>其支流因水资源问题只有季节性通航，库湖区为封闭性水域。近</w:t>
      </w:r>
      <w:r w:rsidRPr="00021C14">
        <w:rPr>
          <w:rFonts w:hint="eastAsia"/>
          <w:sz w:val="28"/>
          <w:szCs w:val="28"/>
        </w:rPr>
        <w:t>30</w:t>
      </w:r>
      <w:r w:rsidRPr="00021C14">
        <w:rPr>
          <w:rFonts w:hint="eastAsia"/>
          <w:sz w:val="28"/>
          <w:szCs w:val="28"/>
        </w:rPr>
        <w:t>年，六安市航道虽得到局部改善，但大部分航道仍维持现状，航道没有升级、贯通成网，成为制约六安市水运发展的瓶颈；二是六安城区缺乏通江达海的水运通道，水运优势未能充分发挥，目前，六安市规划的高等级航道是淮河和丰乐河，腹地主要是霍邱、舒城等地，主要服务各地的铁矿石、矿建材料和粮油产品出口等。</w:t>
      </w:r>
    </w:p>
    <w:p w14:paraId="16967A11" w14:textId="77777777" w:rsidR="009500D4" w:rsidRPr="00021C14" w:rsidRDefault="009500D4" w:rsidP="009500D4">
      <w:pPr>
        <w:adjustRightInd w:val="0"/>
        <w:snapToGrid w:val="0"/>
        <w:ind w:right="108"/>
        <w:jc w:val="center"/>
        <w:textAlignment w:val="baseline"/>
        <w:rPr>
          <w:rFonts w:ascii="黑体" w:eastAsia="黑体"/>
          <w:b/>
          <w:snapToGrid w:val="0"/>
          <w:spacing w:val="8"/>
          <w:kern w:val="24"/>
          <w:szCs w:val="21"/>
        </w:rPr>
      </w:pPr>
    </w:p>
    <w:p w14:paraId="25D5AB0E" w14:textId="77777777" w:rsidR="009500D4" w:rsidRPr="00021C14" w:rsidRDefault="009500D4" w:rsidP="009500D4">
      <w:pPr>
        <w:adjustRightInd w:val="0"/>
        <w:snapToGrid w:val="0"/>
        <w:ind w:right="108"/>
        <w:jc w:val="center"/>
        <w:textAlignment w:val="baseline"/>
        <w:rPr>
          <w:rFonts w:ascii="黑体" w:eastAsia="黑体"/>
          <w:b/>
          <w:snapToGrid w:val="0"/>
          <w:spacing w:val="8"/>
          <w:kern w:val="24"/>
          <w:szCs w:val="21"/>
        </w:rPr>
      </w:pPr>
      <w:r w:rsidRPr="00021C14">
        <w:rPr>
          <w:rFonts w:ascii="黑体" w:eastAsia="黑体" w:hint="eastAsia"/>
          <w:b/>
          <w:snapToGrid w:val="0"/>
          <w:spacing w:val="8"/>
          <w:kern w:val="24"/>
          <w:szCs w:val="21"/>
        </w:rPr>
        <w:t>表2</w:t>
      </w:r>
      <w:r w:rsidRPr="00021C14">
        <w:rPr>
          <w:rFonts w:ascii="黑体" w:eastAsia="黑体"/>
          <w:b/>
          <w:snapToGrid w:val="0"/>
          <w:spacing w:val="8"/>
          <w:kern w:val="24"/>
          <w:szCs w:val="21"/>
        </w:rPr>
        <w:t xml:space="preserve">-2  </w:t>
      </w:r>
      <w:r w:rsidR="009A55A5" w:rsidRPr="00021C14">
        <w:rPr>
          <w:rFonts w:ascii="黑体" w:eastAsia="黑体" w:hint="eastAsia"/>
          <w:b/>
          <w:snapToGrid w:val="0"/>
          <w:spacing w:val="8"/>
          <w:kern w:val="24"/>
          <w:szCs w:val="21"/>
        </w:rPr>
        <w:t>六安</w:t>
      </w:r>
      <w:r w:rsidRPr="00021C14">
        <w:rPr>
          <w:rFonts w:ascii="黑体" w:eastAsia="黑体" w:hint="eastAsia"/>
          <w:b/>
          <w:snapToGrid w:val="0"/>
          <w:spacing w:val="8"/>
          <w:kern w:val="24"/>
          <w:szCs w:val="21"/>
        </w:rPr>
        <w:t>市航道</w:t>
      </w:r>
      <w:r w:rsidR="008824E5" w:rsidRPr="00021C14">
        <w:rPr>
          <w:rFonts w:ascii="黑体" w:eastAsia="黑体" w:hint="eastAsia"/>
          <w:b/>
          <w:snapToGrid w:val="0"/>
          <w:spacing w:val="8"/>
          <w:kern w:val="24"/>
          <w:szCs w:val="21"/>
        </w:rPr>
        <w:t>现状</w:t>
      </w:r>
      <w:r w:rsidRPr="00021C14">
        <w:rPr>
          <w:rFonts w:ascii="黑体" w:eastAsia="黑体" w:hint="eastAsia"/>
          <w:b/>
          <w:snapToGrid w:val="0"/>
          <w:spacing w:val="8"/>
          <w:kern w:val="24"/>
          <w:szCs w:val="21"/>
        </w:rPr>
        <w:t>表</w:t>
      </w:r>
    </w:p>
    <w:tbl>
      <w:tblPr>
        <w:tblW w:w="839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61"/>
        <w:gridCol w:w="1095"/>
        <w:gridCol w:w="3531"/>
        <w:gridCol w:w="1086"/>
        <w:gridCol w:w="919"/>
      </w:tblGrid>
      <w:tr w:rsidR="00021C14" w:rsidRPr="00021C14" w14:paraId="204365EB" w14:textId="77777777" w:rsidTr="008824E5">
        <w:trPr>
          <w:trHeight w:val="20"/>
          <w:jc w:val="center"/>
        </w:trPr>
        <w:tc>
          <w:tcPr>
            <w:tcW w:w="1761" w:type="dxa"/>
            <w:shd w:val="clear" w:color="auto" w:fill="auto"/>
            <w:vAlign w:val="center"/>
          </w:tcPr>
          <w:p w14:paraId="110FF980" w14:textId="77777777" w:rsidR="008824E5" w:rsidRPr="00021C14" w:rsidRDefault="008824E5" w:rsidP="00C70EEE">
            <w:pPr>
              <w:adjustRightInd w:val="0"/>
              <w:snapToGrid w:val="0"/>
              <w:jc w:val="center"/>
              <w:rPr>
                <w:rFonts w:asciiTheme="minorEastAsia" w:eastAsiaTheme="minorEastAsia" w:hAnsiTheme="minorEastAsia"/>
                <w:b/>
                <w:kern w:val="0"/>
                <w:sz w:val="18"/>
                <w:szCs w:val="18"/>
              </w:rPr>
            </w:pPr>
            <w:r w:rsidRPr="00021C14">
              <w:rPr>
                <w:rFonts w:asciiTheme="minorEastAsia" w:eastAsiaTheme="minorEastAsia" w:hAnsiTheme="minorEastAsia"/>
                <w:b/>
                <w:kern w:val="0"/>
                <w:sz w:val="18"/>
                <w:szCs w:val="18"/>
              </w:rPr>
              <w:t>航道名称</w:t>
            </w:r>
          </w:p>
        </w:tc>
        <w:tc>
          <w:tcPr>
            <w:tcW w:w="1095" w:type="dxa"/>
            <w:shd w:val="clear" w:color="auto" w:fill="auto"/>
            <w:vAlign w:val="center"/>
          </w:tcPr>
          <w:p w14:paraId="2CE36CEE" w14:textId="77777777" w:rsidR="008824E5" w:rsidRPr="00021C14" w:rsidRDefault="008824E5" w:rsidP="00C70EEE">
            <w:pPr>
              <w:adjustRightInd w:val="0"/>
              <w:snapToGrid w:val="0"/>
              <w:jc w:val="center"/>
              <w:rPr>
                <w:rFonts w:asciiTheme="minorEastAsia" w:eastAsiaTheme="minorEastAsia" w:hAnsiTheme="minorEastAsia"/>
                <w:b/>
                <w:kern w:val="0"/>
                <w:sz w:val="18"/>
                <w:szCs w:val="18"/>
              </w:rPr>
            </w:pPr>
            <w:r w:rsidRPr="00021C14">
              <w:rPr>
                <w:rFonts w:asciiTheme="minorEastAsia" w:eastAsiaTheme="minorEastAsia" w:hAnsiTheme="minorEastAsia"/>
                <w:b/>
                <w:kern w:val="0"/>
                <w:sz w:val="18"/>
                <w:szCs w:val="18"/>
              </w:rPr>
              <w:t>区域</w:t>
            </w:r>
          </w:p>
        </w:tc>
        <w:tc>
          <w:tcPr>
            <w:tcW w:w="3531" w:type="dxa"/>
            <w:shd w:val="clear" w:color="auto" w:fill="auto"/>
            <w:vAlign w:val="center"/>
          </w:tcPr>
          <w:p w14:paraId="2BD6C09A" w14:textId="77777777" w:rsidR="008824E5" w:rsidRPr="00021C14" w:rsidRDefault="008824E5" w:rsidP="00C70EEE">
            <w:pPr>
              <w:adjustRightInd w:val="0"/>
              <w:snapToGrid w:val="0"/>
              <w:jc w:val="center"/>
              <w:rPr>
                <w:rFonts w:asciiTheme="minorEastAsia" w:eastAsiaTheme="minorEastAsia" w:hAnsiTheme="minorEastAsia"/>
                <w:b/>
                <w:kern w:val="0"/>
                <w:sz w:val="18"/>
                <w:szCs w:val="18"/>
              </w:rPr>
            </w:pPr>
            <w:r w:rsidRPr="00021C14">
              <w:rPr>
                <w:rFonts w:asciiTheme="minorEastAsia" w:eastAsiaTheme="minorEastAsia" w:hAnsiTheme="minorEastAsia"/>
                <w:b/>
                <w:kern w:val="0"/>
                <w:sz w:val="18"/>
                <w:szCs w:val="18"/>
              </w:rPr>
              <w:t>起讫点</w:t>
            </w:r>
          </w:p>
        </w:tc>
        <w:tc>
          <w:tcPr>
            <w:tcW w:w="1086" w:type="dxa"/>
            <w:shd w:val="clear" w:color="auto" w:fill="auto"/>
            <w:vAlign w:val="center"/>
          </w:tcPr>
          <w:p w14:paraId="68A79B20" w14:textId="77777777" w:rsidR="008824E5" w:rsidRPr="00021C14" w:rsidRDefault="008824E5" w:rsidP="00C70EEE">
            <w:pPr>
              <w:adjustRightInd w:val="0"/>
              <w:snapToGrid w:val="0"/>
              <w:jc w:val="center"/>
              <w:rPr>
                <w:rFonts w:asciiTheme="minorEastAsia" w:eastAsiaTheme="minorEastAsia" w:hAnsiTheme="minorEastAsia"/>
                <w:b/>
                <w:kern w:val="0"/>
                <w:sz w:val="18"/>
                <w:szCs w:val="18"/>
              </w:rPr>
            </w:pPr>
            <w:r w:rsidRPr="00021C14">
              <w:rPr>
                <w:rFonts w:asciiTheme="minorEastAsia" w:eastAsiaTheme="minorEastAsia" w:hAnsiTheme="minorEastAsia"/>
                <w:b/>
                <w:kern w:val="0"/>
                <w:sz w:val="18"/>
                <w:szCs w:val="18"/>
              </w:rPr>
              <w:t>里程（km)</w:t>
            </w:r>
          </w:p>
        </w:tc>
        <w:tc>
          <w:tcPr>
            <w:tcW w:w="919" w:type="dxa"/>
            <w:shd w:val="clear" w:color="auto" w:fill="auto"/>
            <w:vAlign w:val="center"/>
          </w:tcPr>
          <w:p w14:paraId="00F709E6" w14:textId="77777777" w:rsidR="008824E5" w:rsidRPr="00021C14" w:rsidRDefault="008824E5" w:rsidP="00C70EEE">
            <w:pPr>
              <w:adjustRightInd w:val="0"/>
              <w:snapToGrid w:val="0"/>
              <w:jc w:val="center"/>
              <w:rPr>
                <w:rFonts w:asciiTheme="minorEastAsia" w:eastAsiaTheme="minorEastAsia" w:hAnsiTheme="minorEastAsia"/>
                <w:b/>
                <w:kern w:val="0"/>
                <w:sz w:val="18"/>
                <w:szCs w:val="18"/>
              </w:rPr>
            </w:pPr>
            <w:r w:rsidRPr="00021C14">
              <w:rPr>
                <w:rFonts w:asciiTheme="minorEastAsia" w:eastAsiaTheme="minorEastAsia" w:hAnsiTheme="minorEastAsia"/>
                <w:b/>
                <w:kern w:val="0"/>
                <w:sz w:val="18"/>
                <w:szCs w:val="18"/>
              </w:rPr>
              <w:t>等级</w:t>
            </w:r>
          </w:p>
        </w:tc>
      </w:tr>
      <w:tr w:rsidR="00021C14" w:rsidRPr="00021C14" w14:paraId="01711F5E" w14:textId="77777777" w:rsidTr="008824E5">
        <w:trPr>
          <w:trHeight w:val="20"/>
          <w:jc w:val="center"/>
        </w:trPr>
        <w:tc>
          <w:tcPr>
            <w:tcW w:w="1761" w:type="dxa"/>
            <w:vMerge w:val="restart"/>
            <w:shd w:val="clear" w:color="auto" w:fill="auto"/>
            <w:vAlign w:val="center"/>
          </w:tcPr>
          <w:p w14:paraId="54A9A60A"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杭埠河航道</w:t>
            </w:r>
          </w:p>
        </w:tc>
        <w:tc>
          <w:tcPr>
            <w:tcW w:w="1095" w:type="dxa"/>
            <w:shd w:val="clear" w:color="auto" w:fill="auto"/>
            <w:vAlign w:val="center"/>
          </w:tcPr>
          <w:p w14:paraId="0B539F6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舒城</w:t>
            </w:r>
          </w:p>
        </w:tc>
        <w:tc>
          <w:tcPr>
            <w:tcW w:w="3531" w:type="dxa"/>
            <w:shd w:val="clear" w:color="auto" w:fill="auto"/>
            <w:vAlign w:val="center"/>
          </w:tcPr>
          <w:p w14:paraId="22179C7F"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马家河</w:t>
            </w:r>
            <w:r w:rsidRPr="00021C14">
              <w:rPr>
                <w:rFonts w:asciiTheme="minorEastAsia" w:eastAsiaTheme="minorEastAsia" w:hAnsiTheme="minorEastAsia"/>
                <w:kern w:val="0"/>
                <w:sz w:val="18"/>
                <w:szCs w:val="18"/>
              </w:rPr>
              <w:t>口桥—</w:t>
            </w:r>
            <w:r w:rsidRPr="00021C14">
              <w:rPr>
                <w:rFonts w:asciiTheme="minorEastAsia" w:eastAsiaTheme="minorEastAsia" w:hAnsiTheme="minorEastAsia" w:hint="eastAsia"/>
                <w:kern w:val="0"/>
                <w:sz w:val="18"/>
                <w:szCs w:val="18"/>
              </w:rPr>
              <w:t>六从</w:t>
            </w:r>
            <w:r w:rsidRPr="00021C14">
              <w:rPr>
                <w:rFonts w:asciiTheme="minorEastAsia" w:eastAsiaTheme="minorEastAsia" w:hAnsiTheme="minorEastAsia"/>
                <w:kern w:val="0"/>
                <w:sz w:val="18"/>
                <w:szCs w:val="18"/>
              </w:rPr>
              <w:t>渡口</w:t>
            </w:r>
          </w:p>
        </w:tc>
        <w:tc>
          <w:tcPr>
            <w:tcW w:w="1086" w:type="dxa"/>
            <w:shd w:val="clear" w:color="auto" w:fill="auto"/>
            <w:vAlign w:val="center"/>
          </w:tcPr>
          <w:p w14:paraId="7EDB78B1"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26.28</w:t>
            </w:r>
          </w:p>
        </w:tc>
        <w:tc>
          <w:tcPr>
            <w:tcW w:w="919" w:type="dxa"/>
            <w:shd w:val="clear" w:color="auto" w:fill="auto"/>
            <w:vAlign w:val="center"/>
          </w:tcPr>
          <w:p w14:paraId="44B22639"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等外</w:t>
            </w:r>
          </w:p>
        </w:tc>
      </w:tr>
      <w:tr w:rsidR="00021C14" w:rsidRPr="00021C14" w14:paraId="06231FE2" w14:textId="77777777" w:rsidTr="008824E5">
        <w:trPr>
          <w:trHeight w:val="20"/>
          <w:jc w:val="center"/>
        </w:trPr>
        <w:tc>
          <w:tcPr>
            <w:tcW w:w="1761" w:type="dxa"/>
            <w:vMerge/>
            <w:shd w:val="clear" w:color="auto" w:fill="auto"/>
            <w:vAlign w:val="center"/>
          </w:tcPr>
          <w:p w14:paraId="6BCD17A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shd w:val="clear" w:color="auto" w:fill="auto"/>
            <w:vAlign w:val="center"/>
          </w:tcPr>
          <w:p w14:paraId="3610B4CA"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舒城</w:t>
            </w:r>
          </w:p>
        </w:tc>
        <w:tc>
          <w:tcPr>
            <w:tcW w:w="3531" w:type="dxa"/>
            <w:shd w:val="clear" w:color="auto" w:fill="auto"/>
            <w:vAlign w:val="center"/>
          </w:tcPr>
          <w:p w14:paraId="39F4700A"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六从渡口-桃园</w:t>
            </w:r>
          </w:p>
        </w:tc>
        <w:tc>
          <w:tcPr>
            <w:tcW w:w="1086" w:type="dxa"/>
            <w:shd w:val="clear" w:color="auto" w:fill="auto"/>
            <w:vAlign w:val="center"/>
          </w:tcPr>
          <w:p w14:paraId="717B147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8.65</w:t>
            </w:r>
          </w:p>
        </w:tc>
        <w:tc>
          <w:tcPr>
            <w:tcW w:w="919" w:type="dxa"/>
            <w:shd w:val="clear" w:color="auto" w:fill="auto"/>
            <w:vAlign w:val="center"/>
          </w:tcPr>
          <w:p w14:paraId="19CDC59F"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5</w:t>
            </w:r>
          </w:p>
        </w:tc>
      </w:tr>
      <w:tr w:rsidR="00021C14" w:rsidRPr="00021C14" w14:paraId="06E785F6" w14:textId="77777777" w:rsidTr="008824E5">
        <w:trPr>
          <w:trHeight w:val="20"/>
          <w:jc w:val="center"/>
        </w:trPr>
        <w:tc>
          <w:tcPr>
            <w:tcW w:w="1761" w:type="dxa"/>
            <w:vMerge w:val="restart"/>
            <w:shd w:val="clear" w:color="auto" w:fill="auto"/>
            <w:vAlign w:val="center"/>
          </w:tcPr>
          <w:p w14:paraId="0C8AE0A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丰乐河航道</w:t>
            </w:r>
          </w:p>
        </w:tc>
        <w:tc>
          <w:tcPr>
            <w:tcW w:w="1095" w:type="dxa"/>
            <w:shd w:val="clear" w:color="auto" w:fill="auto"/>
            <w:vAlign w:val="center"/>
          </w:tcPr>
          <w:p w14:paraId="46D8CE9E"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舒城</w:t>
            </w:r>
          </w:p>
        </w:tc>
        <w:tc>
          <w:tcPr>
            <w:tcW w:w="3531" w:type="dxa"/>
            <w:shd w:val="clear" w:color="auto" w:fill="auto"/>
            <w:vAlign w:val="center"/>
          </w:tcPr>
          <w:p w14:paraId="067B517A"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桃溪大桥-</w:t>
            </w:r>
            <w:proofErr w:type="gramStart"/>
            <w:r w:rsidRPr="00021C14">
              <w:rPr>
                <w:rFonts w:asciiTheme="minorEastAsia" w:eastAsiaTheme="minorEastAsia" w:hAnsiTheme="minorEastAsia" w:hint="eastAsia"/>
                <w:kern w:val="0"/>
                <w:sz w:val="18"/>
                <w:szCs w:val="18"/>
              </w:rPr>
              <w:t>后湾</w:t>
            </w:r>
            <w:proofErr w:type="gramEnd"/>
          </w:p>
        </w:tc>
        <w:tc>
          <w:tcPr>
            <w:tcW w:w="1086" w:type="dxa"/>
            <w:shd w:val="clear" w:color="auto" w:fill="auto"/>
            <w:vAlign w:val="center"/>
          </w:tcPr>
          <w:p w14:paraId="43F1732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12.8</w:t>
            </w:r>
          </w:p>
        </w:tc>
        <w:tc>
          <w:tcPr>
            <w:tcW w:w="919" w:type="dxa"/>
            <w:shd w:val="clear" w:color="auto" w:fill="auto"/>
            <w:vAlign w:val="center"/>
          </w:tcPr>
          <w:p w14:paraId="20DAD9F0"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等外</w:t>
            </w:r>
          </w:p>
        </w:tc>
      </w:tr>
      <w:tr w:rsidR="00021C14" w:rsidRPr="00021C14" w14:paraId="0FDC66EB" w14:textId="77777777" w:rsidTr="008824E5">
        <w:trPr>
          <w:trHeight w:val="20"/>
          <w:jc w:val="center"/>
        </w:trPr>
        <w:tc>
          <w:tcPr>
            <w:tcW w:w="1761" w:type="dxa"/>
            <w:vMerge/>
            <w:shd w:val="clear" w:color="auto" w:fill="auto"/>
            <w:vAlign w:val="center"/>
          </w:tcPr>
          <w:p w14:paraId="7B0AE390"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shd w:val="clear" w:color="auto" w:fill="auto"/>
            <w:vAlign w:val="center"/>
          </w:tcPr>
          <w:p w14:paraId="6BC90A2A"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舒城</w:t>
            </w:r>
          </w:p>
        </w:tc>
        <w:tc>
          <w:tcPr>
            <w:tcW w:w="3531" w:type="dxa"/>
            <w:shd w:val="clear" w:color="auto" w:fill="auto"/>
            <w:vAlign w:val="center"/>
          </w:tcPr>
          <w:p w14:paraId="1A97DB08"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后湾</w:t>
            </w:r>
            <w:proofErr w:type="gramEnd"/>
            <w:r w:rsidRPr="00021C14">
              <w:rPr>
                <w:rFonts w:asciiTheme="minorEastAsia" w:eastAsiaTheme="minorEastAsia" w:hAnsiTheme="minorEastAsia" w:hint="eastAsia"/>
                <w:kern w:val="0"/>
                <w:sz w:val="18"/>
                <w:szCs w:val="18"/>
              </w:rPr>
              <w:t>-河南作业区</w:t>
            </w:r>
          </w:p>
        </w:tc>
        <w:tc>
          <w:tcPr>
            <w:tcW w:w="1086" w:type="dxa"/>
            <w:shd w:val="clear" w:color="auto" w:fill="auto"/>
            <w:vAlign w:val="center"/>
          </w:tcPr>
          <w:p w14:paraId="4EBA796D"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7.65</w:t>
            </w:r>
          </w:p>
        </w:tc>
        <w:tc>
          <w:tcPr>
            <w:tcW w:w="919" w:type="dxa"/>
            <w:shd w:val="clear" w:color="auto" w:fill="auto"/>
            <w:vAlign w:val="center"/>
          </w:tcPr>
          <w:p w14:paraId="62D13B4A"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6</w:t>
            </w:r>
          </w:p>
        </w:tc>
      </w:tr>
      <w:tr w:rsidR="00021C14" w:rsidRPr="00021C14" w14:paraId="1503C025" w14:textId="77777777" w:rsidTr="008824E5">
        <w:trPr>
          <w:trHeight w:val="20"/>
          <w:jc w:val="center"/>
        </w:trPr>
        <w:tc>
          <w:tcPr>
            <w:tcW w:w="1761" w:type="dxa"/>
            <w:vMerge/>
            <w:shd w:val="clear" w:color="auto" w:fill="auto"/>
            <w:vAlign w:val="center"/>
          </w:tcPr>
          <w:p w14:paraId="15650177"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shd w:val="clear" w:color="auto" w:fill="auto"/>
            <w:vAlign w:val="center"/>
          </w:tcPr>
          <w:p w14:paraId="5EF5FFA1"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舒城</w:t>
            </w:r>
          </w:p>
        </w:tc>
        <w:tc>
          <w:tcPr>
            <w:tcW w:w="3531" w:type="dxa"/>
            <w:shd w:val="clear" w:color="auto" w:fill="auto"/>
            <w:vAlign w:val="center"/>
          </w:tcPr>
          <w:p w14:paraId="1E5CB5AE"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河南作业区-三河</w:t>
            </w:r>
            <w:r w:rsidRPr="00021C14">
              <w:rPr>
                <w:rFonts w:asciiTheme="minorEastAsia" w:eastAsiaTheme="minorEastAsia" w:hAnsiTheme="minorEastAsia"/>
                <w:kern w:val="0"/>
                <w:sz w:val="18"/>
                <w:szCs w:val="18"/>
              </w:rPr>
              <w:t>粮站</w:t>
            </w:r>
          </w:p>
        </w:tc>
        <w:tc>
          <w:tcPr>
            <w:tcW w:w="1086" w:type="dxa"/>
            <w:shd w:val="clear" w:color="auto" w:fill="auto"/>
            <w:vAlign w:val="center"/>
          </w:tcPr>
          <w:p w14:paraId="65B2A728"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8.2</w:t>
            </w:r>
          </w:p>
        </w:tc>
        <w:tc>
          <w:tcPr>
            <w:tcW w:w="919" w:type="dxa"/>
            <w:shd w:val="clear" w:color="auto" w:fill="auto"/>
            <w:vAlign w:val="center"/>
          </w:tcPr>
          <w:p w14:paraId="11C3864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5</w:t>
            </w:r>
          </w:p>
        </w:tc>
      </w:tr>
      <w:tr w:rsidR="00021C14" w:rsidRPr="00021C14" w14:paraId="7A679D32" w14:textId="77777777" w:rsidTr="008824E5">
        <w:trPr>
          <w:trHeight w:val="20"/>
          <w:jc w:val="center"/>
        </w:trPr>
        <w:tc>
          <w:tcPr>
            <w:tcW w:w="1761" w:type="dxa"/>
            <w:vMerge w:val="restart"/>
            <w:shd w:val="clear" w:color="auto" w:fill="auto"/>
            <w:vAlign w:val="center"/>
          </w:tcPr>
          <w:p w14:paraId="4BEEF73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钱大山</w:t>
            </w:r>
            <w:r w:rsidRPr="00021C14">
              <w:rPr>
                <w:rFonts w:asciiTheme="minorEastAsia" w:eastAsiaTheme="minorEastAsia" w:hAnsiTheme="minorEastAsia"/>
                <w:kern w:val="0"/>
                <w:sz w:val="18"/>
                <w:szCs w:val="18"/>
              </w:rPr>
              <w:t>航道</w:t>
            </w:r>
          </w:p>
        </w:tc>
        <w:tc>
          <w:tcPr>
            <w:tcW w:w="1095" w:type="dxa"/>
            <w:shd w:val="clear" w:color="auto" w:fill="auto"/>
            <w:vAlign w:val="center"/>
          </w:tcPr>
          <w:p w14:paraId="298E3C5D"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舒城</w:t>
            </w:r>
          </w:p>
        </w:tc>
        <w:tc>
          <w:tcPr>
            <w:tcW w:w="3531" w:type="dxa"/>
            <w:shd w:val="clear" w:color="auto" w:fill="auto"/>
            <w:vAlign w:val="center"/>
          </w:tcPr>
          <w:p w14:paraId="50AE97A6"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将军</w:t>
            </w:r>
            <w:proofErr w:type="gramStart"/>
            <w:r w:rsidRPr="00021C14">
              <w:rPr>
                <w:rFonts w:asciiTheme="minorEastAsia" w:eastAsiaTheme="minorEastAsia" w:hAnsiTheme="minorEastAsia"/>
                <w:kern w:val="0"/>
                <w:sz w:val="18"/>
                <w:szCs w:val="18"/>
              </w:rPr>
              <w:t>宕</w:t>
            </w:r>
            <w:proofErr w:type="gramEnd"/>
            <w:r w:rsidRPr="00021C14">
              <w:rPr>
                <w:rFonts w:asciiTheme="minorEastAsia" w:eastAsiaTheme="minorEastAsia" w:hAnsiTheme="minorEastAsia" w:hint="eastAsia"/>
                <w:kern w:val="0"/>
                <w:sz w:val="18"/>
                <w:szCs w:val="18"/>
              </w:rPr>
              <w:t>-钱大山</w:t>
            </w:r>
            <w:r w:rsidRPr="00021C14">
              <w:rPr>
                <w:rFonts w:asciiTheme="minorEastAsia" w:eastAsiaTheme="minorEastAsia" w:hAnsiTheme="minorEastAsia"/>
                <w:kern w:val="0"/>
                <w:sz w:val="18"/>
                <w:szCs w:val="18"/>
              </w:rPr>
              <w:t>码头</w:t>
            </w:r>
          </w:p>
        </w:tc>
        <w:tc>
          <w:tcPr>
            <w:tcW w:w="1086" w:type="dxa"/>
            <w:shd w:val="clear" w:color="auto" w:fill="auto"/>
            <w:vAlign w:val="center"/>
          </w:tcPr>
          <w:p w14:paraId="54FC894E"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3.5</w:t>
            </w:r>
          </w:p>
        </w:tc>
        <w:tc>
          <w:tcPr>
            <w:tcW w:w="919" w:type="dxa"/>
            <w:shd w:val="clear" w:color="auto" w:fill="auto"/>
            <w:vAlign w:val="center"/>
          </w:tcPr>
          <w:p w14:paraId="772C528B"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等外</w:t>
            </w:r>
          </w:p>
        </w:tc>
      </w:tr>
      <w:tr w:rsidR="00021C14" w:rsidRPr="00021C14" w14:paraId="1C965F1E" w14:textId="77777777" w:rsidTr="008824E5">
        <w:trPr>
          <w:trHeight w:val="20"/>
          <w:jc w:val="center"/>
        </w:trPr>
        <w:tc>
          <w:tcPr>
            <w:tcW w:w="1761" w:type="dxa"/>
            <w:vMerge/>
            <w:shd w:val="clear" w:color="auto" w:fill="auto"/>
            <w:vAlign w:val="center"/>
          </w:tcPr>
          <w:p w14:paraId="74068D5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shd w:val="clear" w:color="auto" w:fill="auto"/>
            <w:vAlign w:val="center"/>
          </w:tcPr>
          <w:p w14:paraId="3A69E88D"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舒城</w:t>
            </w:r>
          </w:p>
        </w:tc>
        <w:tc>
          <w:tcPr>
            <w:tcW w:w="3531" w:type="dxa"/>
            <w:shd w:val="clear" w:color="auto" w:fill="auto"/>
            <w:vAlign w:val="center"/>
          </w:tcPr>
          <w:p w14:paraId="0C0B32E1"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钱大山</w:t>
            </w:r>
            <w:r w:rsidRPr="00021C14">
              <w:rPr>
                <w:rFonts w:asciiTheme="minorEastAsia" w:eastAsiaTheme="minorEastAsia" w:hAnsiTheme="minorEastAsia"/>
                <w:kern w:val="0"/>
                <w:sz w:val="18"/>
                <w:szCs w:val="18"/>
              </w:rPr>
              <w:t>码头</w:t>
            </w:r>
            <w:r w:rsidRPr="00021C14">
              <w:rPr>
                <w:rFonts w:asciiTheme="minorEastAsia" w:eastAsiaTheme="minorEastAsia" w:hAnsiTheme="minorEastAsia" w:hint="eastAsia"/>
                <w:kern w:val="0"/>
                <w:sz w:val="18"/>
                <w:szCs w:val="18"/>
              </w:rPr>
              <w:t>-</w:t>
            </w:r>
            <w:proofErr w:type="gramStart"/>
            <w:r w:rsidRPr="00021C14">
              <w:rPr>
                <w:rFonts w:asciiTheme="minorEastAsia" w:eastAsiaTheme="minorEastAsia" w:hAnsiTheme="minorEastAsia" w:hint="eastAsia"/>
                <w:kern w:val="0"/>
                <w:sz w:val="18"/>
                <w:szCs w:val="18"/>
              </w:rPr>
              <w:t>后湾</w:t>
            </w:r>
            <w:proofErr w:type="gramEnd"/>
          </w:p>
        </w:tc>
        <w:tc>
          <w:tcPr>
            <w:tcW w:w="1086" w:type="dxa"/>
            <w:shd w:val="clear" w:color="auto" w:fill="auto"/>
            <w:vAlign w:val="center"/>
          </w:tcPr>
          <w:p w14:paraId="24ABAA6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4.6</w:t>
            </w:r>
          </w:p>
        </w:tc>
        <w:tc>
          <w:tcPr>
            <w:tcW w:w="919" w:type="dxa"/>
            <w:shd w:val="clear" w:color="auto" w:fill="auto"/>
            <w:vAlign w:val="center"/>
          </w:tcPr>
          <w:p w14:paraId="68B5AC0D"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6</w:t>
            </w:r>
          </w:p>
        </w:tc>
      </w:tr>
      <w:tr w:rsidR="00021C14" w:rsidRPr="00021C14" w14:paraId="3BAB0CCD" w14:textId="77777777" w:rsidTr="008824E5">
        <w:trPr>
          <w:trHeight w:val="20"/>
          <w:jc w:val="center"/>
        </w:trPr>
        <w:tc>
          <w:tcPr>
            <w:tcW w:w="1761" w:type="dxa"/>
            <w:shd w:val="clear" w:color="auto" w:fill="auto"/>
            <w:vAlign w:val="center"/>
          </w:tcPr>
          <w:p w14:paraId="4FCBC70E"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万佛湖湖区航道</w:t>
            </w:r>
          </w:p>
        </w:tc>
        <w:tc>
          <w:tcPr>
            <w:tcW w:w="1095" w:type="dxa"/>
            <w:shd w:val="clear" w:color="auto" w:fill="auto"/>
            <w:vAlign w:val="center"/>
          </w:tcPr>
          <w:p w14:paraId="57A05706"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舒城</w:t>
            </w:r>
          </w:p>
        </w:tc>
        <w:tc>
          <w:tcPr>
            <w:tcW w:w="3531" w:type="dxa"/>
            <w:shd w:val="clear" w:color="auto" w:fill="auto"/>
            <w:vAlign w:val="center"/>
          </w:tcPr>
          <w:p w14:paraId="3D377372"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寺冲口-双桂；</w:t>
            </w:r>
            <w:proofErr w:type="gramStart"/>
            <w:r w:rsidRPr="00021C14">
              <w:rPr>
                <w:rFonts w:asciiTheme="minorEastAsia" w:eastAsiaTheme="minorEastAsia" w:hAnsiTheme="minorEastAsia" w:hint="eastAsia"/>
                <w:kern w:val="0"/>
                <w:sz w:val="18"/>
                <w:szCs w:val="18"/>
              </w:rPr>
              <w:t>松渡码头</w:t>
            </w:r>
            <w:proofErr w:type="gramEnd"/>
            <w:r w:rsidRPr="00021C14">
              <w:rPr>
                <w:rFonts w:asciiTheme="minorEastAsia" w:eastAsiaTheme="minorEastAsia" w:hAnsiTheme="minorEastAsia" w:hint="eastAsia"/>
                <w:kern w:val="0"/>
                <w:sz w:val="18"/>
                <w:szCs w:val="18"/>
              </w:rPr>
              <w:t>-万佛岛；万佛岛-燕子岛；燕子岛-双龙岛；双龙岛-</w:t>
            </w:r>
            <w:proofErr w:type="gramStart"/>
            <w:r w:rsidRPr="00021C14">
              <w:rPr>
                <w:rFonts w:asciiTheme="minorEastAsia" w:eastAsiaTheme="minorEastAsia" w:hAnsiTheme="minorEastAsia" w:hint="eastAsia"/>
                <w:kern w:val="0"/>
                <w:sz w:val="18"/>
                <w:szCs w:val="18"/>
              </w:rPr>
              <w:t>松渡码头</w:t>
            </w:r>
            <w:proofErr w:type="gramEnd"/>
          </w:p>
        </w:tc>
        <w:tc>
          <w:tcPr>
            <w:tcW w:w="1086" w:type="dxa"/>
            <w:shd w:val="clear" w:color="auto" w:fill="auto"/>
            <w:vAlign w:val="center"/>
          </w:tcPr>
          <w:p w14:paraId="1354B65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19.82</w:t>
            </w:r>
          </w:p>
        </w:tc>
        <w:tc>
          <w:tcPr>
            <w:tcW w:w="919" w:type="dxa"/>
            <w:shd w:val="clear" w:color="auto" w:fill="auto"/>
            <w:vAlign w:val="center"/>
          </w:tcPr>
          <w:p w14:paraId="33E38D28"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6</w:t>
            </w:r>
          </w:p>
        </w:tc>
      </w:tr>
      <w:tr w:rsidR="00021C14" w:rsidRPr="00021C14" w14:paraId="640E2119" w14:textId="77777777" w:rsidTr="008824E5">
        <w:trPr>
          <w:trHeight w:val="20"/>
          <w:jc w:val="center"/>
        </w:trPr>
        <w:tc>
          <w:tcPr>
            <w:tcW w:w="1761" w:type="dxa"/>
            <w:shd w:val="clear" w:color="auto" w:fill="auto"/>
            <w:vAlign w:val="center"/>
          </w:tcPr>
          <w:p w14:paraId="2C16E31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瓦东干渠</w:t>
            </w:r>
            <w:proofErr w:type="gramEnd"/>
            <w:r w:rsidRPr="00021C14">
              <w:rPr>
                <w:rFonts w:asciiTheme="minorEastAsia" w:eastAsiaTheme="minorEastAsia" w:hAnsiTheme="minorEastAsia" w:hint="eastAsia"/>
                <w:kern w:val="0"/>
                <w:sz w:val="18"/>
                <w:szCs w:val="18"/>
              </w:rPr>
              <w:t>航道</w:t>
            </w:r>
          </w:p>
        </w:tc>
        <w:tc>
          <w:tcPr>
            <w:tcW w:w="1095" w:type="dxa"/>
            <w:shd w:val="clear" w:color="auto" w:fill="auto"/>
            <w:vAlign w:val="center"/>
          </w:tcPr>
          <w:p w14:paraId="0512182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市区</w:t>
            </w:r>
          </w:p>
        </w:tc>
        <w:tc>
          <w:tcPr>
            <w:tcW w:w="3531" w:type="dxa"/>
            <w:shd w:val="clear" w:color="auto" w:fill="auto"/>
            <w:vAlign w:val="center"/>
          </w:tcPr>
          <w:p w14:paraId="2234AE17"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王岗节制闸-古楼岗大桥</w:t>
            </w:r>
          </w:p>
        </w:tc>
        <w:tc>
          <w:tcPr>
            <w:tcW w:w="1086" w:type="dxa"/>
            <w:shd w:val="clear" w:color="auto" w:fill="auto"/>
            <w:vAlign w:val="center"/>
          </w:tcPr>
          <w:p w14:paraId="5A0764BF"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27.81</w:t>
            </w:r>
          </w:p>
        </w:tc>
        <w:tc>
          <w:tcPr>
            <w:tcW w:w="919" w:type="dxa"/>
            <w:shd w:val="clear" w:color="auto" w:fill="auto"/>
            <w:vAlign w:val="center"/>
          </w:tcPr>
          <w:p w14:paraId="68B0DCA9"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7</w:t>
            </w:r>
          </w:p>
        </w:tc>
      </w:tr>
      <w:tr w:rsidR="00021C14" w:rsidRPr="00021C14" w14:paraId="4D630F53" w14:textId="77777777" w:rsidTr="008824E5">
        <w:trPr>
          <w:trHeight w:val="20"/>
          <w:jc w:val="center"/>
        </w:trPr>
        <w:tc>
          <w:tcPr>
            <w:tcW w:w="1761" w:type="dxa"/>
            <w:shd w:val="clear" w:color="auto" w:fill="auto"/>
            <w:vAlign w:val="center"/>
          </w:tcPr>
          <w:p w14:paraId="0D18B6E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大潜山干渠航道</w:t>
            </w:r>
          </w:p>
        </w:tc>
        <w:tc>
          <w:tcPr>
            <w:tcW w:w="1095" w:type="dxa"/>
            <w:shd w:val="clear" w:color="auto" w:fill="auto"/>
            <w:vAlign w:val="center"/>
          </w:tcPr>
          <w:p w14:paraId="082D1782"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市区</w:t>
            </w:r>
          </w:p>
        </w:tc>
        <w:tc>
          <w:tcPr>
            <w:tcW w:w="3531" w:type="dxa"/>
            <w:shd w:val="clear" w:color="auto" w:fill="auto"/>
            <w:vAlign w:val="center"/>
          </w:tcPr>
          <w:p w14:paraId="44EB7F10"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两河口-双墩</w:t>
            </w:r>
          </w:p>
        </w:tc>
        <w:tc>
          <w:tcPr>
            <w:tcW w:w="1086" w:type="dxa"/>
            <w:shd w:val="clear" w:color="auto" w:fill="auto"/>
            <w:vAlign w:val="center"/>
          </w:tcPr>
          <w:p w14:paraId="1976626E"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152.1</w:t>
            </w:r>
          </w:p>
        </w:tc>
        <w:tc>
          <w:tcPr>
            <w:tcW w:w="919" w:type="dxa"/>
            <w:shd w:val="clear" w:color="auto" w:fill="auto"/>
            <w:vAlign w:val="center"/>
          </w:tcPr>
          <w:p w14:paraId="6DAAD2BA"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6</w:t>
            </w:r>
          </w:p>
        </w:tc>
      </w:tr>
      <w:tr w:rsidR="00021C14" w:rsidRPr="00021C14" w14:paraId="28192C47" w14:textId="77777777" w:rsidTr="008824E5">
        <w:trPr>
          <w:trHeight w:val="20"/>
          <w:jc w:val="center"/>
        </w:trPr>
        <w:tc>
          <w:tcPr>
            <w:tcW w:w="1761" w:type="dxa"/>
            <w:vMerge w:val="restart"/>
            <w:shd w:val="clear" w:color="auto" w:fill="auto"/>
            <w:vAlign w:val="center"/>
          </w:tcPr>
          <w:p w14:paraId="6C4FB067"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淠</w:t>
            </w:r>
            <w:proofErr w:type="gramEnd"/>
            <w:r w:rsidRPr="00021C14">
              <w:rPr>
                <w:rFonts w:asciiTheme="minorEastAsia" w:eastAsiaTheme="minorEastAsia" w:hAnsiTheme="minorEastAsia" w:hint="eastAsia"/>
                <w:kern w:val="0"/>
                <w:sz w:val="18"/>
                <w:szCs w:val="18"/>
              </w:rPr>
              <w:t>淮航道</w:t>
            </w:r>
          </w:p>
        </w:tc>
        <w:tc>
          <w:tcPr>
            <w:tcW w:w="1095" w:type="dxa"/>
            <w:vMerge w:val="restart"/>
            <w:shd w:val="clear" w:color="auto" w:fill="auto"/>
            <w:vAlign w:val="center"/>
          </w:tcPr>
          <w:p w14:paraId="482F43A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市区</w:t>
            </w:r>
          </w:p>
        </w:tc>
        <w:tc>
          <w:tcPr>
            <w:tcW w:w="3531" w:type="dxa"/>
            <w:shd w:val="clear" w:color="auto" w:fill="auto"/>
            <w:vAlign w:val="center"/>
          </w:tcPr>
          <w:p w14:paraId="5843F8D2"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九里沟-木厂船闸</w:t>
            </w:r>
          </w:p>
        </w:tc>
        <w:tc>
          <w:tcPr>
            <w:tcW w:w="1086" w:type="dxa"/>
            <w:shd w:val="clear" w:color="auto" w:fill="auto"/>
            <w:vAlign w:val="center"/>
          </w:tcPr>
          <w:p w14:paraId="42AD7A3D"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19.76</w:t>
            </w:r>
          </w:p>
        </w:tc>
        <w:tc>
          <w:tcPr>
            <w:tcW w:w="919" w:type="dxa"/>
            <w:shd w:val="clear" w:color="auto" w:fill="auto"/>
            <w:vAlign w:val="center"/>
          </w:tcPr>
          <w:p w14:paraId="143749D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6</w:t>
            </w:r>
          </w:p>
        </w:tc>
      </w:tr>
      <w:tr w:rsidR="00021C14" w:rsidRPr="00021C14" w14:paraId="092459B7" w14:textId="77777777" w:rsidTr="008824E5">
        <w:trPr>
          <w:trHeight w:val="20"/>
          <w:jc w:val="center"/>
        </w:trPr>
        <w:tc>
          <w:tcPr>
            <w:tcW w:w="1761" w:type="dxa"/>
            <w:vMerge/>
            <w:shd w:val="clear" w:color="auto" w:fill="auto"/>
            <w:vAlign w:val="center"/>
          </w:tcPr>
          <w:p w14:paraId="68C471D6"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vMerge/>
            <w:shd w:val="clear" w:color="auto" w:fill="auto"/>
            <w:vAlign w:val="center"/>
          </w:tcPr>
          <w:p w14:paraId="53501AF9"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3531" w:type="dxa"/>
            <w:shd w:val="clear" w:color="auto" w:fill="auto"/>
            <w:vAlign w:val="center"/>
          </w:tcPr>
          <w:p w14:paraId="4327A271"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木厂船闸-柿园</w:t>
            </w:r>
          </w:p>
        </w:tc>
        <w:tc>
          <w:tcPr>
            <w:tcW w:w="1086" w:type="dxa"/>
            <w:shd w:val="clear" w:color="auto" w:fill="auto"/>
            <w:vAlign w:val="center"/>
          </w:tcPr>
          <w:p w14:paraId="628F96AD"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9</w:t>
            </w:r>
          </w:p>
        </w:tc>
        <w:tc>
          <w:tcPr>
            <w:tcW w:w="919" w:type="dxa"/>
            <w:shd w:val="clear" w:color="auto" w:fill="auto"/>
            <w:vAlign w:val="center"/>
          </w:tcPr>
          <w:p w14:paraId="39944B9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6</w:t>
            </w:r>
          </w:p>
        </w:tc>
      </w:tr>
      <w:tr w:rsidR="00021C14" w:rsidRPr="00021C14" w14:paraId="55EE44D8" w14:textId="77777777" w:rsidTr="008824E5">
        <w:trPr>
          <w:trHeight w:val="20"/>
          <w:jc w:val="center"/>
        </w:trPr>
        <w:tc>
          <w:tcPr>
            <w:tcW w:w="1761" w:type="dxa"/>
            <w:vMerge w:val="restart"/>
            <w:shd w:val="clear" w:color="auto" w:fill="auto"/>
            <w:vAlign w:val="center"/>
          </w:tcPr>
          <w:p w14:paraId="52927900"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瓦西干渠航道</w:t>
            </w:r>
          </w:p>
        </w:tc>
        <w:tc>
          <w:tcPr>
            <w:tcW w:w="1095" w:type="dxa"/>
            <w:vMerge w:val="restart"/>
            <w:shd w:val="clear" w:color="auto" w:fill="auto"/>
            <w:vAlign w:val="center"/>
          </w:tcPr>
          <w:p w14:paraId="5838E5B1"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市区</w:t>
            </w:r>
          </w:p>
        </w:tc>
        <w:tc>
          <w:tcPr>
            <w:tcW w:w="3531" w:type="dxa"/>
            <w:shd w:val="clear" w:color="auto" w:fill="auto"/>
            <w:vAlign w:val="center"/>
          </w:tcPr>
          <w:p w14:paraId="19D09856"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谢铺</w:t>
            </w:r>
            <w:proofErr w:type="gramEnd"/>
            <w:r w:rsidRPr="00021C14">
              <w:rPr>
                <w:rFonts w:asciiTheme="minorEastAsia" w:eastAsiaTheme="minorEastAsia" w:hAnsiTheme="minorEastAsia" w:hint="eastAsia"/>
                <w:kern w:val="0"/>
                <w:sz w:val="18"/>
                <w:szCs w:val="18"/>
              </w:rPr>
              <w:t>-</w:t>
            </w:r>
            <w:proofErr w:type="gramStart"/>
            <w:r w:rsidRPr="00021C14">
              <w:rPr>
                <w:rFonts w:asciiTheme="minorEastAsia" w:eastAsiaTheme="minorEastAsia" w:hAnsiTheme="minorEastAsia" w:hint="eastAsia"/>
                <w:kern w:val="0"/>
                <w:sz w:val="18"/>
                <w:szCs w:val="18"/>
              </w:rPr>
              <w:t>桃园瓮店</w:t>
            </w:r>
            <w:proofErr w:type="gramEnd"/>
          </w:p>
        </w:tc>
        <w:tc>
          <w:tcPr>
            <w:tcW w:w="1086" w:type="dxa"/>
            <w:shd w:val="clear" w:color="auto" w:fill="auto"/>
            <w:vAlign w:val="center"/>
          </w:tcPr>
          <w:p w14:paraId="7270D75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17.16</w:t>
            </w:r>
          </w:p>
        </w:tc>
        <w:tc>
          <w:tcPr>
            <w:tcW w:w="919" w:type="dxa"/>
            <w:shd w:val="clear" w:color="auto" w:fill="auto"/>
            <w:vAlign w:val="center"/>
          </w:tcPr>
          <w:p w14:paraId="6E01CBA4"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等外</w:t>
            </w:r>
          </w:p>
        </w:tc>
      </w:tr>
      <w:tr w:rsidR="00021C14" w:rsidRPr="00021C14" w14:paraId="709643F4" w14:textId="77777777" w:rsidTr="008824E5">
        <w:trPr>
          <w:trHeight w:val="20"/>
          <w:jc w:val="center"/>
        </w:trPr>
        <w:tc>
          <w:tcPr>
            <w:tcW w:w="1761" w:type="dxa"/>
            <w:vMerge/>
            <w:shd w:val="clear" w:color="auto" w:fill="auto"/>
            <w:vAlign w:val="center"/>
          </w:tcPr>
          <w:p w14:paraId="30D3EC7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vMerge/>
            <w:shd w:val="clear" w:color="auto" w:fill="auto"/>
            <w:vAlign w:val="center"/>
          </w:tcPr>
          <w:p w14:paraId="4D23241D"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3531" w:type="dxa"/>
            <w:shd w:val="clear" w:color="auto" w:fill="auto"/>
            <w:vAlign w:val="center"/>
          </w:tcPr>
          <w:p w14:paraId="582D3DAE"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桃园瓮店</w:t>
            </w:r>
            <w:proofErr w:type="gramEnd"/>
            <w:r w:rsidRPr="00021C14">
              <w:rPr>
                <w:rFonts w:asciiTheme="minorEastAsia" w:eastAsiaTheme="minorEastAsia" w:hAnsiTheme="minorEastAsia" w:hint="eastAsia"/>
                <w:kern w:val="0"/>
                <w:sz w:val="18"/>
                <w:szCs w:val="18"/>
              </w:rPr>
              <w:t>-百家</w:t>
            </w:r>
            <w:proofErr w:type="gramStart"/>
            <w:r w:rsidRPr="00021C14">
              <w:rPr>
                <w:rFonts w:asciiTheme="minorEastAsia" w:eastAsiaTheme="minorEastAsia" w:hAnsiTheme="minorEastAsia" w:hint="eastAsia"/>
                <w:kern w:val="0"/>
                <w:sz w:val="18"/>
                <w:szCs w:val="18"/>
              </w:rPr>
              <w:t>堰</w:t>
            </w:r>
            <w:proofErr w:type="gramEnd"/>
            <w:r w:rsidRPr="00021C14">
              <w:rPr>
                <w:rFonts w:asciiTheme="minorEastAsia" w:eastAsiaTheme="minorEastAsia" w:hAnsiTheme="minorEastAsia" w:hint="eastAsia"/>
                <w:kern w:val="0"/>
                <w:sz w:val="18"/>
                <w:szCs w:val="18"/>
              </w:rPr>
              <w:t>节制闸</w:t>
            </w:r>
          </w:p>
        </w:tc>
        <w:tc>
          <w:tcPr>
            <w:tcW w:w="1086" w:type="dxa"/>
            <w:shd w:val="clear" w:color="auto" w:fill="auto"/>
            <w:vAlign w:val="center"/>
          </w:tcPr>
          <w:p w14:paraId="5AA4318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1</w:t>
            </w:r>
            <w:r w:rsidRPr="00021C14">
              <w:rPr>
                <w:rFonts w:asciiTheme="minorEastAsia" w:eastAsiaTheme="minorEastAsia" w:hAnsiTheme="minorEastAsia"/>
                <w:kern w:val="0"/>
                <w:sz w:val="18"/>
                <w:szCs w:val="18"/>
              </w:rPr>
              <w:t>8.19</w:t>
            </w:r>
          </w:p>
        </w:tc>
        <w:tc>
          <w:tcPr>
            <w:tcW w:w="919" w:type="dxa"/>
            <w:shd w:val="clear" w:color="auto" w:fill="auto"/>
            <w:vAlign w:val="center"/>
          </w:tcPr>
          <w:p w14:paraId="680DB2EE"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7</w:t>
            </w:r>
          </w:p>
        </w:tc>
      </w:tr>
      <w:tr w:rsidR="00021C14" w:rsidRPr="00021C14" w14:paraId="132AE1C6" w14:textId="77777777" w:rsidTr="008824E5">
        <w:trPr>
          <w:trHeight w:val="20"/>
          <w:jc w:val="center"/>
        </w:trPr>
        <w:tc>
          <w:tcPr>
            <w:tcW w:w="1761" w:type="dxa"/>
            <w:shd w:val="clear" w:color="auto" w:fill="auto"/>
            <w:vAlign w:val="center"/>
          </w:tcPr>
          <w:p w14:paraId="4FB9CC4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杭</w:t>
            </w:r>
            <w:proofErr w:type="gramStart"/>
            <w:r w:rsidRPr="00021C14">
              <w:rPr>
                <w:rFonts w:asciiTheme="minorEastAsia" w:eastAsiaTheme="minorEastAsia" w:hAnsiTheme="minorEastAsia" w:hint="eastAsia"/>
                <w:kern w:val="0"/>
                <w:sz w:val="18"/>
                <w:szCs w:val="18"/>
              </w:rPr>
              <w:t>淠</w:t>
            </w:r>
            <w:proofErr w:type="gramEnd"/>
            <w:r w:rsidRPr="00021C14">
              <w:rPr>
                <w:rFonts w:asciiTheme="minorEastAsia" w:eastAsiaTheme="minorEastAsia" w:hAnsiTheme="minorEastAsia" w:hint="eastAsia"/>
                <w:kern w:val="0"/>
                <w:sz w:val="18"/>
                <w:szCs w:val="18"/>
              </w:rPr>
              <w:t>干渠航道</w:t>
            </w:r>
          </w:p>
        </w:tc>
        <w:tc>
          <w:tcPr>
            <w:tcW w:w="1095" w:type="dxa"/>
            <w:shd w:val="clear" w:color="auto" w:fill="auto"/>
            <w:vAlign w:val="center"/>
          </w:tcPr>
          <w:p w14:paraId="25DE4ACF"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市区</w:t>
            </w:r>
          </w:p>
        </w:tc>
        <w:tc>
          <w:tcPr>
            <w:tcW w:w="3531" w:type="dxa"/>
            <w:shd w:val="clear" w:color="auto" w:fill="auto"/>
            <w:vAlign w:val="center"/>
          </w:tcPr>
          <w:p w14:paraId="5BE8B59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皋</w:t>
            </w:r>
            <w:proofErr w:type="gramEnd"/>
            <w:r w:rsidRPr="00021C14">
              <w:rPr>
                <w:rFonts w:asciiTheme="minorEastAsia" w:eastAsiaTheme="minorEastAsia" w:hAnsiTheme="minorEastAsia" w:hint="eastAsia"/>
                <w:kern w:val="0"/>
                <w:sz w:val="18"/>
                <w:szCs w:val="18"/>
              </w:rPr>
              <w:t>堰-</w:t>
            </w:r>
            <w:proofErr w:type="gramStart"/>
            <w:r w:rsidRPr="00021C14">
              <w:rPr>
                <w:rFonts w:asciiTheme="minorEastAsia" w:eastAsiaTheme="minorEastAsia" w:hAnsiTheme="minorEastAsia" w:hint="eastAsia"/>
                <w:kern w:val="0"/>
                <w:sz w:val="18"/>
                <w:szCs w:val="18"/>
              </w:rPr>
              <w:t>打山渡槽</w:t>
            </w:r>
            <w:proofErr w:type="gramEnd"/>
          </w:p>
        </w:tc>
        <w:tc>
          <w:tcPr>
            <w:tcW w:w="1086" w:type="dxa"/>
            <w:shd w:val="clear" w:color="auto" w:fill="auto"/>
            <w:vAlign w:val="center"/>
          </w:tcPr>
          <w:p w14:paraId="098AA218"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42.62</w:t>
            </w:r>
          </w:p>
        </w:tc>
        <w:tc>
          <w:tcPr>
            <w:tcW w:w="919" w:type="dxa"/>
            <w:shd w:val="clear" w:color="auto" w:fill="auto"/>
            <w:vAlign w:val="center"/>
          </w:tcPr>
          <w:p w14:paraId="2679367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等外</w:t>
            </w:r>
          </w:p>
        </w:tc>
      </w:tr>
      <w:tr w:rsidR="00021C14" w:rsidRPr="00021C14" w14:paraId="233FA21A" w14:textId="77777777" w:rsidTr="008824E5">
        <w:trPr>
          <w:trHeight w:val="20"/>
          <w:jc w:val="center"/>
        </w:trPr>
        <w:tc>
          <w:tcPr>
            <w:tcW w:w="1761" w:type="dxa"/>
            <w:vMerge w:val="restart"/>
            <w:shd w:val="clear" w:color="auto" w:fill="auto"/>
            <w:vAlign w:val="center"/>
          </w:tcPr>
          <w:p w14:paraId="6F243667"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沿岗河</w:t>
            </w:r>
            <w:proofErr w:type="gramEnd"/>
            <w:r w:rsidRPr="00021C14">
              <w:rPr>
                <w:rFonts w:asciiTheme="minorEastAsia" w:eastAsiaTheme="minorEastAsia" w:hAnsiTheme="minorEastAsia" w:hint="eastAsia"/>
                <w:kern w:val="0"/>
                <w:sz w:val="18"/>
                <w:szCs w:val="18"/>
              </w:rPr>
              <w:t>航道</w:t>
            </w:r>
          </w:p>
        </w:tc>
        <w:tc>
          <w:tcPr>
            <w:tcW w:w="1095" w:type="dxa"/>
            <w:vMerge w:val="restart"/>
            <w:shd w:val="clear" w:color="auto" w:fill="auto"/>
            <w:vAlign w:val="center"/>
          </w:tcPr>
          <w:p w14:paraId="5B48069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霍邱</w:t>
            </w:r>
          </w:p>
        </w:tc>
        <w:tc>
          <w:tcPr>
            <w:tcW w:w="3531" w:type="dxa"/>
            <w:shd w:val="clear" w:color="auto" w:fill="auto"/>
            <w:vAlign w:val="center"/>
          </w:tcPr>
          <w:p w14:paraId="75312AAA"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周集-高塘桥</w:t>
            </w:r>
          </w:p>
        </w:tc>
        <w:tc>
          <w:tcPr>
            <w:tcW w:w="1086" w:type="dxa"/>
            <w:shd w:val="clear" w:color="auto" w:fill="auto"/>
            <w:vAlign w:val="center"/>
          </w:tcPr>
          <w:p w14:paraId="7A3E9FD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15.11</w:t>
            </w:r>
          </w:p>
        </w:tc>
        <w:tc>
          <w:tcPr>
            <w:tcW w:w="919" w:type="dxa"/>
            <w:shd w:val="clear" w:color="auto" w:fill="auto"/>
            <w:vAlign w:val="center"/>
          </w:tcPr>
          <w:p w14:paraId="4F87AE89"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6</w:t>
            </w:r>
          </w:p>
        </w:tc>
      </w:tr>
      <w:tr w:rsidR="00021C14" w:rsidRPr="00021C14" w14:paraId="2B9CAC41" w14:textId="77777777" w:rsidTr="008824E5">
        <w:trPr>
          <w:trHeight w:val="20"/>
          <w:jc w:val="center"/>
        </w:trPr>
        <w:tc>
          <w:tcPr>
            <w:tcW w:w="1761" w:type="dxa"/>
            <w:vMerge/>
            <w:shd w:val="clear" w:color="auto" w:fill="auto"/>
            <w:vAlign w:val="center"/>
          </w:tcPr>
          <w:p w14:paraId="5B3A7B3D"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vMerge/>
            <w:shd w:val="clear" w:color="auto" w:fill="auto"/>
            <w:vAlign w:val="center"/>
          </w:tcPr>
          <w:p w14:paraId="6D96AB0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3531" w:type="dxa"/>
            <w:shd w:val="clear" w:color="auto" w:fill="auto"/>
            <w:vAlign w:val="center"/>
          </w:tcPr>
          <w:p w14:paraId="482CEE09"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高塘桥-临</w:t>
            </w:r>
            <w:proofErr w:type="gramStart"/>
            <w:r w:rsidRPr="00021C14">
              <w:rPr>
                <w:rFonts w:asciiTheme="minorEastAsia" w:eastAsiaTheme="minorEastAsia" w:hAnsiTheme="minorEastAsia" w:hint="eastAsia"/>
                <w:kern w:val="0"/>
                <w:sz w:val="18"/>
                <w:szCs w:val="18"/>
              </w:rPr>
              <w:t>淮岗船闸</w:t>
            </w:r>
            <w:proofErr w:type="gramEnd"/>
          </w:p>
        </w:tc>
        <w:tc>
          <w:tcPr>
            <w:tcW w:w="1086" w:type="dxa"/>
            <w:shd w:val="clear" w:color="auto" w:fill="auto"/>
            <w:vAlign w:val="center"/>
          </w:tcPr>
          <w:p w14:paraId="7EB4A0B7"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40.85</w:t>
            </w:r>
          </w:p>
        </w:tc>
        <w:tc>
          <w:tcPr>
            <w:tcW w:w="919" w:type="dxa"/>
            <w:shd w:val="clear" w:color="auto" w:fill="auto"/>
            <w:vAlign w:val="center"/>
          </w:tcPr>
          <w:p w14:paraId="7286775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6</w:t>
            </w:r>
          </w:p>
        </w:tc>
      </w:tr>
      <w:tr w:rsidR="00021C14" w:rsidRPr="00021C14" w14:paraId="50FFF8E4" w14:textId="77777777" w:rsidTr="008824E5">
        <w:trPr>
          <w:trHeight w:val="20"/>
          <w:jc w:val="center"/>
        </w:trPr>
        <w:tc>
          <w:tcPr>
            <w:tcW w:w="1761" w:type="dxa"/>
            <w:vMerge/>
            <w:shd w:val="clear" w:color="auto" w:fill="auto"/>
            <w:vAlign w:val="center"/>
          </w:tcPr>
          <w:p w14:paraId="34891241"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vMerge/>
            <w:shd w:val="clear" w:color="auto" w:fill="auto"/>
            <w:vAlign w:val="center"/>
          </w:tcPr>
          <w:p w14:paraId="098E1CE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3531" w:type="dxa"/>
            <w:shd w:val="clear" w:color="auto" w:fill="auto"/>
            <w:vAlign w:val="center"/>
          </w:tcPr>
          <w:p w14:paraId="2BF6D8B4"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临</w:t>
            </w:r>
            <w:proofErr w:type="gramStart"/>
            <w:r w:rsidRPr="00021C14">
              <w:rPr>
                <w:rFonts w:asciiTheme="minorEastAsia" w:eastAsiaTheme="minorEastAsia" w:hAnsiTheme="minorEastAsia" w:hint="eastAsia"/>
                <w:kern w:val="0"/>
                <w:sz w:val="18"/>
                <w:szCs w:val="18"/>
              </w:rPr>
              <w:t>淮岗船闸</w:t>
            </w:r>
            <w:proofErr w:type="gramEnd"/>
            <w:r w:rsidRPr="00021C14">
              <w:rPr>
                <w:rFonts w:asciiTheme="minorEastAsia" w:eastAsiaTheme="minorEastAsia" w:hAnsiTheme="minorEastAsia" w:hint="eastAsia"/>
                <w:kern w:val="0"/>
                <w:sz w:val="18"/>
                <w:szCs w:val="18"/>
              </w:rPr>
              <w:t>-老坝头</w:t>
            </w:r>
          </w:p>
        </w:tc>
        <w:tc>
          <w:tcPr>
            <w:tcW w:w="1086" w:type="dxa"/>
            <w:shd w:val="clear" w:color="auto" w:fill="auto"/>
            <w:vAlign w:val="center"/>
          </w:tcPr>
          <w:p w14:paraId="37E4399F"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10.4</w:t>
            </w:r>
          </w:p>
        </w:tc>
        <w:tc>
          <w:tcPr>
            <w:tcW w:w="919" w:type="dxa"/>
            <w:shd w:val="clear" w:color="auto" w:fill="auto"/>
            <w:vAlign w:val="center"/>
          </w:tcPr>
          <w:p w14:paraId="4983667F"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6</w:t>
            </w:r>
          </w:p>
        </w:tc>
      </w:tr>
      <w:tr w:rsidR="00021C14" w:rsidRPr="00021C14" w14:paraId="2353EA0B" w14:textId="77777777" w:rsidTr="008824E5">
        <w:trPr>
          <w:trHeight w:val="20"/>
          <w:jc w:val="center"/>
        </w:trPr>
        <w:tc>
          <w:tcPr>
            <w:tcW w:w="1761" w:type="dxa"/>
            <w:shd w:val="clear" w:color="auto" w:fill="auto"/>
            <w:vAlign w:val="center"/>
          </w:tcPr>
          <w:p w14:paraId="06FC2C1B"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沣</w:t>
            </w:r>
            <w:proofErr w:type="gramEnd"/>
            <w:r w:rsidRPr="00021C14">
              <w:rPr>
                <w:rFonts w:asciiTheme="minorEastAsia" w:eastAsiaTheme="minorEastAsia" w:hAnsiTheme="minorEastAsia" w:hint="eastAsia"/>
                <w:kern w:val="0"/>
                <w:sz w:val="18"/>
                <w:szCs w:val="18"/>
              </w:rPr>
              <w:t>河航道</w:t>
            </w:r>
          </w:p>
        </w:tc>
        <w:tc>
          <w:tcPr>
            <w:tcW w:w="1095" w:type="dxa"/>
            <w:shd w:val="clear" w:color="auto" w:fill="auto"/>
            <w:vAlign w:val="center"/>
          </w:tcPr>
          <w:p w14:paraId="1334C328"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霍邱</w:t>
            </w:r>
          </w:p>
        </w:tc>
        <w:tc>
          <w:tcPr>
            <w:tcW w:w="3531" w:type="dxa"/>
            <w:shd w:val="clear" w:color="auto" w:fill="auto"/>
            <w:vAlign w:val="center"/>
          </w:tcPr>
          <w:p w14:paraId="6A2F839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河口大桥-</w:t>
            </w:r>
            <w:proofErr w:type="gramStart"/>
            <w:r w:rsidRPr="00021C14">
              <w:rPr>
                <w:rFonts w:asciiTheme="minorEastAsia" w:eastAsiaTheme="minorEastAsia" w:hAnsiTheme="minorEastAsia" w:hint="eastAsia"/>
                <w:kern w:val="0"/>
                <w:sz w:val="18"/>
                <w:szCs w:val="18"/>
              </w:rPr>
              <w:t>沣</w:t>
            </w:r>
            <w:proofErr w:type="gramEnd"/>
            <w:r w:rsidRPr="00021C14">
              <w:rPr>
                <w:rFonts w:asciiTheme="minorEastAsia" w:eastAsiaTheme="minorEastAsia" w:hAnsiTheme="minorEastAsia" w:hint="eastAsia"/>
                <w:kern w:val="0"/>
                <w:sz w:val="18"/>
                <w:szCs w:val="18"/>
              </w:rPr>
              <w:t>河口</w:t>
            </w:r>
          </w:p>
        </w:tc>
        <w:tc>
          <w:tcPr>
            <w:tcW w:w="1086" w:type="dxa"/>
            <w:shd w:val="clear" w:color="auto" w:fill="auto"/>
            <w:vAlign w:val="center"/>
          </w:tcPr>
          <w:p w14:paraId="3BD8ECB6"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27.25</w:t>
            </w:r>
          </w:p>
        </w:tc>
        <w:tc>
          <w:tcPr>
            <w:tcW w:w="919" w:type="dxa"/>
            <w:shd w:val="clear" w:color="auto" w:fill="auto"/>
            <w:vAlign w:val="center"/>
          </w:tcPr>
          <w:p w14:paraId="0BFDD152"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7</w:t>
            </w:r>
          </w:p>
        </w:tc>
      </w:tr>
      <w:tr w:rsidR="00021C14" w:rsidRPr="00021C14" w14:paraId="4171E87F" w14:textId="77777777" w:rsidTr="008824E5">
        <w:trPr>
          <w:trHeight w:val="20"/>
          <w:jc w:val="center"/>
        </w:trPr>
        <w:tc>
          <w:tcPr>
            <w:tcW w:w="1761" w:type="dxa"/>
            <w:vMerge w:val="restart"/>
            <w:shd w:val="clear" w:color="auto" w:fill="auto"/>
            <w:vAlign w:val="center"/>
          </w:tcPr>
          <w:p w14:paraId="654664C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汲</w:t>
            </w:r>
            <w:proofErr w:type="gramEnd"/>
            <w:r w:rsidRPr="00021C14">
              <w:rPr>
                <w:rFonts w:asciiTheme="minorEastAsia" w:eastAsiaTheme="minorEastAsia" w:hAnsiTheme="minorEastAsia" w:hint="eastAsia"/>
                <w:kern w:val="0"/>
                <w:sz w:val="18"/>
                <w:szCs w:val="18"/>
              </w:rPr>
              <w:t>河航道</w:t>
            </w:r>
          </w:p>
        </w:tc>
        <w:tc>
          <w:tcPr>
            <w:tcW w:w="1095" w:type="dxa"/>
            <w:vMerge w:val="restart"/>
            <w:shd w:val="clear" w:color="auto" w:fill="auto"/>
            <w:vAlign w:val="center"/>
          </w:tcPr>
          <w:p w14:paraId="58947297"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霍邱</w:t>
            </w:r>
          </w:p>
        </w:tc>
        <w:tc>
          <w:tcPr>
            <w:tcW w:w="3531" w:type="dxa"/>
            <w:shd w:val="clear" w:color="auto" w:fill="auto"/>
            <w:vAlign w:val="center"/>
          </w:tcPr>
          <w:p w14:paraId="51FCFE52"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老洪集</w:t>
            </w:r>
            <w:proofErr w:type="gramEnd"/>
            <w:r w:rsidRPr="00021C14">
              <w:rPr>
                <w:rFonts w:asciiTheme="minorEastAsia" w:eastAsiaTheme="minorEastAsia" w:hAnsiTheme="minorEastAsia" w:hint="eastAsia"/>
                <w:kern w:val="0"/>
                <w:sz w:val="18"/>
                <w:szCs w:val="18"/>
              </w:rPr>
              <w:t>-固镇桥</w:t>
            </w:r>
          </w:p>
        </w:tc>
        <w:tc>
          <w:tcPr>
            <w:tcW w:w="1086" w:type="dxa"/>
            <w:shd w:val="clear" w:color="auto" w:fill="auto"/>
            <w:vAlign w:val="center"/>
          </w:tcPr>
          <w:p w14:paraId="71B5661B"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25.45</w:t>
            </w:r>
          </w:p>
        </w:tc>
        <w:tc>
          <w:tcPr>
            <w:tcW w:w="919" w:type="dxa"/>
            <w:shd w:val="clear" w:color="auto" w:fill="auto"/>
            <w:vAlign w:val="center"/>
          </w:tcPr>
          <w:p w14:paraId="571AFD3D"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等外</w:t>
            </w:r>
          </w:p>
        </w:tc>
      </w:tr>
      <w:tr w:rsidR="00021C14" w:rsidRPr="00021C14" w:rsidDel="006F7A4B" w14:paraId="3C419A56" w14:textId="77777777" w:rsidTr="008824E5">
        <w:trPr>
          <w:trHeight w:val="20"/>
          <w:jc w:val="center"/>
        </w:trPr>
        <w:tc>
          <w:tcPr>
            <w:tcW w:w="1761" w:type="dxa"/>
            <w:vMerge/>
            <w:shd w:val="clear" w:color="auto" w:fill="auto"/>
            <w:vAlign w:val="center"/>
          </w:tcPr>
          <w:p w14:paraId="49F13A16"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vMerge/>
            <w:shd w:val="clear" w:color="auto" w:fill="auto"/>
            <w:vAlign w:val="center"/>
          </w:tcPr>
          <w:p w14:paraId="464E31B0"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3531" w:type="dxa"/>
            <w:shd w:val="clear" w:color="auto" w:fill="auto"/>
            <w:vAlign w:val="center"/>
          </w:tcPr>
          <w:p w14:paraId="40D502A8" w14:textId="77777777" w:rsidR="008824E5" w:rsidRPr="00021C14" w:rsidDel="00EB67F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固镇桥-溜</w:t>
            </w:r>
            <w:proofErr w:type="gramStart"/>
            <w:r w:rsidRPr="00021C14">
              <w:rPr>
                <w:rFonts w:asciiTheme="minorEastAsia" w:eastAsiaTheme="minorEastAsia" w:hAnsiTheme="minorEastAsia" w:hint="eastAsia"/>
                <w:kern w:val="0"/>
                <w:sz w:val="18"/>
                <w:szCs w:val="18"/>
              </w:rPr>
              <w:t>孜</w:t>
            </w:r>
            <w:proofErr w:type="gramEnd"/>
            <w:r w:rsidRPr="00021C14">
              <w:rPr>
                <w:rFonts w:asciiTheme="minorEastAsia" w:eastAsiaTheme="minorEastAsia" w:hAnsiTheme="minorEastAsia" w:hint="eastAsia"/>
                <w:kern w:val="0"/>
                <w:sz w:val="18"/>
                <w:szCs w:val="18"/>
              </w:rPr>
              <w:t>口</w:t>
            </w:r>
            <w:r w:rsidRPr="00021C14" w:rsidDel="00EB67F4">
              <w:rPr>
                <w:rFonts w:asciiTheme="minorEastAsia" w:eastAsiaTheme="minorEastAsia" w:hAnsiTheme="minorEastAsia" w:hint="eastAsia"/>
                <w:kern w:val="0"/>
                <w:sz w:val="18"/>
                <w:szCs w:val="18"/>
              </w:rPr>
              <w:t xml:space="preserve"> </w:t>
            </w:r>
          </w:p>
        </w:tc>
        <w:tc>
          <w:tcPr>
            <w:tcW w:w="1086" w:type="dxa"/>
            <w:shd w:val="clear" w:color="auto" w:fill="auto"/>
            <w:vAlign w:val="center"/>
          </w:tcPr>
          <w:p w14:paraId="46D3B914"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82.46</w:t>
            </w:r>
          </w:p>
        </w:tc>
        <w:tc>
          <w:tcPr>
            <w:tcW w:w="919" w:type="dxa"/>
            <w:shd w:val="clear" w:color="auto" w:fill="auto"/>
            <w:vAlign w:val="center"/>
          </w:tcPr>
          <w:p w14:paraId="43700A22" w14:textId="77777777" w:rsidR="008824E5" w:rsidRPr="00021C14" w:rsidDel="006F7A4B"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6</w:t>
            </w:r>
          </w:p>
        </w:tc>
      </w:tr>
      <w:tr w:rsidR="00021C14" w:rsidRPr="00021C14" w14:paraId="4CBCDDB2" w14:textId="77777777" w:rsidTr="008824E5">
        <w:trPr>
          <w:trHeight w:val="20"/>
          <w:jc w:val="center"/>
        </w:trPr>
        <w:tc>
          <w:tcPr>
            <w:tcW w:w="1761" w:type="dxa"/>
            <w:vMerge w:val="restart"/>
            <w:shd w:val="clear" w:color="auto" w:fill="auto"/>
            <w:vAlign w:val="center"/>
          </w:tcPr>
          <w:p w14:paraId="3BCAA2DE"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淠河</w:t>
            </w:r>
            <w:r w:rsidRPr="00021C14">
              <w:rPr>
                <w:rFonts w:asciiTheme="minorEastAsia" w:eastAsiaTheme="minorEastAsia" w:hAnsiTheme="minorEastAsia"/>
                <w:kern w:val="0"/>
                <w:sz w:val="18"/>
                <w:szCs w:val="18"/>
              </w:rPr>
              <w:t>航道</w:t>
            </w:r>
          </w:p>
        </w:tc>
        <w:tc>
          <w:tcPr>
            <w:tcW w:w="1095" w:type="dxa"/>
            <w:vMerge w:val="restart"/>
            <w:shd w:val="clear" w:color="auto" w:fill="auto"/>
            <w:vAlign w:val="center"/>
          </w:tcPr>
          <w:p w14:paraId="67D6FF61"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霍邱</w:t>
            </w:r>
          </w:p>
        </w:tc>
        <w:tc>
          <w:tcPr>
            <w:tcW w:w="3531" w:type="dxa"/>
            <w:shd w:val="clear" w:color="auto" w:fill="auto"/>
            <w:vAlign w:val="center"/>
          </w:tcPr>
          <w:p w14:paraId="3E10192F"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迎河</w:t>
            </w:r>
            <w:r w:rsidRPr="00021C14">
              <w:rPr>
                <w:rFonts w:asciiTheme="minorEastAsia" w:eastAsiaTheme="minorEastAsia" w:hAnsiTheme="minorEastAsia"/>
                <w:kern w:val="0"/>
                <w:sz w:val="18"/>
                <w:szCs w:val="18"/>
              </w:rPr>
              <w:t>集</w:t>
            </w:r>
            <w:r w:rsidRPr="00021C14">
              <w:rPr>
                <w:rFonts w:asciiTheme="minorEastAsia" w:eastAsiaTheme="minorEastAsia" w:hAnsiTheme="minorEastAsia" w:hint="eastAsia"/>
                <w:kern w:val="0"/>
                <w:sz w:val="18"/>
                <w:szCs w:val="18"/>
              </w:rPr>
              <w:t>-大店岗</w:t>
            </w:r>
            <w:r w:rsidRPr="00021C14">
              <w:rPr>
                <w:rFonts w:asciiTheme="minorEastAsia" w:eastAsiaTheme="minorEastAsia" w:hAnsiTheme="minorEastAsia"/>
                <w:kern w:val="0"/>
                <w:sz w:val="18"/>
                <w:szCs w:val="18"/>
              </w:rPr>
              <w:t>桥</w:t>
            </w:r>
          </w:p>
        </w:tc>
        <w:tc>
          <w:tcPr>
            <w:tcW w:w="1086" w:type="dxa"/>
            <w:shd w:val="clear" w:color="auto" w:fill="auto"/>
            <w:vAlign w:val="center"/>
          </w:tcPr>
          <w:p w14:paraId="0AA2FDF7"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12.46</w:t>
            </w:r>
          </w:p>
        </w:tc>
        <w:tc>
          <w:tcPr>
            <w:tcW w:w="919" w:type="dxa"/>
            <w:shd w:val="clear" w:color="auto" w:fill="auto"/>
            <w:vAlign w:val="center"/>
          </w:tcPr>
          <w:p w14:paraId="29F590B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6</w:t>
            </w:r>
          </w:p>
        </w:tc>
      </w:tr>
      <w:tr w:rsidR="00021C14" w:rsidRPr="00021C14" w14:paraId="7D5CB98A" w14:textId="77777777" w:rsidTr="008824E5">
        <w:trPr>
          <w:trHeight w:val="20"/>
          <w:jc w:val="center"/>
        </w:trPr>
        <w:tc>
          <w:tcPr>
            <w:tcW w:w="1761" w:type="dxa"/>
            <w:vMerge/>
            <w:shd w:val="clear" w:color="auto" w:fill="auto"/>
            <w:vAlign w:val="center"/>
          </w:tcPr>
          <w:p w14:paraId="0491D820"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vMerge/>
            <w:shd w:val="clear" w:color="auto" w:fill="auto"/>
            <w:vAlign w:val="center"/>
          </w:tcPr>
          <w:p w14:paraId="6A1CEAA9"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3531" w:type="dxa"/>
            <w:shd w:val="clear" w:color="auto" w:fill="auto"/>
            <w:vAlign w:val="center"/>
          </w:tcPr>
          <w:p w14:paraId="7263479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大店岗</w:t>
            </w:r>
            <w:r w:rsidRPr="00021C14">
              <w:rPr>
                <w:rFonts w:asciiTheme="minorEastAsia" w:eastAsiaTheme="minorEastAsia" w:hAnsiTheme="minorEastAsia"/>
                <w:kern w:val="0"/>
                <w:sz w:val="18"/>
                <w:szCs w:val="18"/>
              </w:rPr>
              <w:t>桥</w:t>
            </w:r>
            <w:r w:rsidRPr="00021C14">
              <w:rPr>
                <w:rFonts w:asciiTheme="minorEastAsia" w:eastAsiaTheme="minorEastAsia" w:hAnsiTheme="minorEastAsia" w:hint="eastAsia"/>
                <w:kern w:val="0"/>
                <w:sz w:val="18"/>
                <w:szCs w:val="18"/>
              </w:rPr>
              <w:t>-</w:t>
            </w:r>
            <w:proofErr w:type="gramStart"/>
            <w:r w:rsidRPr="00021C14">
              <w:rPr>
                <w:rFonts w:asciiTheme="minorEastAsia" w:eastAsiaTheme="minorEastAsia" w:hAnsiTheme="minorEastAsia" w:hint="eastAsia"/>
                <w:kern w:val="0"/>
                <w:sz w:val="18"/>
                <w:szCs w:val="18"/>
              </w:rPr>
              <w:t>淠</w:t>
            </w:r>
            <w:proofErr w:type="gramEnd"/>
            <w:r w:rsidRPr="00021C14">
              <w:rPr>
                <w:rFonts w:asciiTheme="minorEastAsia" w:eastAsiaTheme="minorEastAsia" w:hAnsiTheme="minorEastAsia" w:hint="eastAsia"/>
                <w:kern w:val="0"/>
                <w:sz w:val="18"/>
                <w:szCs w:val="18"/>
              </w:rPr>
              <w:t>河</w:t>
            </w:r>
            <w:r w:rsidRPr="00021C14">
              <w:rPr>
                <w:rFonts w:asciiTheme="minorEastAsia" w:eastAsiaTheme="minorEastAsia" w:hAnsiTheme="minorEastAsia"/>
                <w:kern w:val="0"/>
                <w:sz w:val="18"/>
                <w:szCs w:val="18"/>
              </w:rPr>
              <w:t>口</w:t>
            </w:r>
          </w:p>
        </w:tc>
        <w:tc>
          <w:tcPr>
            <w:tcW w:w="1086" w:type="dxa"/>
            <w:shd w:val="clear" w:color="auto" w:fill="auto"/>
            <w:vAlign w:val="center"/>
          </w:tcPr>
          <w:p w14:paraId="65BE1870"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11.44</w:t>
            </w:r>
          </w:p>
        </w:tc>
        <w:tc>
          <w:tcPr>
            <w:tcW w:w="919" w:type="dxa"/>
            <w:shd w:val="clear" w:color="auto" w:fill="auto"/>
            <w:vAlign w:val="center"/>
          </w:tcPr>
          <w:p w14:paraId="48BC5D86"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6</w:t>
            </w:r>
          </w:p>
        </w:tc>
      </w:tr>
      <w:tr w:rsidR="00021C14" w:rsidRPr="00021C14" w14:paraId="14E71FC7" w14:textId="77777777" w:rsidTr="008824E5">
        <w:trPr>
          <w:trHeight w:val="20"/>
          <w:jc w:val="center"/>
        </w:trPr>
        <w:tc>
          <w:tcPr>
            <w:tcW w:w="1761" w:type="dxa"/>
            <w:vMerge w:val="restart"/>
            <w:shd w:val="clear" w:color="auto" w:fill="auto"/>
            <w:vAlign w:val="center"/>
          </w:tcPr>
          <w:p w14:paraId="6946D77F"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淮河航道</w:t>
            </w:r>
          </w:p>
        </w:tc>
        <w:tc>
          <w:tcPr>
            <w:tcW w:w="1095" w:type="dxa"/>
            <w:vMerge w:val="restart"/>
            <w:shd w:val="clear" w:color="auto" w:fill="auto"/>
            <w:vAlign w:val="center"/>
          </w:tcPr>
          <w:p w14:paraId="5DC6006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霍邱</w:t>
            </w:r>
          </w:p>
        </w:tc>
        <w:tc>
          <w:tcPr>
            <w:tcW w:w="3531" w:type="dxa"/>
            <w:shd w:val="clear" w:color="auto" w:fill="auto"/>
            <w:vAlign w:val="center"/>
          </w:tcPr>
          <w:p w14:paraId="100B0E8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三河尖-临</w:t>
            </w:r>
            <w:proofErr w:type="gramStart"/>
            <w:r w:rsidRPr="00021C14">
              <w:rPr>
                <w:rFonts w:asciiTheme="minorEastAsia" w:eastAsiaTheme="minorEastAsia" w:hAnsiTheme="minorEastAsia" w:hint="eastAsia"/>
                <w:kern w:val="0"/>
                <w:sz w:val="18"/>
                <w:szCs w:val="18"/>
              </w:rPr>
              <w:t>淮岗船闸</w:t>
            </w:r>
            <w:proofErr w:type="gramEnd"/>
          </w:p>
        </w:tc>
        <w:tc>
          <w:tcPr>
            <w:tcW w:w="1086" w:type="dxa"/>
            <w:shd w:val="clear" w:color="auto" w:fill="auto"/>
            <w:vAlign w:val="center"/>
          </w:tcPr>
          <w:p w14:paraId="1339C62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62.2</w:t>
            </w:r>
          </w:p>
        </w:tc>
        <w:tc>
          <w:tcPr>
            <w:tcW w:w="919" w:type="dxa"/>
            <w:shd w:val="clear" w:color="auto" w:fill="auto"/>
            <w:vAlign w:val="center"/>
          </w:tcPr>
          <w:p w14:paraId="2A72E5D0"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3</w:t>
            </w:r>
          </w:p>
        </w:tc>
      </w:tr>
      <w:tr w:rsidR="00021C14" w:rsidRPr="00021C14" w14:paraId="645ABFFB" w14:textId="77777777" w:rsidTr="008824E5">
        <w:trPr>
          <w:trHeight w:val="20"/>
          <w:jc w:val="center"/>
        </w:trPr>
        <w:tc>
          <w:tcPr>
            <w:tcW w:w="1761" w:type="dxa"/>
            <w:vMerge/>
            <w:shd w:val="clear" w:color="auto" w:fill="auto"/>
            <w:vAlign w:val="center"/>
          </w:tcPr>
          <w:p w14:paraId="01BAC626"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vMerge/>
            <w:shd w:val="clear" w:color="auto" w:fill="auto"/>
            <w:vAlign w:val="center"/>
          </w:tcPr>
          <w:p w14:paraId="755063C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3531" w:type="dxa"/>
            <w:shd w:val="clear" w:color="auto" w:fill="auto"/>
            <w:vAlign w:val="center"/>
          </w:tcPr>
          <w:p w14:paraId="28102661"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临</w:t>
            </w:r>
            <w:proofErr w:type="gramStart"/>
            <w:r w:rsidRPr="00021C14">
              <w:rPr>
                <w:rFonts w:asciiTheme="minorEastAsia" w:eastAsiaTheme="minorEastAsia" w:hAnsiTheme="minorEastAsia" w:hint="eastAsia"/>
                <w:kern w:val="0"/>
                <w:sz w:val="18"/>
                <w:szCs w:val="18"/>
              </w:rPr>
              <w:t>淮岗船闸</w:t>
            </w:r>
            <w:proofErr w:type="gramEnd"/>
            <w:r w:rsidRPr="00021C14">
              <w:rPr>
                <w:rFonts w:asciiTheme="minorEastAsia" w:eastAsiaTheme="minorEastAsia" w:hAnsiTheme="minorEastAsia" w:hint="eastAsia"/>
                <w:kern w:val="0"/>
                <w:sz w:val="18"/>
                <w:szCs w:val="18"/>
              </w:rPr>
              <w:t>-孟家新台子</w:t>
            </w:r>
          </w:p>
        </w:tc>
        <w:tc>
          <w:tcPr>
            <w:tcW w:w="1086" w:type="dxa"/>
            <w:shd w:val="clear" w:color="auto" w:fill="auto"/>
            <w:vAlign w:val="center"/>
          </w:tcPr>
          <w:p w14:paraId="0E9D2F6F"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22.8</w:t>
            </w:r>
          </w:p>
        </w:tc>
        <w:tc>
          <w:tcPr>
            <w:tcW w:w="919" w:type="dxa"/>
            <w:shd w:val="clear" w:color="auto" w:fill="auto"/>
            <w:vAlign w:val="center"/>
          </w:tcPr>
          <w:p w14:paraId="3F3160C8"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2</w:t>
            </w:r>
          </w:p>
        </w:tc>
      </w:tr>
      <w:tr w:rsidR="00021C14" w:rsidRPr="00021C14" w14:paraId="2447C274" w14:textId="77777777" w:rsidTr="008824E5">
        <w:trPr>
          <w:trHeight w:val="20"/>
          <w:jc w:val="center"/>
        </w:trPr>
        <w:tc>
          <w:tcPr>
            <w:tcW w:w="1761" w:type="dxa"/>
            <w:vMerge w:val="restart"/>
            <w:shd w:val="clear" w:color="auto" w:fill="auto"/>
            <w:vAlign w:val="center"/>
          </w:tcPr>
          <w:p w14:paraId="0883EC89"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佛</w:t>
            </w:r>
            <w:r w:rsidRPr="00021C14">
              <w:rPr>
                <w:rFonts w:asciiTheme="minorEastAsia" w:eastAsiaTheme="minorEastAsia" w:hAnsiTheme="minorEastAsia"/>
                <w:kern w:val="0"/>
                <w:sz w:val="18"/>
                <w:szCs w:val="18"/>
              </w:rPr>
              <w:t>磨航道</w:t>
            </w:r>
            <w:proofErr w:type="gramEnd"/>
          </w:p>
        </w:tc>
        <w:tc>
          <w:tcPr>
            <w:tcW w:w="1095" w:type="dxa"/>
            <w:vMerge w:val="restart"/>
            <w:shd w:val="clear" w:color="auto" w:fill="auto"/>
            <w:vAlign w:val="center"/>
          </w:tcPr>
          <w:p w14:paraId="4815E9E8"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霍山</w:t>
            </w:r>
          </w:p>
        </w:tc>
        <w:tc>
          <w:tcPr>
            <w:tcW w:w="3531" w:type="dxa"/>
            <w:shd w:val="clear" w:color="auto" w:fill="auto"/>
            <w:vAlign w:val="center"/>
          </w:tcPr>
          <w:p w14:paraId="0BBB549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东西线分</w:t>
            </w:r>
            <w:proofErr w:type="gramStart"/>
            <w:r w:rsidRPr="00021C14">
              <w:rPr>
                <w:rFonts w:asciiTheme="minorEastAsia" w:eastAsiaTheme="minorEastAsia" w:hAnsiTheme="minorEastAsia" w:hint="eastAsia"/>
                <w:kern w:val="0"/>
                <w:sz w:val="18"/>
                <w:szCs w:val="18"/>
              </w:rPr>
              <w:t>汊</w:t>
            </w:r>
            <w:proofErr w:type="gramEnd"/>
            <w:r w:rsidRPr="00021C14">
              <w:rPr>
                <w:rFonts w:asciiTheme="minorEastAsia" w:eastAsiaTheme="minorEastAsia" w:hAnsiTheme="minorEastAsia" w:hint="eastAsia"/>
                <w:kern w:val="0"/>
                <w:sz w:val="18"/>
                <w:szCs w:val="18"/>
              </w:rPr>
              <w:t>口-龙井冲码头</w:t>
            </w:r>
          </w:p>
        </w:tc>
        <w:tc>
          <w:tcPr>
            <w:tcW w:w="1086" w:type="dxa"/>
            <w:shd w:val="clear" w:color="auto" w:fill="auto"/>
            <w:vAlign w:val="center"/>
          </w:tcPr>
          <w:p w14:paraId="2CA88FCD"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11</w:t>
            </w:r>
          </w:p>
        </w:tc>
        <w:tc>
          <w:tcPr>
            <w:tcW w:w="919" w:type="dxa"/>
            <w:shd w:val="clear" w:color="auto" w:fill="auto"/>
            <w:vAlign w:val="center"/>
          </w:tcPr>
          <w:p w14:paraId="59A183BD"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6</w:t>
            </w:r>
          </w:p>
        </w:tc>
      </w:tr>
      <w:tr w:rsidR="00021C14" w:rsidRPr="00021C14" w14:paraId="5F56EDDC" w14:textId="77777777" w:rsidTr="008824E5">
        <w:trPr>
          <w:trHeight w:val="20"/>
          <w:jc w:val="center"/>
        </w:trPr>
        <w:tc>
          <w:tcPr>
            <w:tcW w:w="1761" w:type="dxa"/>
            <w:vMerge/>
            <w:shd w:val="clear" w:color="auto" w:fill="auto"/>
            <w:vAlign w:val="center"/>
          </w:tcPr>
          <w:p w14:paraId="6FFB98FB"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vMerge/>
            <w:shd w:val="clear" w:color="auto" w:fill="auto"/>
            <w:vAlign w:val="center"/>
          </w:tcPr>
          <w:p w14:paraId="2228C1E8"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3531" w:type="dxa"/>
            <w:shd w:val="clear" w:color="auto" w:fill="auto"/>
            <w:vAlign w:val="center"/>
          </w:tcPr>
          <w:p w14:paraId="10A3AA57"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龙井冲码头-磨子潭坝下桥</w:t>
            </w:r>
          </w:p>
        </w:tc>
        <w:tc>
          <w:tcPr>
            <w:tcW w:w="1086" w:type="dxa"/>
            <w:shd w:val="clear" w:color="auto" w:fill="auto"/>
            <w:vAlign w:val="center"/>
          </w:tcPr>
          <w:p w14:paraId="71CA82E6"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5.8</w:t>
            </w:r>
          </w:p>
        </w:tc>
        <w:tc>
          <w:tcPr>
            <w:tcW w:w="919" w:type="dxa"/>
            <w:shd w:val="clear" w:color="auto" w:fill="auto"/>
            <w:vAlign w:val="center"/>
          </w:tcPr>
          <w:p w14:paraId="010CB3B6"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7</w:t>
            </w:r>
          </w:p>
        </w:tc>
      </w:tr>
      <w:tr w:rsidR="00021C14" w:rsidRPr="00021C14" w14:paraId="5EA2A7EE" w14:textId="77777777" w:rsidTr="008824E5">
        <w:trPr>
          <w:trHeight w:val="20"/>
          <w:jc w:val="center"/>
        </w:trPr>
        <w:tc>
          <w:tcPr>
            <w:tcW w:w="1761" w:type="dxa"/>
            <w:vMerge w:val="restart"/>
            <w:shd w:val="clear" w:color="auto" w:fill="auto"/>
            <w:vAlign w:val="center"/>
          </w:tcPr>
          <w:p w14:paraId="24EFF93A"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佛</w:t>
            </w:r>
            <w:r w:rsidRPr="00021C14">
              <w:rPr>
                <w:rFonts w:asciiTheme="minorEastAsia" w:eastAsiaTheme="minorEastAsia" w:hAnsiTheme="minorEastAsia"/>
                <w:kern w:val="0"/>
                <w:sz w:val="18"/>
                <w:szCs w:val="18"/>
              </w:rPr>
              <w:t>白航道</w:t>
            </w:r>
            <w:proofErr w:type="gramEnd"/>
          </w:p>
        </w:tc>
        <w:tc>
          <w:tcPr>
            <w:tcW w:w="1095" w:type="dxa"/>
            <w:vMerge w:val="restart"/>
            <w:shd w:val="clear" w:color="auto" w:fill="auto"/>
            <w:vAlign w:val="center"/>
          </w:tcPr>
          <w:p w14:paraId="2538DF0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霍山</w:t>
            </w:r>
          </w:p>
        </w:tc>
        <w:tc>
          <w:tcPr>
            <w:tcW w:w="3531" w:type="dxa"/>
            <w:shd w:val="clear" w:color="auto" w:fill="auto"/>
            <w:vAlign w:val="center"/>
          </w:tcPr>
          <w:p w14:paraId="11D07818"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坝上旅游码头-大河北码头</w:t>
            </w:r>
          </w:p>
        </w:tc>
        <w:tc>
          <w:tcPr>
            <w:tcW w:w="1086" w:type="dxa"/>
            <w:shd w:val="clear" w:color="auto" w:fill="auto"/>
            <w:vAlign w:val="center"/>
          </w:tcPr>
          <w:p w14:paraId="059BE9D1"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11.5</w:t>
            </w:r>
          </w:p>
        </w:tc>
        <w:tc>
          <w:tcPr>
            <w:tcW w:w="919" w:type="dxa"/>
            <w:shd w:val="clear" w:color="auto" w:fill="auto"/>
            <w:vAlign w:val="center"/>
          </w:tcPr>
          <w:p w14:paraId="4965BA2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5</w:t>
            </w:r>
          </w:p>
        </w:tc>
      </w:tr>
      <w:tr w:rsidR="00021C14" w:rsidRPr="00021C14" w14:paraId="0438CAB6" w14:textId="77777777" w:rsidTr="008824E5">
        <w:trPr>
          <w:trHeight w:val="20"/>
          <w:jc w:val="center"/>
        </w:trPr>
        <w:tc>
          <w:tcPr>
            <w:tcW w:w="1761" w:type="dxa"/>
            <w:vMerge/>
            <w:shd w:val="clear" w:color="auto" w:fill="auto"/>
            <w:vAlign w:val="center"/>
          </w:tcPr>
          <w:p w14:paraId="21113FC9"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vMerge/>
            <w:shd w:val="clear" w:color="auto" w:fill="auto"/>
            <w:vAlign w:val="center"/>
          </w:tcPr>
          <w:p w14:paraId="2DC8D232"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3531" w:type="dxa"/>
            <w:shd w:val="clear" w:color="auto" w:fill="auto"/>
            <w:vAlign w:val="center"/>
          </w:tcPr>
          <w:p w14:paraId="0C348948"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大河北码头-白莲岩大桥</w:t>
            </w:r>
          </w:p>
        </w:tc>
        <w:tc>
          <w:tcPr>
            <w:tcW w:w="1086" w:type="dxa"/>
            <w:shd w:val="clear" w:color="auto" w:fill="auto"/>
            <w:vAlign w:val="center"/>
          </w:tcPr>
          <w:p w14:paraId="56833CB6"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9.</w:t>
            </w:r>
            <w:r w:rsidRPr="00021C14">
              <w:rPr>
                <w:rFonts w:asciiTheme="minorEastAsia" w:eastAsiaTheme="minorEastAsia" w:hAnsiTheme="minorEastAsia"/>
                <w:kern w:val="0"/>
                <w:sz w:val="18"/>
                <w:szCs w:val="18"/>
              </w:rPr>
              <w:t>8</w:t>
            </w:r>
          </w:p>
        </w:tc>
        <w:tc>
          <w:tcPr>
            <w:tcW w:w="919" w:type="dxa"/>
            <w:shd w:val="clear" w:color="auto" w:fill="auto"/>
            <w:vAlign w:val="center"/>
          </w:tcPr>
          <w:p w14:paraId="03BCFCBF"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等外</w:t>
            </w:r>
          </w:p>
        </w:tc>
      </w:tr>
      <w:tr w:rsidR="00021C14" w:rsidRPr="00021C14" w14:paraId="5A7D3218" w14:textId="77777777" w:rsidTr="008824E5">
        <w:trPr>
          <w:trHeight w:val="20"/>
          <w:jc w:val="center"/>
        </w:trPr>
        <w:tc>
          <w:tcPr>
            <w:tcW w:w="1761" w:type="dxa"/>
            <w:shd w:val="clear" w:color="auto" w:fill="auto"/>
            <w:vAlign w:val="center"/>
          </w:tcPr>
          <w:p w14:paraId="11C558C0"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鲜油航道</w:t>
            </w:r>
            <w:proofErr w:type="gramEnd"/>
          </w:p>
        </w:tc>
        <w:tc>
          <w:tcPr>
            <w:tcW w:w="1095" w:type="dxa"/>
            <w:shd w:val="clear" w:color="auto" w:fill="auto"/>
            <w:vAlign w:val="center"/>
          </w:tcPr>
          <w:p w14:paraId="5AEA6CCE"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金寨</w:t>
            </w:r>
          </w:p>
        </w:tc>
        <w:tc>
          <w:tcPr>
            <w:tcW w:w="3531" w:type="dxa"/>
            <w:shd w:val="clear" w:color="auto" w:fill="auto"/>
            <w:vAlign w:val="center"/>
          </w:tcPr>
          <w:p w14:paraId="6E5CF75F"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鲜花岭-油店</w:t>
            </w:r>
            <w:proofErr w:type="gramStart"/>
            <w:r w:rsidRPr="00021C14">
              <w:rPr>
                <w:rFonts w:asciiTheme="minorEastAsia" w:eastAsiaTheme="minorEastAsia" w:hAnsiTheme="minorEastAsia" w:hint="eastAsia"/>
                <w:kern w:val="0"/>
                <w:sz w:val="18"/>
                <w:szCs w:val="18"/>
              </w:rPr>
              <w:t>匡</w:t>
            </w:r>
            <w:proofErr w:type="gramEnd"/>
            <w:r w:rsidRPr="00021C14">
              <w:rPr>
                <w:rFonts w:asciiTheme="minorEastAsia" w:eastAsiaTheme="minorEastAsia" w:hAnsiTheme="minorEastAsia" w:hint="eastAsia"/>
                <w:kern w:val="0"/>
                <w:sz w:val="18"/>
                <w:szCs w:val="18"/>
              </w:rPr>
              <w:t>沟</w:t>
            </w:r>
          </w:p>
        </w:tc>
        <w:tc>
          <w:tcPr>
            <w:tcW w:w="1086" w:type="dxa"/>
            <w:shd w:val="clear" w:color="auto" w:fill="auto"/>
            <w:vAlign w:val="center"/>
          </w:tcPr>
          <w:p w14:paraId="7F8ADDD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12.15</w:t>
            </w:r>
          </w:p>
        </w:tc>
        <w:tc>
          <w:tcPr>
            <w:tcW w:w="919" w:type="dxa"/>
            <w:shd w:val="clear" w:color="auto" w:fill="auto"/>
            <w:vAlign w:val="center"/>
          </w:tcPr>
          <w:p w14:paraId="0D6E45E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6</w:t>
            </w:r>
          </w:p>
        </w:tc>
      </w:tr>
      <w:tr w:rsidR="00021C14" w:rsidRPr="00021C14" w14:paraId="69146043" w14:textId="77777777" w:rsidTr="008824E5">
        <w:trPr>
          <w:trHeight w:val="20"/>
          <w:jc w:val="center"/>
        </w:trPr>
        <w:tc>
          <w:tcPr>
            <w:tcW w:w="1761" w:type="dxa"/>
            <w:shd w:val="clear" w:color="auto" w:fill="auto"/>
            <w:vAlign w:val="center"/>
          </w:tcPr>
          <w:p w14:paraId="0FF7A7E0"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鲜马航道</w:t>
            </w:r>
          </w:p>
        </w:tc>
        <w:tc>
          <w:tcPr>
            <w:tcW w:w="1095" w:type="dxa"/>
            <w:shd w:val="clear" w:color="auto" w:fill="auto"/>
            <w:vAlign w:val="center"/>
          </w:tcPr>
          <w:p w14:paraId="2AEFF818"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金寨</w:t>
            </w:r>
          </w:p>
        </w:tc>
        <w:tc>
          <w:tcPr>
            <w:tcW w:w="3531" w:type="dxa"/>
            <w:shd w:val="clear" w:color="auto" w:fill="auto"/>
            <w:vAlign w:val="center"/>
          </w:tcPr>
          <w:p w14:paraId="530D81A4"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鲜花岭-马店</w:t>
            </w:r>
          </w:p>
        </w:tc>
        <w:tc>
          <w:tcPr>
            <w:tcW w:w="1086" w:type="dxa"/>
            <w:shd w:val="clear" w:color="auto" w:fill="auto"/>
            <w:vAlign w:val="center"/>
          </w:tcPr>
          <w:p w14:paraId="48335103"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13.35</w:t>
            </w:r>
          </w:p>
        </w:tc>
        <w:tc>
          <w:tcPr>
            <w:tcW w:w="919" w:type="dxa"/>
            <w:shd w:val="clear" w:color="auto" w:fill="auto"/>
            <w:vAlign w:val="center"/>
          </w:tcPr>
          <w:p w14:paraId="73B7B129"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6</w:t>
            </w:r>
          </w:p>
        </w:tc>
      </w:tr>
      <w:tr w:rsidR="00021C14" w:rsidRPr="00021C14" w14:paraId="19A4DA94" w14:textId="77777777" w:rsidTr="008824E5">
        <w:trPr>
          <w:trHeight w:val="20"/>
          <w:jc w:val="center"/>
        </w:trPr>
        <w:tc>
          <w:tcPr>
            <w:tcW w:w="1761" w:type="dxa"/>
            <w:shd w:val="clear" w:color="auto" w:fill="auto"/>
            <w:vAlign w:val="center"/>
          </w:tcPr>
          <w:p w14:paraId="4DBDD99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鲜响航道</w:t>
            </w:r>
            <w:proofErr w:type="gramEnd"/>
          </w:p>
        </w:tc>
        <w:tc>
          <w:tcPr>
            <w:tcW w:w="1095" w:type="dxa"/>
            <w:shd w:val="clear" w:color="auto" w:fill="auto"/>
            <w:vAlign w:val="center"/>
          </w:tcPr>
          <w:p w14:paraId="07520566"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金寨</w:t>
            </w:r>
          </w:p>
        </w:tc>
        <w:tc>
          <w:tcPr>
            <w:tcW w:w="3531" w:type="dxa"/>
            <w:shd w:val="clear" w:color="auto" w:fill="auto"/>
            <w:vAlign w:val="center"/>
          </w:tcPr>
          <w:p w14:paraId="70A5D7B8"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鲜花岭-响洪</w:t>
            </w:r>
            <w:proofErr w:type="gramStart"/>
            <w:r w:rsidRPr="00021C14">
              <w:rPr>
                <w:rFonts w:asciiTheme="minorEastAsia" w:eastAsiaTheme="minorEastAsia" w:hAnsiTheme="minorEastAsia" w:hint="eastAsia"/>
                <w:kern w:val="0"/>
                <w:sz w:val="18"/>
                <w:szCs w:val="18"/>
              </w:rPr>
              <w:t>甸</w:t>
            </w:r>
            <w:proofErr w:type="gramEnd"/>
            <w:r w:rsidRPr="00021C14">
              <w:rPr>
                <w:rFonts w:asciiTheme="minorEastAsia" w:eastAsiaTheme="minorEastAsia" w:hAnsiTheme="minorEastAsia" w:hint="eastAsia"/>
                <w:kern w:val="0"/>
                <w:sz w:val="18"/>
                <w:szCs w:val="18"/>
              </w:rPr>
              <w:t>码头</w:t>
            </w:r>
          </w:p>
        </w:tc>
        <w:tc>
          <w:tcPr>
            <w:tcW w:w="1086" w:type="dxa"/>
            <w:shd w:val="clear" w:color="auto" w:fill="auto"/>
            <w:vAlign w:val="center"/>
          </w:tcPr>
          <w:p w14:paraId="25519A7E"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10.68</w:t>
            </w:r>
          </w:p>
        </w:tc>
        <w:tc>
          <w:tcPr>
            <w:tcW w:w="919" w:type="dxa"/>
            <w:shd w:val="clear" w:color="auto" w:fill="auto"/>
            <w:vAlign w:val="center"/>
          </w:tcPr>
          <w:p w14:paraId="46A095EF"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6</w:t>
            </w:r>
          </w:p>
        </w:tc>
      </w:tr>
      <w:tr w:rsidR="00021C14" w:rsidRPr="00021C14" w14:paraId="06DE2A54" w14:textId="77777777" w:rsidTr="008824E5">
        <w:trPr>
          <w:trHeight w:val="20"/>
          <w:jc w:val="center"/>
        </w:trPr>
        <w:tc>
          <w:tcPr>
            <w:tcW w:w="1761" w:type="dxa"/>
            <w:shd w:val="clear" w:color="auto" w:fill="auto"/>
            <w:vAlign w:val="center"/>
          </w:tcPr>
          <w:p w14:paraId="646210B1"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青上航道</w:t>
            </w:r>
          </w:p>
        </w:tc>
        <w:tc>
          <w:tcPr>
            <w:tcW w:w="1095" w:type="dxa"/>
            <w:shd w:val="clear" w:color="auto" w:fill="auto"/>
            <w:vAlign w:val="center"/>
          </w:tcPr>
          <w:p w14:paraId="21274798"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金寨</w:t>
            </w:r>
          </w:p>
        </w:tc>
        <w:tc>
          <w:tcPr>
            <w:tcW w:w="3531" w:type="dxa"/>
            <w:shd w:val="clear" w:color="auto" w:fill="auto"/>
            <w:vAlign w:val="center"/>
          </w:tcPr>
          <w:p w14:paraId="7AF25E4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青峰岭-上码头</w:t>
            </w:r>
          </w:p>
        </w:tc>
        <w:tc>
          <w:tcPr>
            <w:tcW w:w="1086" w:type="dxa"/>
            <w:shd w:val="clear" w:color="auto" w:fill="auto"/>
            <w:vAlign w:val="center"/>
          </w:tcPr>
          <w:p w14:paraId="3F1764EB"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25.35</w:t>
            </w:r>
          </w:p>
        </w:tc>
        <w:tc>
          <w:tcPr>
            <w:tcW w:w="919" w:type="dxa"/>
            <w:shd w:val="clear" w:color="auto" w:fill="auto"/>
            <w:vAlign w:val="center"/>
          </w:tcPr>
          <w:p w14:paraId="7F875BEA"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6</w:t>
            </w:r>
          </w:p>
        </w:tc>
      </w:tr>
      <w:tr w:rsidR="00021C14" w:rsidRPr="00021C14" w14:paraId="7CC25212" w14:textId="77777777" w:rsidTr="008824E5">
        <w:trPr>
          <w:trHeight w:val="20"/>
          <w:jc w:val="center"/>
        </w:trPr>
        <w:tc>
          <w:tcPr>
            <w:tcW w:w="1761" w:type="dxa"/>
            <w:vMerge w:val="restart"/>
            <w:shd w:val="clear" w:color="auto" w:fill="auto"/>
            <w:vAlign w:val="center"/>
          </w:tcPr>
          <w:p w14:paraId="140A97F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鲜青航道</w:t>
            </w:r>
          </w:p>
        </w:tc>
        <w:tc>
          <w:tcPr>
            <w:tcW w:w="1095" w:type="dxa"/>
            <w:vMerge w:val="restart"/>
            <w:shd w:val="clear" w:color="auto" w:fill="auto"/>
            <w:vAlign w:val="center"/>
          </w:tcPr>
          <w:p w14:paraId="75754C40"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金寨</w:t>
            </w:r>
          </w:p>
        </w:tc>
        <w:tc>
          <w:tcPr>
            <w:tcW w:w="3531" w:type="dxa"/>
            <w:shd w:val="clear" w:color="auto" w:fill="auto"/>
            <w:vAlign w:val="center"/>
          </w:tcPr>
          <w:p w14:paraId="2FFB2BD0"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鲜花岭-</w:t>
            </w:r>
            <w:proofErr w:type="gramStart"/>
            <w:r w:rsidRPr="00021C14">
              <w:rPr>
                <w:rFonts w:asciiTheme="minorEastAsia" w:eastAsiaTheme="minorEastAsia" w:hAnsiTheme="minorEastAsia" w:hint="eastAsia"/>
                <w:kern w:val="0"/>
                <w:sz w:val="18"/>
                <w:szCs w:val="18"/>
              </w:rPr>
              <w:t>张冲桥</w:t>
            </w:r>
            <w:proofErr w:type="gramEnd"/>
          </w:p>
        </w:tc>
        <w:tc>
          <w:tcPr>
            <w:tcW w:w="1086" w:type="dxa"/>
            <w:shd w:val="clear" w:color="auto" w:fill="auto"/>
            <w:vAlign w:val="center"/>
          </w:tcPr>
          <w:p w14:paraId="51CC8814"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24.75</w:t>
            </w:r>
          </w:p>
        </w:tc>
        <w:tc>
          <w:tcPr>
            <w:tcW w:w="919" w:type="dxa"/>
            <w:shd w:val="clear" w:color="auto" w:fill="auto"/>
            <w:vAlign w:val="center"/>
          </w:tcPr>
          <w:p w14:paraId="2E8D45FA"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6</w:t>
            </w:r>
          </w:p>
        </w:tc>
      </w:tr>
      <w:tr w:rsidR="00021C14" w:rsidRPr="00021C14" w14:paraId="3F5A705C" w14:textId="77777777" w:rsidTr="008824E5">
        <w:trPr>
          <w:trHeight w:val="20"/>
          <w:jc w:val="center"/>
        </w:trPr>
        <w:tc>
          <w:tcPr>
            <w:tcW w:w="1761" w:type="dxa"/>
            <w:vMerge/>
            <w:shd w:val="clear" w:color="auto" w:fill="auto"/>
            <w:vAlign w:val="center"/>
          </w:tcPr>
          <w:p w14:paraId="45D37CF7"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1095" w:type="dxa"/>
            <w:vMerge/>
            <w:shd w:val="clear" w:color="auto" w:fill="auto"/>
            <w:vAlign w:val="center"/>
          </w:tcPr>
          <w:p w14:paraId="5D6DF67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
        </w:tc>
        <w:tc>
          <w:tcPr>
            <w:tcW w:w="3531" w:type="dxa"/>
            <w:shd w:val="clear" w:color="auto" w:fill="auto"/>
            <w:vAlign w:val="center"/>
          </w:tcPr>
          <w:p w14:paraId="5E94C177"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张冲桥</w:t>
            </w:r>
            <w:proofErr w:type="gramEnd"/>
            <w:r w:rsidRPr="00021C14">
              <w:rPr>
                <w:rFonts w:asciiTheme="minorEastAsia" w:eastAsiaTheme="minorEastAsia" w:hAnsiTheme="minorEastAsia" w:hint="eastAsia"/>
                <w:kern w:val="0"/>
                <w:sz w:val="18"/>
                <w:szCs w:val="18"/>
              </w:rPr>
              <w:t>-青山桥</w:t>
            </w:r>
          </w:p>
        </w:tc>
        <w:tc>
          <w:tcPr>
            <w:tcW w:w="1086" w:type="dxa"/>
            <w:shd w:val="clear" w:color="auto" w:fill="auto"/>
            <w:vAlign w:val="center"/>
          </w:tcPr>
          <w:p w14:paraId="0BCEDFB4"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3.85</w:t>
            </w:r>
          </w:p>
        </w:tc>
        <w:tc>
          <w:tcPr>
            <w:tcW w:w="919" w:type="dxa"/>
            <w:shd w:val="clear" w:color="auto" w:fill="auto"/>
            <w:vAlign w:val="center"/>
          </w:tcPr>
          <w:p w14:paraId="1A68BE55"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等外</w:t>
            </w:r>
          </w:p>
        </w:tc>
      </w:tr>
      <w:tr w:rsidR="00021C14" w:rsidRPr="00021C14" w14:paraId="669D7AC6" w14:textId="77777777" w:rsidTr="008824E5">
        <w:trPr>
          <w:trHeight w:val="20"/>
          <w:jc w:val="center"/>
        </w:trPr>
        <w:tc>
          <w:tcPr>
            <w:tcW w:w="1761" w:type="dxa"/>
            <w:shd w:val="clear" w:color="auto" w:fill="auto"/>
            <w:vAlign w:val="center"/>
          </w:tcPr>
          <w:p w14:paraId="0B955D14"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proofErr w:type="gramStart"/>
            <w:r w:rsidRPr="00021C14">
              <w:rPr>
                <w:rFonts w:asciiTheme="minorEastAsia" w:eastAsiaTheme="minorEastAsia" w:hAnsiTheme="minorEastAsia" w:hint="eastAsia"/>
                <w:kern w:val="0"/>
                <w:sz w:val="18"/>
                <w:szCs w:val="18"/>
              </w:rPr>
              <w:t>青洪航道</w:t>
            </w:r>
            <w:proofErr w:type="gramEnd"/>
          </w:p>
        </w:tc>
        <w:tc>
          <w:tcPr>
            <w:tcW w:w="1095" w:type="dxa"/>
            <w:shd w:val="clear" w:color="auto" w:fill="auto"/>
            <w:vAlign w:val="center"/>
          </w:tcPr>
          <w:p w14:paraId="7C209211"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金寨</w:t>
            </w:r>
          </w:p>
        </w:tc>
        <w:tc>
          <w:tcPr>
            <w:tcW w:w="3531" w:type="dxa"/>
            <w:shd w:val="clear" w:color="auto" w:fill="auto"/>
            <w:vAlign w:val="center"/>
          </w:tcPr>
          <w:p w14:paraId="08909329"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复新河</w:t>
            </w:r>
            <w:r w:rsidRPr="00021C14">
              <w:rPr>
                <w:rFonts w:asciiTheme="minorEastAsia" w:eastAsiaTheme="minorEastAsia" w:hAnsiTheme="minorEastAsia"/>
                <w:kern w:val="0"/>
                <w:sz w:val="18"/>
                <w:szCs w:val="18"/>
              </w:rPr>
              <w:t>—</w:t>
            </w:r>
            <w:r w:rsidRPr="00021C14">
              <w:rPr>
                <w:rFonts w:asciiTheme="minorEastAsia" w:eastAsiaTheme="minorEastAsia" w:hAnsiTheme="minorEastAsia" w:hint="eastAsia"/>
                <w:kern w:val="0"/>
                <w:sz w:val="18"/>
                <w:szCs w:val="18"/>
              </w:rPr>
              <w:t>丰收桥西</w:t>
            </w:r>
          </w:p>
        </w:tc>
        <w:tc>
          <w:tcPr>
            <w:tcW w:w="1086" w:type="dxa"/>
            <w:shd w:val="clear" w:color="auto" w:fill="auto"/>
            <w:vAlign w:val="center"/>
          </w:tcPr>
          <w:p w14:paraId="2D6A3E79"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kern w:val="0"/>
                <w:sz w:val="18"/>
                <w:szCs w:val="18"/>
              </w:rPr>
              <w:t>7.8</w:t>
            </w:r>
          </w:p>
        </w:tc>
        <w:tc>
          <w:tcPr>
            <w:tcW w:w="919" w:type="dxa"/>
            <w:shd w:val="clear" w:color="auto" w:fill="auto"/>
            <w:vAlign w:val="center"/>
          </w:tcPr>
          <w:p w14:paraId="5FEB72BC" w14:textId="77777777" w:rsidR="008824E5" w:rsidRPr="00021C14" w:rsidRDefault="008824E5" w:rsidP="00C70EEE">
            <w:pPr>
              <w:adjustRightInd w:val="0"/>
              <w:snapToGrid w:val="0"/>
              <w:jc w:val="center"/>
              <w:rPr>
                <w:rFonts w:asciiTheme="minorEastAsia" w:eastAsiaTheme="minorEastAsia" w:hAnsiTheme="minorEastAsia"/>
                <w:kern w:val="0"/>
                <w:sz w:val="18"/>
                <w:szCs w:val="18"/>
              </w:rPr>
            </w:pPr>
            <w:r w:rsidRPr="00021C14">
              <w:rPr>
                <w:rFonts w:asciiTheme="minorEastAsia" w:eastAsiaTheme="minorEastAsia" w:hAnsiTheme="minorEastAsia" w:hint="eastAsia"/>
                <w:kern w:val="0"/>
                <w:sz w:val="18"/>
                <w:szCs w:val="18"/>
              </w:rPr>
              <w:t>6</w:t>
            </w:r>
          </w:p>
        </w:tc>
      </w:tr>
    </w:tbl>
    <w:p w14:paraId="427BEE06" w14:textId="77777777" w:rsidR="007F5754" w:rsidRPr="00021C14" w:rsidRDefault="007F5754" w:rsidP="00D302B5">
      <w:pPr>
        <w:spacing w:line="360" w:lineRule="auto"/>
        <w:ind w:firstLineChars="200" w:firstLine="562"/>
        <w:rPr>
          <w:b/>
          <w:bCs/>
          <w:sz w:val="28"/>
        </w:rPr>
      </w:pPr>
    </w:p>
    <w:p w14:paraId="27672BD5" w14:textId="77777777" w:rsidR="009500D4" w:rsidRPr="00021C14" w:rsidRDefault="009500D4" w:rsidP="00D302B5">
      <w:pPr>
        <w:spacing w:line="360" w:lineRule="auto"/>
        <w:ind w:firstLineChars="200" w:firstLine="562"/>
        <w:rPr>
          <w:b/>
          <w:bCs/>
          <w:sz w:val="28"/>
        </w:rPr>
      </w:pPr>
      <w:r w:rsidRPr="00021C14">
        <w:rPr>
          <w:rFonts w:hint="eastAsia"/>
          <w:b/>
          <w:bCs/>
          <w:sz w:val="28"/>
        </w:rPr>
        <w:lastRenderedPageBreak/>
        <w:t>（二）锚地</w:t>
      </w:r>
    </w:p>
    <w:p w14:paraId="3C094114" w14:textId="77777777" w:rsidR="009500D4" w:rsidRPr="00021C14" w:rsidRDefault="009500D4" w:rsidP="00D302B5">
      <w:pPr>
        <w:widowControl/>
        <w:spacing w:line="360" w:lineRule="auto"/>
        <w:ind w:firstLineChars="200" w:firstLine="560"/>
        <w:rPr>
          <w:sz w:val="28"/>
          <w:szCs w:val="28"/>
        </w:rPr>
      </w:pPr>
      <w:r w:rsidRPr="00021C14">
        <w:rPr>
          <w:rFonts w:hint="eastAsia"/>
          <w:sz w:val="28"/>
          <w:szCs w:val="28"/>
        </w:rPr>
        <w:t>《</w:t>
      </w:r>
      <w:r w:rsidR="009A55A5" w:rsidRPr="00021C14">
        <w:rPr>
          <w:rFonts w:hint="eastAsia"/>
          <w:sz w:val="28"/>
          <w:szCs w:val="28"/>
        </w:rPr>
        <w:t>六安</w:t>
      </w:r>
      <w:r w:rsidRPr="00021C14">
        <w:rPr>
          <w:rFonts w:hint="eastAsia"/>
          <w:sz w:val="28"/>
          <w:szCs w:val="28"/>
        </w:rPr>
        <w:t>港总体规划调整</w:t>
      </w:r>
      <w:r w:rsidR="008824E5" w:rsidRPr="00021C14">
        <w:rPr>
          <w:rFonts w:hint="eastAsia"/>
          <w:sz w:val="28"/>
          <w:szCs w:val="28"/>
        </w:rPr>
        <w:t>（</w:t>
      </w:r>
      <w:r w:rsidR="008824E5" w:rsidRPr="00021C14">
        <w:rPr>
          <w:rFonts w:hint="eastAsia"/>
          <w:sz w:val="28"/>
          <w:szCs w:val="28"/>
        </w:rPr>
        <w:t>2</w:t>
      </w:r>
      <w:r w:rsidR="008824E5" w:rsidRPr="00021C14">
        <w:rPr>
          <w:sz w:val="28"/>
          <w:szCs w:val="28"/>
        </w:rPr>
        <w:t>011</w:t>
      </w:r>
      <w:r w:rsidR="008824E5" w:rsidRPr="00021C14">
        <w:rPr>
          <w:rFonts w:hint="eastAsia"/>
          <w:sz w:val="28"/>
          <w:szCs w:val="28"/>
        </w:rPr>
        <w:t>-</w:t>
      </w:r>
      <w:r w:rsidR="008824E5" w:rsidRPr="00021C14">
        <w:rPr>
          <w:sz w:val="28"/>
          <w:szCs w:val="28"/>
        </w:rPr>
        <w:t>2025</w:t>
      </w:r>
      <w:r w:rsidR="008824E5" w:rsidRPr="00021C14">
        <w:rPr>
          <w:rFonts w:hint="eastAsia"/>
          <w:sz w:val="28"/>
          <w:szCs w:val="28"/>
        </w:rPr>
        <w:t>）</w:t>
      </w:r>
      <w:r w:rsidRPr="00021C14">
        <w:rPr>
          <w:rFonts w:hint="eastAsia"/>
          <w:sz w:val="28"/>
          <w:szCs w:val="28"/>
        </w:rPr>
        <w:t>》中</w:t>
      </w:r>
      <w:r w:rsidR="008824E5" w:rsidRPr="00021C14">
        <w:rPr>
          <w:rFonts w:hint="eastAsia"/>
          <w:sz w:val="28"/>
          <w:szCs w:val="28"/>
        </w:rPr>
        <w:t>在周集作业区、</w:t>
      </w:r>
      <w:proofErr w:type="gramStart"/>
      <w:r w:rsidR="008824E5" w:rsidRPr="00021C14">
        <w:rPr>
          <w:rFonts w:hint="eastAsia"/>
          <w:sz w:val="28"/>
          <w:szCs w:val="28"/>
        </w:rPr>
        <w:t>临淮岗作业</w:t>
      </w:r>
      <w:proofErr w:type="gramEnd"/>
      <w:r w:rsidR="008824E5" w:rsidRPr="00021C14">
        <w:rPr>
          <w:rFonts w:hint="eastAsia"/>
          <w:sz w:val="28"/>
          <w:szCs w:val="28"/>
        </w:rPr>
        <w:t>区、五里</w:t>
      </w:r>
      <w:proofErr w:type="gramStart"/>
      <w:r w:rsidR="008824E5" w:rsidRPr="00021C14">
        <w:rPr>
          <w:rFonts w:hint="eastAsia"/>
          <w:sz w:val="28"/>
          <w:szCs w:val="28"/>
        </w:rPr>
        <w:t>闸</w:t>
      </w:r>
      <w:proofErr w:type="gramEnd"/>
      <w:r w:rsidR="008824E5" w:rsidRPr="00021C14">
        <w:rPr>
          <w:rFonts w:hint="eastAsia"/>
          <w:sz w:val="28"/>
          <w:szCs w:val="28"/>
        </w:rPr>
        <w:t>作业区、桃溪作业区和正阳关作业区设置永久锚地及相应配套设施</w:t>
      </w:r>
      <w:r w:rsidRPr="00021C14">
        <w:rPr>
          <w:rFonts w:hint="eastAsia"/>
          <w:sz w:val="28"/>
          <w:szCs w:val="28"/>
        </w:rPr>
        <w:t>。</w:t>
      </w:r>
    </w:p>
    <w:p w14:paraId="4A1266AB" w14:textId="77777777" w:rsidR="009500D4" w:rsidRPr="00021C14" w:rsidRDefault="009500D4" w:rsidP="009500D4">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39" w:name="_Toc35943914"/>
      <w:r w:rsidRPr="00021C14">
        <w:rPr>
          <w:rFonts w:ascii="方正黑体简体" w:eastAsia="方正黑体简体" w:hAnsi="方正黑体简体" w:cs="方正黑体简体" w:hint="eastAsia"/>
          <w:b/>
          <w:sz w:val="28"/>
          <w:lang w:eastAsia="zh-CN"/>
        </w:rPr>
        <w:t>2</w:t>
      </w:r>
      <w:r w:rsidRPr="00021C14">
        <w:rPr>
          <w:rFonts w:ascii="方正黑体简体" w:eastAsia="方正黑体简体" w:hAnsi="方正黑体简体" w:cs="方正黑体简体"/>
          <w:b/>
          <w:sz w:val="28"/>
          <w:lang w:eastAsia="zh-CN"/>
        </w:rPr>
        <w:t>.</w:t>
      </w:r>
      <w:r w:rsidR="008824E5" w:rsidRPr="00021C14">
        <w:rPr>
          <w:rFonts w:ascii="方正黑体简体" w:eastAsia="方正黑体简体" w:hAnsi="方正黑体简体" w:cs="方正黑体简体"/>
          <w:b/>
          <w:sz w:val="28"/>
          <w:lang w:eastAsia="zh-CN"/>
        </w:rPr>
        <w:t>3</w:t>
      </w:r>
      <w:r w:rsidRPr="00021C14">
        <w:rPr>
          <w:rFonts w:ascii="方正黑体简体" w:eastAsia="方正黑体简体" w:hAnsi="方正黑体简体" w:cs="方正黑体简体"/>
          <w:b/>
          <w:sz w:val="28"/>
          <w:lang w:eastAsia="zh-CN"/>
        </w:rPr>
        <w:t xml:space="preserve">  </w:t>
      </w:r>
      <w:r w:rsidRPr="00021C14">
        <w:rPr>
          <w:rFonts w:ascii="方正黑体简体" w:eastAsia="方正黑体简体" w:hAnsi="方正黑体简体" w:cs="方正黑体简体" w:hint="eastAsia"/>
          <w:b/>
          <w:sz w:val="28"/>
          <w:lang w:eastAsia="zh-CN"/>
        </w:rPr>
        <w:t>修造船厂现状</w:t>
      </w:r>
      <w:bookmarkEnd w:id="39"/>
    </w:p>
    <w:p w14:paraId="3EF9961F" w14:textId="77777777" w:rsidR="009500D4" w:rsidRPr="00021C14" w:rsidRDefault="009500D4" w:rsidP="00D977A8">
      <w:pPr>
        <w:widowControl/>
        <w:spacing w:line="360" w:lineRule="auto"/>
        <w:ind w:firstLineChars="200" w:firstLine="560"/>
        <w:rPr>
          <w:sz w:val="28"/>
          <w:szCs w:val="28"/>
        </w:rPr>
      </w:pPr>
      <w:r w:rsidRPr="00021C14">
        <w:rPr>
          <w:rFonts w:hint="eastAsia"/>
          <w:sz w:val="28"/>
          <w:szCs w:val="28"/>
        </w:rPr>
        <w:t>目前，</w:t>
      </w:r>
      <w:r w:rsidR="009A55A5" w:rsidRPr="00021C14">
        <w:rPr>
          <w:rFonts w:hint="eastAsia"/>
          <w:sz w:val="28"/>
          <w:szCs w:val="28"/>
        </w:rPr>
        <w:t>六安</w:t>
      </w:r>
      <w:r w:rsidRPr="00021C14">
        <w:rPr>
          <w:rFonts w:hint="eastAsia"/>
          <w:sz w:val="28"/>
          <w:szCs w:val="28"/>
        </w:rPr>
        <w:t>市</w:t>
      </w:r>
      <w:r w:rsidR="00D977A8" w:rsidRPr="00021C14">
        <w:rPr>
          <w:rFonts w:hint="eastAsia"/>
          <w:sz w:val="28"/>
          <w:szCs w:val="28"/>
        </w:rPr>
        <w:t>境内无修造船厂。</w:t>
      </w:r>
    </w:p>
    <w:p w14:paraId="0801019A" w14:textId="77777777" w:rsidR="009500D4" w:rsidRPr="00021C14" w:rsidRDefault="009500D4" w:rsidP="009500D4">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40" w:name="_Toc35943915"/>
      <w:r w:rsidRPr="00021C14">
        <w:rPr>
          <w:rFonts w:ascii="方正黑体简体" w:eastAsia="方正黑体简体" w:hAnsi="方正黑体简体" w:cs="方正黑体简体" w:hint="eastAsia"/>
          <w:b/>
          <w:sz w:val="28"/>
          <w:lang w:eastAsia="zh-CN"/>
        </w:rPr>
        <w:t>2</w:t>
      </w:r>
      <w:r w:rsidRPr="00021C14">
        <w:rPr>
          <w:rFonts w:ascii="方正黑体简体" w:eastAsia="方正黑体简体" w:hAnsi="方正黑体简体" w:cs="方正黑体简体"/>
          <w:b/>
          <w:sz w:val="28"/>
          <w:lang w:eastAsia="zh-CN"/>
        </w:rPr>
        <w:t>.</w:t>
      </w:r>
      <w:r w:rsidR="00D977A8" w:rsidRPr="00021C14">
        <w:rPr>
          <w:rFonts w:ascii="方正黑体简体" w:eastAsia="方正黑体简体" w:hAnsi="方正黑体简体" w:cs="方正黑体简体"/>
          <w:b/>
          <w:sz w:val="28"/>
          <w:lang w:eastAsia="zh-CN"/>
        </w:rPr>
        <w:t>4</w:t>
      </w:r>
      <w:r w:rsidRPr="00021C14">
        <w:rPr>
          <w:rFonts w:ascii="方正黑体简体" w:eastAsia="方正黑体简体" w:hAnsi="方正黑体简体" w:cs="方正黑体简体"/>
          <w:b/>
          <w:sz w:val="28"/>
          <w:lang w:eastAsia="zh-CN"/>
        </w:rPr>
        <w:t xml:space="preserve">  </w:t>
      </w:r>
      <w:r w:rsidRPr="00021C14">
        <w:rPr>
          <w:rFonts w:ascii="方正黑体简体" w:eastAsia="方正黑体简体" w:hAnsi="方正黑体简体" w:cs="方正黑体简体" w:hint="eastAsia"/>
          <w:b/>
          <w:sz w:val="28"/>
          <w:lang w:eastAsia="zh-CN"/>
        </w:rPr>
        <w:t>近期设施建设情况</w:t>
      </w:r>
      <w:bookmarkEnd w:id="40"/>
    </w:p>
    <w:p w14:paraId="29A7185C" w14:textId="77777777" w:rsidR="009500D4" w:rsidRPr="00021C14" w:rsidRDefault="009500D4" w:rsidP="0019679C">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2</w:t>
      </w:r>
      <w:r w:rsidRPr="00021C14">
        <w:rPr>
          <w:rFonts w:ascii="Arial" w:eastAsia="黑体" w:hAnsi="Arial"/>
          <w:b w:val="0"/>
          <w:spacing w:val="8"/>
          <w:kern w:val="24"/>
          <w:sz w:val="28"/>
          <w:lang w:val="zh-CN"/>
        </w:rPr>
        <w:t>.</w:t>
      </w:r>
      <w:r w:rsidR="00D977A8" w:rsidRPr="00021C14">
        <w:rPr>
          <w:rFonts w:ascii="Arial" w:eastAsia="黑体" w:hAnsi="Arial"/>
          <w:b w:val="0"/>
          <w:spacing w:val="8"/>
          <w:kern w:val="24"/>
          <w:sz w:val="28"/>
          <w:lang w:val="zh-CN"/>
        </w:rPr>
        <w:t>4</w:t>
      </w:r>
      <w:r w:rsidRPr="00021C14">
        <w:rPr>
          <w:rFonts w:ascii="Arial" w:eastAsia="黑体" w:hAnsi="Arial"/>
          <w:b w:val="0"/>
          <w:spacing w:val="8"/>
          <w:kern w:val="24"/>
          <w:sz w:val="28"/>
          <w:lang w:val="zh-CN"/>
        </w:rPr>
        <w:t xml:space="preserve">.1  </w:t>
      </w:r>
      <w:r w:rsidRPr="00021C14">
        <w:rPr>
          <w:rFonts w:ascii="Arial" w:eastAsia="黑体" w:hAnsi="Arial" w:hint="eastAsia"/>
          <w:b w:val="0"/>
          <w:spacing w:val="8"/>
          <w:kern w:val="24"/>
          <w:sz w:val="28"/>
          <w:lang w:val="zh-CN"/>
        </w:rPr>
        <w:t>生活污水处理设施</w:t>
      </w:r>
    </w:p>
    <w:p w14:paraId="0A5E49BB" w14:textId="77777777" w:rsidR="009500D4" w:rsidRPr="00021C14" w:rsidRDefault="008041C5" w:rsidP="009500D4">
      <w:pPr>
        <w:widowControl/>
        <w:spacing w:line="360" w:lineRule="auto"/>
        <w:ind w:firstLineChars="200" w:firstLine="560"/>
        <w:rPr>
          <w:sz w:val="28"/>
          <w:szCs w:val="28"/>
        </w:rPr>
      </w:pPr>
      <w:r w:rsidRPr="00021C14">
        <w:rPr>
          <w:rFonts w:hint="eastAsia"/>
          <w:sz w:val="28"/>
          <w:szCs w:val="28"/>
        </w:rPr>
        <w:t>根据污水处理厂的服务区域划分，港区生活污水排放</w:t>
      </w:r>
      <w:proofErr w:type="gramStart"/>
      <w:r w:rsidRPr="00021C14">
        <w:rPr>
          <w:rFonts w:hint="eastAsia"/>
          <w:sz w:val="28"/>
          <w:szCs w:val="28"/>
        </w:rPr>
        <w:t>至相应</w:t>
      </w:r>
      <w:proofErr w:type="gramEnd"/>
      <w:r w:rsidRPr="00021C14">
        <w:rPr>
          <w:rFonts w:hint="eastAsia"/>
          <w:sz w:val="28"/>
          <w:szCs w:val="28"/>
        </w:rPr>
        <w:t>污水处理厂进行处置。六安市各污水处理</w:t>
      </w:r>
      <w:proofErr w:type="gramStart"/>
      <w:r w:rsidRPr="00021C14">
        <w:rPr>
          <w:rFonts w:hint="eastAsia"/>
          <w:sz w:val="28"/>
          <w:szCs w:val="28"/>
        </w:rPr>
        <w:t>厂情况</w:t>
      </w:r>
      <w:proofErr w:type="gramEnd"/>
      <w:r w:rsidRPr="00021C14">
        <w:rPr>
          <w:rFonts w:hint="eastAsia"/>
          <w:sz w:val="28"/>
          <w:szCs w:val="28"/>
        </w:rPr>
        <w:t>见下表。</w:t>
      </w:r>
    </w:p>
    <w:p w14:paraId="5E3F4946" w14:textId="77777777" w:rsidR="009500D4" w:rsidRPr="00021C14" w:rsidRDefault="008041C5" w:rsidP="009500D4">
      <w:pPr>
        <w:adjustRightInd w:val="0"/>
        <w:snapToGrid w:val="0"/>
        <w:ind w:right="108"/>
        <w:jc w:val="center"/>
        <w:textAlignment w:val="baseline"/>
        <w:rPr>
          <w:rFonts w:ascii="黑体" w:eastAsia="黑体"/>
          <w:b/>
          <w:snapToGrid w:val="0"/>
          <w:spacing w:val="8"/>
          <w:kern w:val="24"/>
          <w:szCs w:val="21"/>
        </w:rPr>
      </w:pPr>
      <w:r w:rsidRPr="00021C14">
        <w:rPr>
          <w:rFonts w:ascii="黑体" w:eastAsia="黑体" w:hint="eastAsia"/>
          <w:b/>
          <w:snapToGrid w:val="0"/>
          <w:spacing w:val="8"/>
          <w:kern w:val="24"/>
          <w:szCs w:val="21"/>
        </w:rPr>
        <w:t>表2</w:t>
      </w:r>
      <w:r w:rsidRPr="00021C14">
        <w:rPr>
          <w:rFonts w:ascii="黑体" w:eastAsia="黑体"/>
          <w:b/>
          <w:snapToGrid w:val="0"/>
          <w:spacing w:val="8"/>
          <w:kern w:val="24"/>
          <w:szCs w:val="21"/>
        </w:rPr>
        <w:t xml:space="preserve">-3  </w:t>
      </w:r>
      <w:r w:rsidRPr="00021C14">
        <w:rPr>
          <w:rFonts w:ascii="黑体" w:eastAsia="黑体" w:hint="eastAsia"/>
          <w:b/>
          <w:snapToGrid w:val="0"/>
          <w:spacing w:val="8"/>
          <w:kern w:val="24"/>
          <w:szCs w:val="21"/>
        </w:rPr>
        <w:t>六安市主要污水处理</w:t>
      </w:r>
      <w:proofErr w:type="gramStart"/>
      <w:r w:rsidRPr="00021C14">
        <w:rPr>
          <w:rFonts w:ascii="黑体" w:eastAsia="黑体" w:hint="eastAsia"/>
          <w:b/>
          <w:snapToGrid w:val="0"/>
          <w:spacing w:val="8"/>
          <w:kern w:val="24"/>
          <w:szCs w:val="21"/>
        </w:rPr>
        <w:t>厂情况</w:t>
      </w:r>
      <w:proofErr w:type="gramEnd"/>
      <w:r w:rsidRPr="00021C14">
        <w:rPr>
          <w:rFonts w:ascii="黑体" w:eastAsia="黑体" w:hint="eastAsia"/>
          <w:b/>
          <w:snapToGrid w:val="0"/>
          <w:spacing w:val="8"/>
          <w:kern w:val="24"/>
          <w:szCs w:val="21"/>
        </w:rPr>
        <w:t>汇总</w:t>
      </w:r>
    </w:p>
    <w:tbl>
      <w:tblPr>
        <w:tblStyle w:val="a9"/>
        <w:tblW w:w="5000" w:type="pct"/>
        <w:jc w:val="center"/>
        <w:tblLook w:val="04A0" w:firstRow="1" w:lastRow="0" w:firstColumn="1" w:lastColumn="0" w:noHBand="0" w:noVBand="1"/>
      </w:tblPr>
      <w:tblGrid>
        <w:gridCol w:w="2539"/>
        <w:gridCol w:w="1774"/>
        <w:gridCol w:w="3967"/>
        <w:gridCol w:w="980"/>
      </w:tblGrid>
      <w:tr w:rsidR="00021C14" w:rsidRPr="00021C14" w14:paraId="22C3A4DF" w14:textId="77777777" w:rsidTr="00E40A9F">
        <w:trPr>
          <w:trHeight w:val="567"/>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3CEAE111" w14:textId="77777777" w:rsidR="00E40A9F" w:rsidRPr="00021C14" w:rsidRDefault="00E40A9F" w:rsidP="00E40A9F">
            <w:pPr>
              <w:spacing w:line="400" w:lineRule="exact"/>
              <w:jc w:val="center"/>
              <w:rPr>
                <w:rFonts w:ascii="宋体" w:hAnsi="宋体" w:cs="楷体_GB2312"/>
                <w:b/>
                <w:bCs/>
                <w:sz w:val="24"/>
                <w:szCs w:val="24"/>
              </w:rPr>
            </w:pPr>
            <w:r w:rsidRPr="00021C14">
              <w:rPr>
                <w:rFonts w:ascii="宋体" w:hAnsi="宋体" w:cs="楷体_GB2312" w:hint="eastAsia"/>
                <w:b/>
                <w:bCs/>
                <w:sz w:val="24"/>
                <w:szCs w:val="24"/>
              </w:rPr>
              <w:t>项目名称</w:t>
            </w:r>
          </w:p>
        </w:tc>
        <w:tc>
          <w:tcPr>
            <w:tcW w:w="958" w:type="pct"/>
            <w:tcBorders>
              <w:top w:val="single" w:sz="4" w:space="0" w:color="auto"/>
              <w:left w:val="single" w:sz="4" w:space="0" w:color="auto"/>
              <w:bottom w:val="single" w:sz="4" w:space="0" w:color="auto"/>
              <w:right w:val="single" w:sz="4" w:space="0" w:color="auto"/>
            </w:tcBorders>
            <w:vAlign w:val="center"/>
            <w:hideMark/>
          </w:tcPr>
          <w:p w14:paraId="19C90C77" w14:textId="77777777" w:rsidR="00E40A9F" w:rsidRPr="00021C14" w:rsidRDefault="00E40A9F" w:rsidP="00E40A9F">
            <w:pPr>
              <w:spacing w:line="400" w:lineRule="exact"/>
              <w:jc w:val="center"/>
              <w:rPr>
                <w:rFonts w:ascii="宋体" w:hAnsi="宋体" w:cs="楷体_GB2312"/>
                <w:b/>
                <w:bCs/>
                <w:sz w:val="24"/>
                <w:szCs w:val="24"/>
              </w:rPr>
            </w:pPr>
            <w:r w:rsidRPr="00021C14">
              <w:rPr>
                <w:rFonts w:ascii="宋体" w:hAnsi="宋体" w:cs="楷体_GB2312" w:hint="eastAsia"/>
                <w:b/>
                <w:bCs/>
                <w:sz w:val="24"/>
                <w:szCs w:val="24"/>
              </w:rPr>
              <w:t>规模</w:t>
            </w:r>
          </w:p>
          <w:p w14:paraId="50EFE90D" w14:textId="77777777" w:rsidR="00E40A9F" w:rsidRPr="00021C14" w:rsidRDefault="00E40A9F" w:rsidP="00E40A9F">
            <w:pPr>
              <w:spacing w:line="400" w:lineRule="exact"/>
              <w:jc w:val="center"/>
              <w:rPr>
                <w:rFonts w:ascii="宋体" w:hAnsi="宋体" w:cs="楷体_GB2312"/>
                <w:b/>
                <w:bCs/>
                <w:sz w:val="24"/>
                <w:szCs w:val="24"/>
              </w:rPr>
            </w:pPr>
            <w:r w:rsidRPr="00021C14">
              <w:rPr>
                <w:rFonts w:ascii="宋体" w:hAnsi="宋体" w:cs="楷体_GB2312" w:hint="eastAsia"/>
                <w:b/>
                <w:bCs/>
                <w:sz w:val="24"/>
                <w:szCs w:val="24"/>
              </w:rPr>
              <w:t>（万吨</w:t>
            </w:r>
            <w:r w:rsidRPr="00021C14">
              <w:rPr>
                <w:rFonts w:ascii="宋体" w:hAnsi="宋体" w:cs="楷体_GB2312"/>
                <w:b/>
                <w:bCs/>
                <w:sz w:val="24"/>
                <w:szCs w:val="24"/>
              </w:rPr>
              <w:t>/日）</w:t>
            </w:r>
          </w:p>
        </w:tc>
        <w:tc>
          <w:tcPr>
            <w:tcW w:w="2142" w:type="pct"/>
            <w:tcBorders>
              <w:top w:val="single" w:sz="4" w:space="0" w:color="auto"/>
              <w:left w:val="single" w:sz="4" w:space="0" w:color="auto"/>
              <w:bottom w:val="single" w:sz="4" w:space="0" w:color="auto"/>
              <w:right w:val="single" w:sz="4" w:space="0" w:color="auto"/>
            </w:tcBorders>
            <w:vAlign w:val="center"/>
            <w:hideMark/>
          </w:tcPr>
          <w:p w14:paraId="1ECC7DED" w14:textId="77777777" w:rsidR="00E40A9F" w:rsidRPr="00021C14" w:rsidRDefault="00E40A9F" w:rsidP="00E40A9F">
            <w:pPr>
              <w:spacing w:line="400" w:lineRule="exact"/>
              <w:jc w:val="center"/>
              <w:rPr>
                <w:rFonts w:ascii="宋体" w:hAnsi="宋体" w:cs="楷体_GB2312"/>
                <w:b/>
                <w:bCs/>
                <w:sz w:val="24"/>
                <w:szCs w:val="24"/>
              </w:rPr>
            </w:pPr>
            <w:r w:rsidRPr="00021C14">
              <w:rPr>
                <w:rFonts w:ascii="宋体" w:hAnsi="宋体" w:cs="楷体_GB2312" w:hint="eastAsia"/>
                <w:b/>
                <w:bCs/>
                <w:sz w:val="24"/>
                <w:szCs w:val="24"/>
              </w:rPr>
              <w:t>运营单位</w:t>
            </w:r>
          </w:p>
        </w:tc>
        <w:tc>
          <w:tcPr>
            <w:tcW w:w="529" w:type="pct"/>
            <w:tcBorders>
              <w:top w:val="single" w:sz="4" w:space="0" w:color="auto"/>
              <w:left w:val="single" w:sz="4" w:space="0" w:color="auto"/>
              <w:bottom w:val="single" w:sz="4" w:space="0" w:color="auto"/>
              <w:right w:val="single" w:sz="4" w:space="0" w:color="auto"/>
            </w:tcBorders>
            <w:vAlign w:val="center"/>
            <w:hideMark/>
          </w:tcPr>
          <w:p w14:paraId="2607BDA6" w14:textId="77777777" w:rsidR="00E40A9F" w:rsidRPr="00021C14" w:rsidRDefault="00E40A9F" w:rsidP="00E40A9F">
            <w:pPr>
              <w:spacing w:line="400" w:lineRule="exact"/>
              <w:jc w:val="center"/>
              <w:rPr>
                <w:rFonts w:ascii="宋体" w:hAnsi="宋体" w:cs="楷体_GB2312"/>
                <w:b/>
                <w:bCs/>
                <w:sz w:val="24"/>
                <w:szCs w:val="24"/>
              </w:rPr>
            </w:pPr>
            <w:r w:rsidRPr="00021C14">
              <w:rPr>
                <w:rFonts w:ascii="宋体" w:hAnsi="宋体" w:cs="楷体_GB2312" w:hint="eastAsia"/>
                <w:b/>
                <w:bCs/>
                <w:sz w:val="24"/>
                <w:szCs w:val="24"/>
              </w:rPr>
              <w:t>排放</w:t>
            </w:r>
          </w:p>
          <w:p w14:paraId="120346E6" w14:textId="77777777" w:rsidR="00E40A9F" w:rsidRPr="00021C14" w:rsidRDefault="00E40A9F" w:rsidP="00E40A9F">
            <w:pPr>
              <w:spacing w:line="400" w:lineRule="exact"/>
              <w:jc w:val="center"/>
              <w:rPr>
                <w:rFonts w:ascii="宋体" w:hAnsi="宋体" w:cs="楷体_GB2312"/>
                <w:b/>
                <w:bCs/>
                <w:sz w:val="24"/>
                <w:szCs w:val="24"/>
              </w:rPr>
            </w:pPr>
            <w:r w:rsidRPr="00021C14">
              <w:rPr>
                <w:rFonts w:ascii="宋体" w:hAnsi="宋体" w:cs="楷体_GB2312" w:hint="eastAsia"/>
                <w:b/>
                <w:bCs/>
                <w:sz w:val="24"/>
                <w:szCs w:val="24"/>
              </w:rPr>
              <w:t>标准</w:t>
            </w:r>
          </w:p>
        </w:tc>
      </w:tr>
      <w:tr w:rsidR="00021C14" w:rsidRPr="00021C14" w14:paraId="6B658C5E" w14:textId="77777777" w:rsidTr="00E40A9F">
        <w:trPr>
          <w:trHeight w:val="567"/>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4698C525"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六安市城北污水处理厂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6DCFF6E1" w14:textId="77777777" w:rsidR="00E40A9F" w:rsidRPr="00021C14" w:rsidRDefault="00E40A9F" w:rsidP="00E40A9F">
            <w:pPr>
              <w:spacing w:line="400" w:lineRule="exact"/>
              <w:jc w:val="center"/>
              <w:rPr>
                <w:rFonts w:eastAsiaTheme="minorEastAsia"/>
                <w:szCs w:val="21"/>
              </w:rPr>
            </w:pPr>
            <w:r w:rsidRPr="00021C14">
              <w:rPr>
                <w:rFonts w:eastAsiaTheme="minorEastAsia"/>
                <w:szCs w:val="21"/>
              </w:rPr>
              <w:t>8</w:t>
            </w:r>
          </w:p>
        </w:tc>
        <w:tc>
          <w:tcPr>
            <w:tcW w:w="2142" w:type="pct"/>
            <w:tcBorders>
              <w:top w:val="single" w:sz="4" w:space="0" w:color="auto"/>
              <w:left w:val="single" w:sz="4" w:space="0" w:color="auto"/>
              <w:bottom w:val="single" w:sz="4" w:space="0" w:color="auto"/>
              <w:right w:val="single" w:sz="4" w:space="0" w:color="auto"/>
            </w:tcBorders>
            <w:vAlign w:val="center"/>
            <w:hideMark/>
          </w:tcPr>
          <w:p w14:paraId="5E3EF8CB"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市排水公司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30DB62AE"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0906669B" w14:textId="77777777" w:rsidTr="00E40A9F">
        <w:trPr>
          <w:trHeight w:val="567"/>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31C6E637"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六安市凤凰桥污水处理厂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367A8D65" w14:textId="77777777" w:rsidR="00E40A9F" w:rsidRPr="00021C14" w:rsidRDefault="00E40A9F" w:rsidP="00E40A9F">
            <w:pPr>
              <w:spacing w:line="400" w:lineRule="exact"/>
              <w:jc w:val="center"/>
              <w:rPr>
                <w:rFonts w:eastAsiaTheme="minorEastAsia"/>
                <w:szCs w:val="21"/>
              </w:rPr>
            </w:pPr>
            <w:r w:rsidRPr="00021C14">
              <w:rPr>
                <w:rFonts w:eastAsiaTheme="minorEastAsia"/>
                <w:szCs w:val="21"/>
              </w:rPr>
              <w:t>4</w:t>
            </w:r>
          </w:p>
        </w:tc>
        <w:tc>
          <w:tcPr>
            <w:tcW w:w="2142" w:type="pct"/>
            <w:tcBorders>
              <w:top w:val="single" w:sz="4" w:space="0" w:color="auto"/>
              <w:left w:val="single" w:sz="4" w:space="0" w:color="auto"/>
              <w:bottom w:val="single" w:sz="4" w:space="0" w:color="auto"/>
              <w:right w:val="single" w:sz="4" w:space="0" w:color="auto"/>
            </w:tcBorders>
            <w:vAlign w:val="center"/>
            <w:hideMark/>
          </w:tcPr>
          <w:p w14:paraId="168F2520"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市排水公司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0C8FF067"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3ACB9B67" w14:textId="77777777" w:rsidTr="00E40A9F">
        <w:trPr>
          <w:trHeight w:val="567"/>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559AEAD9"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六安东部新城污水处理厂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33307CEC" w14:textId="77777777" w:rsidR="00E40A9F" w:rsidRPr="00021C14" w:rsidRDefault="00E40A9F" w:rsidP="00E40A9F">
            <w:pPr>
              <w:spacing w:line="400" w:lineRule="exact"/>
              <w:jc w:val="center"/>
              <w:rPr>
                <w:rFonts w:eastAsiaTheme="minorEastAsia"/>
                <w:szCs w:val="21"/>
              </w:rPr>
            </w:pPr>
            <w:r w:rsidRPr="00021C14">
              <w:rPr>
                <w:rFonts w:eastAsiaTheme="minorEastAsia"/>
                <w:szCs w:val="21"/>
              </w:rPr>
              <w:t>2</w:t>
            </w:r>
          </w:p>
        </w:tc>
        <w:tc>
          <w:tcPr>
            <w:tcW w:w="2142" w:type="pct"/>
            <w:tcBorders>
              <w:top w:val="single" w:sz="4" w:space="0" w:color="auto"/>
              <w:left w:val="single" w:sz="4" w:space="0" w:color="auto"/>
              <w:bottom w:val="single" w:sz="4" w:space="0" w:color="auto"/>
              <w:right w:val="single" w:sz="4" w:space="0" w:color="auto"/>
            </w:tcBorders>
            <w:vAlign w:val="center"/>
            <w:hideMark/>
          </w:tcPr>
          <w:p w14:paraId="66352766"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市排水公司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203560B4"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41A31A61" w14:textId="77777777" w:rsidTr="00E40A9F">
        <w:trPr>
          <w:trHeight w:val="567"/>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3015993B"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六安市东城污水处理厂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47A44BF8" w14:textId="77777777" w:rsidR="00E40A9F" w:rsidRPr="00021C14" w:rsidRDefault="00E40A9F" w:rsidP="00E40A9F">
            <w:pPr>
              <w:spacing w:line="400" w:lineRule="exact"/>
              <w:jc w:val="center"/>
              <w:rPr>
                <w:rFonts w:eastAsiaTheme="minorEastAsia"/>
                <w:szCs w:val="21"/>
              </w:rPr>
            </w:pPr>
            <w:r w:rsidRPr="00021C14">
              <w:rPr>
                <w:rFonts w:eastAsiaTheme="minorEastAsia"/>
                <w:szCs w:val="21"/>
              </w:rPr>
              <w:t>2</w:t>
            </w:r>
          </w:p>
        </w:tc>
        <w:tc>
          <w:tcPr>
            <w:tcW w:w="2142" w:type="pct"/>
            <w:tcBorders>
              <w:top w:val="single" w:sz="4" w:space="0" w:color="auto"/>
              <w:left w:val="single" w:sz="4" w:space="0" w:color="auto"/>
              <w:bottom w:val="single" w:sz="4" w:space="0" w:color="auto"/>
              <w:right w:val="single" w:sz="4" w:space="0" w:color="auto"/>
            </w:tcBorders>
            <w:vAlign w:val="center"/>
            <w:hideMark/>
          </w:tcPr>
          <w:p w14:paraId="05033347" w14:textId="77777777" w:rsidR="00E40A9F" w:rsidRPr="00021C14" w:rsidRDefault="00E40A9F" w:rsidP="00E40A9F">
            <w:pPr>
              <w:spacing w:line="400" w:lineRule="exact"/>
              <w:jc w:val="center"/>
              <w:rPr>
                <w:rFonts w:eastAsiaTheme="minorEastAsia"/>
                <w:szCs w:val="21"/>
              </w:rPr>
            </w:pPr>
            <w:proofErr w:type="gramStart"/>
            <w:r w:rsidRPr="00021C14">
              <w:rPr>
                <w:rFonts w:eastAsiaTheme="minorEastAsia" w:hint="eastAsia"/>
                <w:szCs w:val="21"/>
              </w:rPr>
              <w:t>中冶华天工程</w:t>
            </w:r>
            <w:proofErr w:type="gramEnd"/>
            <w:r w:rsidRPr="00021C14">
              <w:rPr>
                <w:rFonts w:eastAsiaTheme="minorEastAsia" w:hint="eastAsia"/>
                <w:szCs w:val="21"/>
              </w:rPr>
              <w:t>技术有限公司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66D2D786"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27D0E8FD" w14:textId="77777777" w:rsidTr="00E40A9F">
        <w:trPr>
          <w:trHeight w:val="567"/>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2937C7E4"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六安市城南污水处理厂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5BFC48B3" w14:textId="77777777" w:rsidR="00E40A9F" w:rsidRPr="00021C14" w:rsidRDefault="00E40A9F" w:rsidP="00E40A9F">
            <w:pPr>
              <w:spacing w:line="400" w:lineRule="exact"/>
              <w:jc w:val="center"/>
              <w:rPr>
                <w:rFonts w:eastAsiaTheme="minorEastAsia"/>
                <w:szCs w:val="21"/>
              </w:rPr>
            </w:pPr>
            <w:r w:rsidRPr="00021C14">
              <w:rPr>
                <w:rFonts w:eastAsiaTheme="minorEastAsia"/>
                <w:szCs w:val="21"/>
              </w:rPr>
              <w:t>2.5</w:t>
            </w:r>
          </w:p>
        </w:tc>
        <w:tc>
          <w:tcPr>
            <w:tcW w:w="2142" w:type="pct"/>
            <w:tcBorders>
              <w:top w:val="single" w:sz="4" w:space="0" w:color="auto"/>
              <w:left w:val="single" w:sz="4" w:space="0" w:color="auto"/>
              <w:bottom w:val="single" w:sz="4" w:space="0" w:color="auto"/>
              <w:right w:val="single" w:sz="4" w:space="0" w:color="auto"/>
            </w:tcBorders>
            <w:vAlign w:val="center"/>
            <w:hideMark/>
          </w:tcPr>
          <w:p w14:paraId="787DD0D1"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上海海</w:t>
            </w:r>
            <w:proofErr w:type="gramStart"/>
            <w:r w:rsidRPr="00021C14">
              <w:rPr>
                <w:rFonts w:eastAsiaTheme="minorEastAsia" w:hint="eastAsia"/>
                <w:szCs w:val="21"/>
              </w:rPr>
              <w:t>姆</w:t>
            </w:r>
            <w:proofErr w:type="gramEnd"/>
            <w:r w:rsidRPr="00021C14">
              <w:rPr>
                <w:rFonts w:eastAsiaTheme="minorEastAsia" w:hint="eastAsia"/>
                <w:szCs w:val="21"/>
              </w:rPr>
              <w:t>环境工程有限公司</w:t>
            </w:r>
          </w:p>
          <w:p w14:paraId="0DC0E14F"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安徽高迪科技有限公司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3B903F15"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205E7AF6" w14:textId="77777777" w:rsidTr="00E40A9F">
        <w:trPr>
          <w:trHeight w:val="567"/>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1486FC04"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叶集污水处理厂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197EF195" w14:textId="77777777" w:rsidR="00E40A9F" w:rsidRPr="00021C14" w:rsidRDefault="00E40A9F" w:rsidP="00E40A9F">
            <w:pPr>
              <w:spacing w:line="400" w:lineRule="exact"/>
              <w:jc w:val="center"/>
              <w:rPr>
                <w:rFonts w:eastAsiaTheme="minorEastAsia"/>
                <w:szCs w:val="21"/>
              </w:rPr>
            </w:pPr>
            <w:r w:rsidRPr="00021C14">
              <w:rPr>
                <w:rFonts w:eastAsiaTheme="minorEastAsia"/>
                <w:szCs w:val="21"/>
              </w:rPr>
              <w:t>2</w:t>
            </w:r>
          </w:p>
        </w:tc>
        <w:tc>
          <w:tcPr>
            <w:tcW w:w="2142" w:type="pct"/>
            <w:tcBorders>
              <w:top w:val="single" w:sz="4" w:space="0" w:color="auto"/>
              <w:left w:val="single" w:sz="4" w:space="0" w:color="auto"/>
              <w:bottom w:val="single" w:sz="4" w:space="0" w:color="auto"/>
              <w:right w:val="single" w:sz="4" w:space="0" w:color="auto"/>
            </w:tcBorders>
            <w:vAlign w:val="center"/>
            <w:hideMark/>
          </w:tcPr>
          <w:p w14:paraId="3606A996"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叶集区云水</w:t>
            </w:r>
            <w:proofErr w:type="gramStart"/>
            <w:r w:rsidRPr="00021C14">
              <w:rPr>
                <w:rFonts w:eastAsiaTheme="minorEastAsia" w:hint="eastAsia"/>
                <w:szCs w:val="21"/>
              </w:rPr>
              <w:t>水务</w:t>
            </w:r>
            <w:proofErr w:type="gramEnd"/>
            <w:r w:rsidRPr="00021C14">
              <w:rPr>
                <w:rFonts w:eastAsiaTheme="minorEastAsia" w:hint="eastAsia"/>
                <w:szCs w:val="21"/>
              </w:rPr>
              <w:t>投资有限公司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38A4ABC5"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09FB5598" w14:textId="77777777" w:rsidTr="00E40A9F">
        <w:trPr>
          <w:trHeight w:val="567"/>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639FF366"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霍邱县城北污水处理厂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0A498D90" w14:textId="77777777" w:rsidR="00E40A9F" w:rsidRPr="00021C14" w:rsidRDefault="00E40A9F" w:rsidP="00E40A9F">
            <w:pPr>
              <w:spacing w:line="400" w:lineRule="exact"/>
              <w:jc w:val="center"/>
              <w:rPr>
                <w:rFonts w:eastAsiaTheme="minorEastAsia"/>
                <w:szCs w:val="21"/>
              </w:rPr>
            </w:pPr>
            <w:r w:rsidRPr="00021C14">
              <w:rPr>
                <w:rFonts w:eastAsiaTheme="minorEastAsia"/>
                <w:szCs w:val="21"/>
              </w:rPr>
              <w:t>4</w:t>
            </w:r>
          </w:p>
        </w:tc>
        <w:tc>
          <w:tcPr>
            <w:tcW w:w="2142" w:type="pct"/>
            <w:tcBorders>
              <w:top w:val="single" w:sz="4" w:space="0" w:color="auto"/>
              <w:left w:val="single" w:sz="4" w:space="0" w:color="auto"/>
              <w:bottom w:val="single" w:sz="4" w:space="0" w:color="auto"/>
              <w:right w:val="single" w:sz="4" w:space="0" w:color="auto"/>
            </w:tcBorders>
            <w:vAlign w:val="center"/>
            <w:hideMark/>
          </w:tcPr>
          <w:p w14:paraId="42C88A4E"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阜阳创业水</w:t>
            </w:r>
            <w:proofErr w:type="gramStart"/>
            <w:r w:rsidRPr="00021C14">
              <w:rPr>
                <w:rFonts w:eastAsiaTheme="minorEastAsia" w:hint="eastAsia"/>
                <w:szCs w:val="21"/>
              </w:rPr>
              <w:t>务</w:t>
            </w:r>
            <w:proofErr w:type="gramEnd"/>
            <w:r w:rsidRPr="00021C14">
              <w:rPr>
                <w:rFonts w:eastAsiaTheme="minorEastAsia" w:hint="eastAsia"/>
                <w:szCs w:val="21"/>
              </w:rPr>
              <w:t>有限公司霍邱分公司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226EA6A2"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2FE7DD36" w14:textId="77777777" w:rsidTr="00E40A9F">
        <w:trPr>
          <w:trHeight w:val="567"/>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0A0F594D"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舒城县污水处理厂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09E1917A" w14:textId="77777777" w:rsidR="00E40A9F" w:rsidRPr="00021C14" w:rsidRDefault="00E40A9F" w:rsidP="00E40A9F">
            <w:pPr>
              <w:spacing w:line="400" w:lineRule="exact"/>
              <w:jc w:val="center"/>
              <w:rPr>
                <w:rFonts w:eastAsiaTheme="minorEastAsia"/>
                <w:szCs w:val="21"/>
              </w:rPr>
            </w:pPr>
            <w:r w:rsidRPr="00021C14">
              <w:rPr>
                <w:rFonts w:eastAsiaTheme="minorEastAsia"/>
                <w:szCs w:val="21"/>
              </w:rPr>
              <w:t>4.2</w:t>
            </w:r>
          </w:p>
        </w:tc>
        <w:tc>
          <w:tcPr>
            <w:tcW w:w="2142" w:type="pct"/>
            <w:tcBorders>
              <w:top w:val="single" w:sz="4" w:space="0" w:color="auto"/>
              <w:left w:val="single" w:sz="4" w:space="0" w:color="auto"/>
              <w:bottom w:val="single" w:sz="4" w:space="0" w:color="auto"/>
              <w:right w:val="single" w:sz="4" w:space="0" w:color="auto"/>
            </w:tcBorders>
            <w:vAlign w:val="center"/>
            <w:hideMark/>
          </w:tcPr>
          <w:p w14:paraId="2D96B922"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舒城县清源水</w:t>
            </w:r>
            <w:proofErr w:type="gramStart"/>
            <w:r w:rsidRPr="00021C14">
              <w:rPr>
                <w:rFonts w:eastAsiaTheme="minorEastAsia" w:hint="eastAsia"/>
                <w:szCs w:val="21"/>
              </w:rPr>
              <w:t>务</w:t>
            </w:r>
            <w:proofErr w:type="gramEnd"/>
            <w:r w:rsidRPr="00021C14">
              <w:rPr>
                <w:rFonts w:eastAsiaTheme="minorEastAsia" w:hint="eastAsia"/>
                <w:szCs w:val="21"/>
              </w:rPr>
              <w:t>有限公司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0A490F97"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0102A546" w14:textId="77777777" w:rsidTr="00E40A9F">
        <w:trPr>
          <w:trHeight w:val="567"/>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6D1E33C9"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金寨县污水处理厂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3AB597B0" w14:textId="77777777" w:rsidR="00E40A9F" w:rsidRPr="00021C14" w:rsidRDefault="00E40A9F" w:rsidP="00E40A9F">
            <w:pPr>
              <w:spacing w:line="400" w:lineRule="exact"/>
              <w:jc w:val="center"/>
              <w:rPr>
                <w:rFonts w:eastAsiaTheme="minorEastAsia"/>
                <w:szCs w:val="21"/>
              </w:rPr>
            </w:pPr>
            <w:r w:rsidRPr="00021C14">
              <w:rPr>
                <w:rFonts w:eastAsiaTheme="minorEastAsia"/>
                <w:szCs w:val="21"/>
              </w:rPr>
              <w:t>3</w:t>
            </w:r>
          </w:p>
        </w:tc>
        <w:tc>
          <w:tcPr>
            <w:tcW w:w="2142" w:type="pct"/>
            <w:tcBorders>
              <w:top w:val="single" w:sz="4" w:space="0" w:color="auto"/>
              <w:left w:val="single" w:sz="4" w:space="0" w:color="auto"/>
              <w:bottom w:val="single" w:sz="4" w:space="0" w:color="auto"/>
              <w:right w:val="single" w:sz="4" w:space="0" w:color="auto"/>
            </w:tcBorders>
            <w:vAlign w:val="center"/>
            <w:hideMark/>
          </w:tcPr>
          <w:p w14:paraId="6389038B"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金寨金叶水</w:t>
            </w:r>
            <w:proofErr w:type="gramStart"/>
            <w:r w:rsidRPr="00021C14">
              <w:rPr>
                <w:rFonts w:eastAsiaTheme="minorEastAsia" w:hint="eastAsia"/>
                <w:szCs w:val="21"/>
              </w:rPr>
              <w:t>务</w:t>
            </w:r>
            <w:proofErr w:type="gramEnd"/>
            <w:r w:rsidRPr="00021C14">
              <w:rPr>
                <w:rFonts w:eastAsiaTheme="minorEastAsia" w:hint="eastAsia"/>
                <w:szCs w:val="21"/>
              </w:rPr>
              <w:t>有限公司开发区分公司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1A59C5B6"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0C1837B1" w14:textId="77777777" w:rsidTr="00E40A9F">
        <w:trPr>
          <w:trHeight w:val="567"/>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5D8B0CD9"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金寨老城区污水处理厂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3A78D74C" w14:textId="77777777" w:rsidR="00E40A9F" w:rsidRPr="00021C14" w:rsidRDefault="00E40A9F" w:rsidP="00E40A9F">
            <w:pPr>
              <w:spacing w:line="400" w:lineRule="exact"/>
              <w:jc w:val="center"/>
              <w:rPr>
                <w:rFonts w:eastAsiaTheme="minorEastAsia"/>
                <w:szCs w:val="21"/>
              </w:rPr>
            </w:pPr>
            <w:r w:rsidRPr="00021C14">
              <w:rPr>
                <w:rFonts w:eastAsiaTheme="minorEastAsia"/>
                <w:szCs w:val="21"/>
              </w:rPr>
              <w:t>1</w:t>
            </w:r>
          </w:p>
        </w:tc>
        <w:tc>
          <w:tcPr>
            <w:tcW w:w="2142" w:type="pct"/>
            <w:tcBorders>
              <w:top w:val="single" w:sz="4" w:space="0" w:color="auto"/>
              <w:left w:val="single" w:sz="4" w:space="0" w:color="auto"/>
              <w:bottom w:val="single" w:sz="4" w:space="0" w:color="auto"/>
              <w:right w:val="single" w:sz="4" w:space="0" w:color="auto"/>
            </w:tcBorders>
            <w:vAlign w:val="center"/>
            <w:hideMark/>
          </w:tcPr>
          <w:p w14:paraId="48E84438"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金寨金叶水</w:t>
            </w:r>
            <w:proofErr w:type="gramStart"/>
            <w:r w:rsidRPr="00021C14">
              <w:rPr>
                <w:rFonts w:eastAsiaTheme="minorEastAsia" w:hint="eastAsia"/>
                <w:szCs w:val="21"/>
              </w:rPr>
              <w:t>务</w:t>
            </w:r>
            <w:proofErr w:type="gramEnd"/>
            <w:r w:rsidRPr="00021C14">
              <w:rPr>
                <w:rFonts w:eastAsiaTheme="minorEastAsia" w:hint="eastAsia"/>
                <w:szCs w:val="21"/>
              </w:rPr>
              <w:t>有限公司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118DE85F"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02428AAE" w14:textId="77777777" w:rsidTr="00E40A9F">
        <w:trPr>
          <w:trHeight w:val="567"/>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181D371A"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霍山县污水处理厂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33D7A3F5" w14:textId="77777777" w:rsidR="00E40A9F" w:rsidRPr="00021C14" w:rsidRDefault="00E40A9F" w:rsidP="00E40A9F">
            <w:pPr>
              <w:spacing w:line="400" w:lineRule="exact"/>
              <w:jc w:val="center"/>
              <w:rPr>
                <w:rFonts w:eastAsiaTheme="minorEastAsia"/>
                <w:szCs w:val="21"/>
              </w:rPr>
            </w:pPr>
            <w:r w:rsidRPr="00021C14">
              <w:rPr>
                <w:rFonts w:eastAsiaTheme="minorEastAsia"/>
                <w:szCs w:val="21"/>
              </w:rPr>
              <w:t>4</w:t>
            </w:r>
          </w:p>
        </w:tc>
        <w:tc>
          <w:tcPr>
            <w:tcW w:w="2142" w:type="pct"/>
            <w:tcBorders>
              <w:top w:val="single" w:sz="4" w:space="0" w:color="auto"/>
              <w:left w:val="single" w:sz="4" w:space="0" w:color="auto"/>
              <w:bottom w:val="single" w:sz="4" w:space="0" w:color="auto"/>
              <w:right w:val="single" w:sz="4" w:space="0" w:color="auto"/>
            </w:tcBorders>
            <w:vAlign w:val="center"/>
            <w:hideMark/>
          </w:tcPr>
          <w:p w14:paraId="72B9BABA"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霍山国</w:t>
            </w:r>
            <w:proofErr w:type="gramStart"/>
            <w:r w:rsidRPr="00021C14">
              <w:rPr>
                <w:rFonts w:eastAsiaTheme="minorEastAsia" w:hint="eastAsia"/>
                <w:szCs w:val="21"/>
              </w:rPr>
              <w:t>祯</w:t>
            </w:r>
            <w:proofErr w:type="gramEnd"/>
            <w:r w:rsidRPr="00021C14">
              <w:rPr>
                <w:rFonts w:eastAsiaTheme="minorEastAsia" w:hint="eastAsia"/>
                <w:szCs w:val="21"/>
              </w:rPr>
              <w:t>污水处理有限公司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5A3D71C5"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52F943EC" w14:textId="77777777" w:rsidTr="00E40A9F">
        <w:trPr>
          <w:trHeight w:val="567"/>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4DCEEF34" w14:textId="77777777" w:rsidR="00E40A9F" w:rsidRPr="00021C14" w:rsidRDefault="00E40A9F" w:rsidP="00E40A9F">
            <w:pPr>
              <w:spacing w:line="400" w:lineRule="exact"/>
              <w:jc w:val="center"/>
              <w:rPr>
                <w:rFonts w:eastAsiaTheme="minorEastAsia"/>
                <w:szCs w:val="21"/>
              </w:rPr>
            </w:pPr>
            <w:r w:rsidRPr="00021C14">
              <w:rPr>
                <w:rFonts w:eastAsiaTheme="minorEastAsia" w:hint="eastAsia"/>
                <w:szCs w:val="21"/>
              </w:rPr>
              <w:t>合计</w:t>
            </w:r>
          </w:p>
        </w:tc>
        <w:tc>
          <w:tcPr>
            <w:tcW w:w="958" w:type="pct"/>
            <w:tcBorders>
              <w:top w:val="single" w:sz="4" w:space="0" w:color="auto"/>
              <w:left w:val="single" w:sz="4" w:space="0" w:color="auto"/>
              <w:bottom w:val="single" w:sz="4" w:space="0" w:color="auto"/>
              <w:right w:val="single" w:sz="4" w:space="0" w:color="auto"/>
            </w:tcBorders>
            <w:vAlign w:val="center"/>
            <w:hideMark/>
          </w:tcPr>
          <w:p w14:paraId="16BB8E5D" w14:textId="77777777" w:rsidR="00E40A9F" w:rsidRPr="00021C14" w:rsidRDefault="00E40A9F" w:rsidP="00E40A9F">
            <w:pPr>
              <w:spacing w:line="400" w:lineRule="exact"/>
              <w:jc w:val="center"/>
              <w:rPr>
                <w:rFonts w:eastAsiaTheme="minorEastAsia"/>
                <w:szCs w:val="21"/>
              </w:rPr>
            </w:pPr>
            <w:r w:rsidRPr="00021C14">
              <w:rPr>
                <w:rFonts w:eastAsiaTheme="minorEastAsia"/>
                <w:szCs w:val="21"/>
              </w:rPr>
              <w:t>36.7</w:t>
            </w:r>
          </w:p>
        </w:tc>
        <w:tc>
          <w:tcPr>
            <w:tcW w:w="2142" w:type="pct"/>
            <w:tcBorders>
              <w:top w:val="single" w:sz="4" w:space="0" w:color="auto"/>
              <w:left w:val="single" w:sz="4" w:space="0" w:color="auto"/>
              <w:bottom w:val="single" w:sz="4" w:space="0" w:color="auto"/>
              <w:right w:val="single" w:sz="4" w:space="0" w:color="auto"/>
            </w:tcBorders>
            <w:vAlign w:val="center"/>
          </w:tcPr>
          <w:p w14:paraId="3451428E" w14:textId="77777777" w:rsidR="00E40A9F" w:rsidRPr="00021C14" w:rsidRDefault="00E40A9F" w:rsidP="00E40A9F">
            <w:pPr>
              <w:spacing w:line="400" w:lineRule="exact"/>
              <w:jc w:val="center"/>
              <w:rPr>
                <w:rFonts w:eastAsiaTheme="minorEastAsia"/>
                <w:szCs w:val="21"/>
              </w:rPr>
            </w:pPr>
          </w:p>
        </w:tc>
        <w:tc>
          <w:tcPr>
            <w:tcW w:w="529" w:type="pct"/>
            <w:tcBorders>
              <w:top w:val="single" w:sz="4" w:space="0" w:color="auto"/>
              <w:left w:val="single" w:sz="4" w:space="0" w:color="auto"/>
              <w:bottom w:val="single" w:sz="4" w:space="0" w:color="auto"/>
              <w:right w:val="single" w:sz="4" w:space="0" w:color="auto"/>
            </w:tcBorders>
            <w:vAlign w:val="center"/>
          </w:tcPr>
          <w:p w14:paraId="2C7300FA" w14:textId="77777777" w:rsidR="00E40A9F" w:rsidRPr="00021C14" w:rsidRDefault="00E40A9F" w:rsidP="00E40A9F">
            <w:pPr>
              <w:spacing w:line="400" w:lineRule="exact"/>
              <w:jc w:val="center"/>
              <w:rPr>
                <w:rFonts w:eastAsiaTheme="minorEastAsia"/>
                <w:szCs w:val="21"/>
              </w:rPr>
            </w:pPr>
          </w:p>
        </w:tc>
      </w:tr>
    </w:tbl>
    <w:p w14:paraId="3FAF8B0D" w14:textId="77777777" w:rsidR="00E40A9F" w:rsidRPr="00021C14" w:rsidRDefault="00E40A9F" w:rsidP="009500D4">
      <w:pPr>
        <w:adjustRightInd w:val="0"/>
        <w:snapToGrid w:val="0"/>
        <w:ind w:right="108"/>
        <w:jc w:val="center"/>
        <w:textAlignment w:val="baseline"/>
        <w:rPr>
          <w:rFonts w:ascii="黑体" w:eastAsia="黑体"/>
          <w:b/>
          <w:snapToGrid w:val="0"/>
          <w:spacing w:val="8"/>
          <w:kern w:val="24"/>
          <w:szCs w:val="21"/>
          <w:highlight w:val="yellow"/>
        </w:rPr>
      </w:pPr>
    </w:p>
    <w:p w14:paraId="4C765527" w14:textId="77777777" w:rsidR="009500D4" w:rsidRPr="00021C14" w:rsidRDefault="009500D4" w:rsidP="00813CDA">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lastRenderedPageBreak/>
        <w:t>2</w:t>
      </w:r>
      <w:r w:rsidRPr="00021C14">
        <w:rPr>
          <w:rFonts w:ascii="Arial" w:eastAsia="黑体" w:hAnsi="Arial"/>
          <w:b w:val="0"/>
          <w:spacing w:val="8"/>
          <w:kern w:val="24"/>
          <w:sz w:val="28"/>
          <w:lang w:val="zh-CN"/>
        </w:rPr>
        <w:t>.</w:t>
      </w:r>
      <w:r w:rsidR="00D977A8" w:rsidRPr="00021C14">
        <w:rPr>
          <w:rFonts w:ascii="Arial" w:eastAsia="黑体" w:hAnsi="Arial"/>
          <w:b w:val="0"/>
          <w:spacing w:val="8"/>
          <w:kern w:val="24"/>
          <w:sz w:val="28"/>
          <w:lang w:val="zh-CN"/>
        </w:rPr>
        <w:t>4</w:t>
      </w:r>
      <w:r w:rsidRPr="00021C14">
        <w:rPr>
          <w:rFonts w:ascii="Arial" w:eastAsia="黑体" w:hAnsi="Arial"/>
          <w:b w:val="0"/>
          <w:spacing w:val="8"/>
          <w:kern w:val="24"/>
          <w:sz w:val="28"/>
          <w:lang w:val="zh-CN"/>
        </w:rPr>
        <w:t xml:space="preserve">.2  </w:t>
      </w:r>
      <w:r w:rsidRPr="00021C14">
        <w:rPr>
          <w:rFonts w:ascii="Arial" w:eastAsia="黑体" w:hAnsi="Arial" w:hint="eastAsia"/>
          <w:b w:val="0"/>
          <w:spacing w:val="8"/>
          <w:kern w:val="24"/>
          <w:sz w:val="28"/>
          <w:lang w:val="zh-CN"/>
        </w:rPr>
        <w:t>含油污水处理设施</w:t>
      </w:r>
    </w:p>
    <w:p w14:paraId="72AD946E" w14:textId="77777777" w:rsidR="009500D4" w:rsidRPr="00021C14" w:rsidRDefault="009500D4" w:rsidP="00813CDA">
      <w:pPr>
        <w:widowControl/>
        <w:spacing w:line="360" w:lineRule="auto"/>
        <w:ind w:firstLineChars="200" w:firstLine="560"/>
        <w:rPr>
          <w:sz w:val="28"/>
          <w:szCs w:val="28"/>
        </w:rPr>
      </w:pPr>
      <w:r w:rsidRPr="00021C14">
        <w:rPr>
          <w:rFonts w:hint="eastAsia"/>
          <w:sz w:val="28"/>
          <w:szCs w:val="28"/>
        </w:rPr>
        <w:t>船舶产生的少量油污水主要依靠油桶存储，之后由港口将船舶产生油污水收集至油污水收集罐中。</w:t>
      </w:r>
      <w:r w:rsidR="006C2070" w:rsidRPr="00021C14">
        <w:rPr>
          <w:rFonts w:hint="eastAsia"/>
          <w:sz w:val="28"/>
          <w:szCs w:val="28"/>
        </w:rPr>
        <w:t>除中化油库码头具备码头面油污水收集系统和处理能力，其他码头</w:t>
      </w:r>
      <w:r w:rsidRPr="00021C14">
        <w:rPr>
          <w:rFonts w:hint="eastAsia"/>
          <w:sz w:val="28"/>
          <w:szCs w:val="28"/>
        </w:rPr>
        <w:t>产生的含油污水主要由</w:t>
      </w:r>
      <w:r w:rsidR="006C2070" w:rsidRPr="00021C14">
        <w:rPr>
          <w:rFonts w:hint="eastAsia"/>
          <w:sz w:val="28"/>
          <w:szCs w:val="28"/>
        </w:rPr>
        <w:t>码头</w:t>
      </w:r>
      <w:r w:rsidRPr="00021C14">
        <w:rPr>
          <w:rFonts w:hint="eastAsia"/>
          <w:sz w:val="28"/>
          <w:szCs w:val="28"/>
        </w:rPr>
        <w:t>自行收集，再交由有资质的单位转运处理。</w:t>
      </w:r>
    </w:p>
    <w:p w14:paraId="082422F2" w14:textId="77777777" w:rsidR="009500D4" w:rsidRPr="00021C14" w:rsidRDefault="009500D4" w:rsidP="00813CDA">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2</w:t>
      </w:r>
      <w:r w:rsidRPr="00021C14">
        <w:rPr>
          <w:rFonts w:ascii="Arial" w:eastAsia="黑体" w:hAnsi="Arial"/>
          <w:b w:val="0"/>
          <w:spacing w:val="8"/>
          <w:kern w:val="24"/>
          <w:sz w:val="28"/>
          <w:lang w:val="zh-CN"/>
        </w:rPr>
        <w:t>.</w:t>
      </w:r>
      <w:r w:rsidR="00D977A8" w:rsidRPr="00021C14">
        <w:rPr>
          <w:rFonts w:ascii="Arial" w:eastAsia="黑体" w:hAnsi="Arial"/>
          <w:b w:val="0"/>
          <w:spacing w:val="8"/>
          <w:kern w:val="24"/>
          <w:sz w:val="28"/>
          <w:lang w:val="zh-CN"/>
        </w:rPr>
        <w:t>4</w:t>
      </w:r>
      <w:r w:rsidRPr="00021C14">
        <w:rPr>
          <w:rFonts w:ascii="Arial" w:eastAsia="黑体" w:hAnsi="Arial"/>
          <w:b w:val="0"/>
          <w:spacing w:val="8"/>
          <w:kern w:val="24"/>
          <w:sz w:val="28"/>
          <w:lang w:val="zh-CN"/>
        </w:rPr>
        <w:t xml:space="preserve">.3  </w:t>
      </w:r>
      <w:r w:rsidRPr="00021C14">
        <w:rPr>
          <w:rFonts w:ascii="Arial" w:eastAsia="黑体" w:hAnsi="Arial" w:hint="eastAsia"/>
          <w:b w:val="0"/>
          <w:spacing w:val="8"/>
          <w:kern w:val="24"/>
          <w:sz w:val="28"/>
          <w:lang w:val="zh-CN"/>
        </w:rPr>
        <w:t>固体废物处理设施</w:t>
      </w:r>
    </w:p>
    <w:p w14:paraId="6D5D4F70" w14:textId="77777777" w:rsidR="009500D4" w:rsidRPr="00021C14" w:rsidRDefault="008041C5" w:rsidP="009500D4">
      <w:pPr>
        <w:widowControl/>
        <w:spacing w:line="360" w:lineRule="auto"/>
        <w:ind w:firstLineChars="200" w:firstLine="560"/>
        <w:rPr>
          <w:sz w:val="28"/>
          <w:szCs w:val="28"/>
        </w:rPr>
      </w:pPr>
      <w:r w:rsidRPr="00021C14">
        <w:rPr>
          <w:rFonts w:hint="eastAsia"/>
          <w:sz w:val="28"/>
          <w:szCs w:val="28"/>
        </w:rPr>
        <w:t>根据垃圾处理厂的服务区域划分，港区固体垃圾由环卫垃圾车转运</w:t>
      </w:r>
      <w:proofErr w:type="gramStart"/>
      <w:r w:rsidRPr="00021C14">
        <w:rPr>
          <w:rFonts w:hint="eastAsia"/>
          <w:sz w:val="28"/>
          <w:szCs w:val="28"/>
        </w:rPr>
        <w:t>至相应</w:t>
      </w:r>
      <w:proofErr w:type="gramEnd"/>
      <w:r w:rsidRPr="00021C14">
        <w:rPr>
          <w:rFonts w:hint="eastAsia"/>
          <w:sz w:val="28"/>
          <w:szCs w:val="28"/>
        </w:rPr>
        <w:t>垃圾处理厂进行处置。六安市各垃圾处理</w:t>
      </w:r>
      <w:proofErr w:type="gramStart"/>
      <w:r w:rsidRPr="00021C14">
        <w:rPr>
          <w:rFonts w:hint="eastAsia"/>
          <w:sz w:val="28"/>
          <w:szCs w:val="28"/>
        </w:rPr>
        <w:t>厂情况</w:t>
      </w:r>
      <w:proofErr w:type="gramEnd"/>
      <w:r w:rsidRPr="00021C14">
        <w:rPr>
          <w:rFonts w:hint="eastAsia"/>
          <w:sz w:val="28"/>
          <w:szCs w:val="28"/>
        </w:rPr>
        <w:t>见下表。</w:t>
      </w:r>
    </w:p>
    <w:p w14:paraId="2FBD7E5D" w14:textId="77777777" w:rsidR="009500D4" w:rsidRPr="00021C14" w:rsidRDefault="008041C5" w:rsidP="009500D4">
      <w:pPr>
        <w:adjustRightInd w:val="0"/>
        <w:snapToGrid w:val="0"/>
        <w:ind w:right="108"/>
        <w:jc w:val="center"/>
        <w:textAlignment w:val="baseline"/>
        <w:rPr>
          <w:sz w:val="28"/>
          <w:szCs w:val="28"/>
        </w:rPr>
      </w:pPr>
      <w:r w:rsidRPr="00021C14">
        <w:rPr>
          <w:rFonts w:ascii="黑体" w:eastAsia="黑体" w:hint="eastAsia"/>
          <w:b/>
          <w:snapToGrid w:val="0"/>
          <w:spacing w:val="8"/>
          <w:kern w:val="24"/>
          <w:szCs w:val="21"/>
        </w:rPr>
        <w:t>表2</w:t>
      </w:r>
      <w:r w:rsidRPr="00021C14">
        <w:rPr>
          <w:rFonts w:ascii="黑体" w:eastAsia="黑体"/>
          <w:b/>
          <w:snapToGrid w:val="0"/>
          <w:spacing w:val="8"/>
          <w:kern w:val="24"/>
          <w:szCs w:val="21"/>
        </w:rPr>
        <w:t xml:space="preserve">-4  </w:t>
      </w:r>
      <w:r w:rsidRPr="00021C14">
        <w:rPr>
          <w:rFonts w:ascii="黑体" w:eastAsia="黑体" w:hint="eastAsia"/>
          <w:b/>
          <w:snapToGrid w:val="0"/>
          <w:spacing w:val="8"/>
          <w:kern w:val="24"/>
          <w:szCs w:val="21"/>
        </w:rPr>
        <w:t>六安市主要垃圾处理</w:t>
      </w:r>
      <w:proofErr w:type="gramStart"/>
      <w:r w:rsidRPr="00021C14">
        <w:rPr>
          <w:rFonts w:ascii="黑体" w:eastAsia="黑体" w:hint="eastAsia"/>
          <w:b/>
          <w:snapToGrid w:val="0"/>
          <w:spacing w:val="8"/>
          <w:kern w:val="24"/>
          <w:szCs w:val="21"/>
        </w:rPr>
        <w:t>厂情况</w:t>
      </w:r>
      <w:proofErr w:type="gramEnd"/>
      <w:r w:rsidRPr="00021C14">
        <w:rPr>
          <w:rFonts w:ascii="黑体" w:eastAsia="黑体" w:hint="eastAsia"/>
          <w:b/>
          <w:snapToGrid w:val="0"/>
          <w:spacing w:val="8"/>
          <w:kern w:val="24"/>
          <w:szCs w:val="21"/>
        </w:rPr>
        <w:t>汇总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158"/>
        <w:gridCol w:w="2741"/>
        <w:gridCol w:w="1902"/>
        <w:gridCol w:w="1902"/>
      </w:tblGrid>
      <w:tr w:rsidR="00021C14" w:rsidRPr="00021C14" w:rsidDel="001E7666" w14:paraId="351E269C" w14:textId="77777777" w:rsidTr="006C2070">
        <w:trPr>
          <w:jc w:val="center"/>
        </w:trPr>
        <w:tc>
          <w:tcPr>
            <w:tcW w:w="840" w:type="pct"/>
            <w:vAlign w:val="center"/>
          </w:tcPr>
          <w:p w14:paraId="13A5873C" w14:textId="77777777" w:rsidR="006C2070" w:rsidRPr="00021C14" w:rsidRDefault="006C2070" w:rsidP="00AE6580">
            <w:pPr>
              <w:jc w:val="center"/>
              <w:rPr>
                <w:rFonts w:ascii="宋体" w:hAnsi="宋体" w:cs="楷体_GB2312"/>
                <w:b/>
                <w:bCs/>
                <w:sz w:val="24"/>
                <w:szCs w:val="24"/>
              </w:rPr>
            </w:pPr>
            <w:r w:rsidRPr="00021C14">
              <w:rPr>
                <w:rFonts w:ascii="宋体" w:hAnsi="宋体" w:cs="楷体_GB2312" w:hint="eastAsia"/>
                <w:b/>
                <w:bCs/>
                <w:sz w:val="24"/>
                <w:szCs w:val="24"/>
              </w:rPr>
              <w:t>厂  名</w:t>
            </w:r>
          </w:p>
        </w:tc>
        <w:tc>
          <w:tcPr>
            <w:tcW w:w="625" w:type="pct"/>
            <w:vAlign w:val="center"/>
          </w:tcPr>
          <w:p w14:paraId="5041CD48" w14:textId="77777777" w:rsidR="006C2070" w:rsidRPr="00021C14" w:rsidRDefault="006C2070" w:rsidP="00AE6580">
            <w:pPr>
              <w:jc w:val="center"/>
              <w:rPr>
                <w:rFonts w:ascii="宋体" w:hAnsi="宋体" w:cs="楷体_GB2312"/>
                <w:b/>
                <w:bCs/>
                <w:sz w:val="24"/>
                <w:szCs w:val="24"/>
              </w:rPr>
            </w:pPr>
            <w:r w:rsidRPr="00021C14">
              <w:rPr>
                <w:rFonts w:ascii="宋体" w:hAnsi="宋体" w:cs="楷体_GB2312" w:hint="eastAsia"/>
                <w:b/>
                <w:bCs/>
                <w:sz w:val="24"/>
                <w:szCs w:val="24"/>
              </w:rPr>
              <w:t>地址（县区）</w:t>
            </w:r>
          </w:p>
        </w:tc>
        <w:tc>
          <w:tcPr>
            <w:tcW w:w="1480" w:type="pct"/>
            <w:vAlign w:val="center"/>
          </w:tcPr>
          <w:p w14:paraId="076D1DC0" w14:textId="77777777" w:rsidR="006C2070" w:rsidRPr="00021C14" w:rsidRDefault="006C2070" w:rsidP="00AE6580">
            <w:pPr>
              <w:jc w:val="center"/>
              <w:rPr>
                <w:rFonts w:ascii="宋体" w:hAnsi="宋体" w:cs="楷体_GB2312"/>
                <w:b/>
                <w:bCs/>
                <w:sz w:val="24"/>
                <w:szCs w:val="24"/>
              </w:rPr>
            </w:pPr>
            <w:r w:rsidRPr="00021C14">
              <w:rPr>
                <w:rFonts w:ascii="宋体" w:hAnsi="宋体" w:cs="楷体_GB2312" w:hint="eastAsia"/>
                <w:b/>
                <w:bCs/>
                <w:sz w:val="24"/>
                <w:szCs w:val="24"/>
              </w:rPr>
              <w:t>设计处理能力（吨/天）</w:t>
            </w:r>
          </w:p>
        </w:tc>
        <w:tc>
          <w:tcPr>
            <w:tcW w:w="1027" w:type="pct"/>
            <w:vAlign w:val="center"/>
          </w:tcPr>
          <w:p w14:paraId="001AF305" w14:textId="77777777" w:rsidR="006C2070" w:rsidRPr="00021C14" w:rsidRDefault="006C2070" w:rsidP="00AE6580">
            <w:pPr>
              <w:jc w:val="center"/>
              <w:rPr>
                <w:rFonts w:ascii="宋体" w:hAnsi="宋体" w:cs="楷体_GB2312"/>
                <w:b/>
                <w:bCs/>
                <w:sz w:val="24"/>
                <w:szCs w:val="24"/>
              </w:rPr>
            </w:pPr>
            <w:r w:rsidRPr="00021C14">
              <w:rPr>
                <w:rFonts w:ascii="宋体" w:hAnsi="宋体" w:cs="楷体_GB2312" w:hint="eastAsia"/>
                <w:b/>
                <w:bCs/>
                <w:sz w:val="24"/>
                <w:szCs w:val="24"/>
              </w:rPr>
              <w:t>处理方式</w:t>
            </w:r>
          </w:p>
        </w:tc>
        <w:tc>
          <w:tcPr>
            <w:tcW w:w="1027" w:type="pct"/>
            <w:vAlign w:val="center"/>
          </w:tcPr>
          <w:p w14:paraId="24E9B6FF" w14:textId="77777777" w:rsidR="006C2070" w:rsidRPr="00021C14" w:rsidDel="001E7666" w:rsidRDefault="006C2070" w:rsidP="00AE6580">
            <w:pPr>
              <w:jc w:val="center"/>
              <w:rPr>
                <w:rFonts w:ascii="宋体" w:hAnsi="宋体" w:cs="楷体_GB2312"/>
                <w:b/>
                <w:bCs/>
                <w:sz w:val="24"/>
                <w:szCs w:val="24"/>
              </w:rPr>
            </w:pPr>
            <w:r w:rsidRPr="00021C14">
              <w:rPr>
                <w:rFonts w:ascii="宋体" w:hAnsi="宋体" w:cs="楷体_GB2312" w:hint="eastAsia"/>
                <w:b/>
                <w:bCs/>
                <w:sz w:val="24"/>
                <w:szCs w:val="24"/>
              </w:rPr>
              <w:t>备注</w:t>
            </w:r>
          </w:p>
        </w:tc>
      </w:tr>
      <w:tr w:rsidR="00021C14" w:rsidRPr="00021C14" w14:paraId="101A0FFB" w14:textId="77777777" w:rsidTr="006C2070">
        <w:trPr>
          <w:jc w:val="center"/>
        </w:trPr>
        <w:tc>
          <w:tcPr>
            <w:tcW w:w="840" w:type="pct"/>
            <w:vAlign w:val="center"/>
          </w:tcPr>
          <w:p w14:paraId="60BC0BF5"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六安三峰</w:t>
            </w:r>
          </w:p>
        </w:tc>
        <w:tc>
          <w:tcPr>
            <w:tcW w:w="625" w:type="pct"/>
            <w:vAlign w:val="center"/>
          </w:tcPr>
          <w:p w14:paraId="29239550"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裕安区</w:t>
            </w:r>
          </w:p>
        </w:tc>
        <w:tc>
          <w:tcPr>
            <w:tcW w:w="1480" w:type="pct"/>
            <w:vAlign w:val="center"/>
          </w:tcPr>
          <w:p w14:paraId="5523F9B3" w14:textId="77777777" w:rsidR="006C2070" w:rsidRPr="00021C14" w:rsidRDefault="006C2070" w:rsidP="00AE6580">
            <w:pPr>
              <w:jc w:val="center"/>
              <w:rPr>
                <w:rFonts w:ascii="宋体" w:hAnsi="宋体" w:cs="楷体_GB2312"/>
                <w:szCs w:val="21"/>
              </w:rPr>
            </w:pPr>
            <w:r w:rsidRPr="00021C14">
              <w:rPr>
                <w:rFonts w:ascii="宋体" w:hAnsi="宋体" w:cs="楷体_GB2312"/>
                <w:szCs w:val="21"/>
              </w:rPr>
              <w:t>600</w:t>
            </w:r>
          </w:p>
        </w:tc>
        <w:tc>
          <w:tcPr>
            <w:tcW w:w="1027" w:type="pct"/>
            <w:vAlign w:val="center"/>
          </w:tcPr>
          <w:p w14:paraId="602F277C"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焚烧</w:t>
            </w:r>
          </w:p>
        </w:tc>
        <w:tc>
          <w:tcPr>
            <w:tcW w:w="1027" w:type="pct"/>
            <w:vAlign w:val="center"/>
          </w:tcPr>
          <w:p w14:paraId="0C0AA9A0"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已建</w:t>
            </w:r>
          </w:p>
        </w:tc>
      </w:tr>
      <w:tr w:rsidR="00021C14" w:rsidRPr="00021C14" w14:paraId="7BA7B3F3" w14:textId="77777777" w:rsidTr="006C2070">
        <w:trPr>
          <w:jc w:val="center"/>
        </w:trPr>
        <w:tc>
          <w:tcPr>
            <w:tcW w:w="840" w:type="pct"/>
            <w:vAlign w:val="center"/>
          </w:tcPr>
          <w:p w14:paraId="52E3D425" w14:textId="77777777" w:rsidR="006C2070" w:rsidRPr="00021C14" w:rsidRDefault="006C2070" w:rsidP="00AE6580">
            <w:pPr>
              <w:jc w:val="center"/>
              <w:rPr>
                <w:rFonts w:ascii="宋体" w:hAnsi="宋体" w:cs="楷体_GB2312"/>
                <w:szCs w:val="21"/>
              </w:rPr>
            </w:pPr>
            <w:proofErr w:type="gramStart"/>
            <w:r w:rsidRPr="00021C14">
              <w:rPr>
                <w:rFonts w:ascii="宋体" w:hAnsi="宋体" w:cs="楷体_GB2312" w:hint="eastAsia"/>
                <w:szCs w:val="21"/>
              </w:rPr>
              <w:t>金寨海创</w:t>
            </w:r>
            <w:proofErr w:type="gramEnd"/>
          </w:p>
        </w:tc>
        <w:tc>
          <w:tcPr>
            <w:tcW w:w="625" w:type="pct"/>
            <w:vAlign w:val="center"/>
          </w:tcPr>
          <w:p w14:paraId="094E5F9E"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金寨县</w:t>
            </w:r>
          </w:p>
        </w:tc>
        <w:tc>
          <w:tcPr>
            <w:tcW w:w="1480" w:type="pct"/>
            <w:vAlign w:val="center"/>
          </w:tcPr>
          <w:p w14:paraId="1EB6F183"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3</w:t>
            </w:r>
            <w:r w:rsidRPr="00021C14">
              <w:rPr>
                <w:rFonts w:ascii="宋体" w:hAnsi="宋体" w:cs="楷体_GB2312"/>
                <w:szCs w:val="21"/>
              </w:rPr>
              <w:t>00</w:t>
            </w:r>
          </w:p>
        </w:tc>
        <w:tc>
          <w:tcPr>
            <w:tcW w:w="1027" w:type="pct"/>
            <w:vAlign w:val="center"/>
          </w:tcPr>
          <w:p w14:paraId="6B5C0282"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焚烧</w:t>
            </w:r>
          </w:p>
        </w:tc>
        <w:tc>
          <w:tcPr>
            <w:tcW w:w="1027" w:type="pct"/>
            <w:vAlign w:val="center"/>
          </w:tcPr>
          <w:p w14:paraId="43D91FDA"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已建</w:t>
            </w:r>
          </w:p>
        </w:tc>
      </w:tr>
      <w:tr w:rsidR="00021C14" w:rsidRPr="00021C14" w14:paraId="613EB6AB" w14:textId="77777777" w:rsidTr="006C2070">
        <w:trPr>
          <w:jc w:val="center"/>
        </w:trPr>
        <w:tc>
          <w:tcPr>
            <w:tcW w:w="840" w:type="pct"/>
            <w:vAlign w:val="center"/>
          </w:tcPr>
          <w:p w14:paraId="6BAF7599" w14:textId="77777777" w:rsidR="006C2070" w:rsidRPr="00021C14" w:rsidRDefault="006C2070" w:rsidP="00AE6580">
            <w:pPr>
              <w:jc w:val="center"/>
              <w:rPr>
                <w:rFonts w:ascii="宋体" w:hAnsi="宋体" w:cs="楷体_GB2312"/>
                <w:szCs w:val="21"/>
              </w:rPr>
            </w:pPr>
            <w:proofErr w:type="gramStart"/>
            <w:r w:rsidRPr="00021C14">
              <w:rPr>
                <w:rFonts w:ascii="宋体" w:hAnsi="宋体" w:cs="楷体_GB2312" w:hint="eastAsia"/>
                <w:szCs w:val="21"/>
              </w:rPr>
              <w:t>霍邱海创</w:t>
            </w:r>
            <w:proofErr w:type="gramEnd"/>
          </w:p>
        </w:tc>
        <w:tc>
          <w:tcPr>
            <w:tcW w:w="625" w:type="pct"/>
            <w:vAlign w:val="center"/>
          </w:tcPr>
          <w:p w14:paraId="453F6664"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霍邱县</w:t>
            </w:r>
          </w:p>
        </w:tc>
        <w:tc>
          <w:tcPr>
            <w:tcW w:w="1480" w:type="pct"/>
            <w:vAlign w:val="center"/>
          </w:tcPr>
          <w:p w14:paraId="2C47F541" w14:textId="77777777" w:rsidR="006C2070" w:rsidRPr="00021C14" w:rsidRDefault="006C2070" w:rsidP="00AE6580">
            <w:pPr>
              <w:jc w:val="center"/>
              <w:rPr>
                <w:rFonts w:ascii="宋体" w:hAnsi="宋体" w:cs="楷体_GB2312"/>
                <w:szCs w:val="21"/>
              </w:rPr>
            </w:pPr>
            <w:r w:rsidRPr="00021C14">
              <w:rPr>
                <w:rFonts w:ascii="宋体" w:hAnsi="宋体" w:cs="楷体_GB2312"/>
                <w:szCs w:val="21"/>
              </w:rPr>
              <w:t>4</w:t>
            </w:r>
            <w:r w:rsidRPr="00021C14">
              <w:rPr>
                <w:rFonts w:ascii="宋体" w:hAnsi="宋体" w:cs="楷体_GB2312" w:hint="eastAsia"/>
                <w:szCs w:val="21"/>
              </w:rPr>
              <w:t>00</w:t>
            </w:r>
          </w:p>
        </w:tc>
        <w:tc>
          <w:tcPr>
            <w:tcW w:w="1027" w:type="pct"/>
            <w:vAlign w:val="center"/>
          </w:tcPr>
          <w:p w14:paraId="5F9879CE"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焚烧</w:t>
            </w:r>
          </w:p>
        </w:tc>
        <w:tc>
          <w:tcPr>
            <w:tcW w:w="1027" w:type="pct"/>
            <w:vAlign w:val="center"/>
          </w:tcPr>
          <w:p w14:paraId="7785C0B4"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已建</w:t>
            </w:r>
          </w:p>
        </w:tc>
      </w:tr>
      <w:tr w:rsidR="00021C14" w:rsidRPr="00021C14" w14:paraId="63FAD6BE" w14:textId="77777777" w:rsidTr="006C2070">
        <w:trPr>
          <w:jc w:val="center"/>
        </w:trPr>
        <w:tc>
          <w:tcPr>
            <w:tcW w:w="840" w:type="pct"/>
            <w:vAlign w:val="center"/>
          </w:tcPr>
          <w:p w14:paraId="3DF2B2EF"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霍邱</w:t>
            </w:r>
          </w:p>
          <w:p w14:paraId="22C75B7C" w14:textId="77777777" w:rsidR="006C2070" w:rsidRPr="00021C14" w:rsidDel="001E7666" w:rsidRDefault="006C2070" w:rsidP="00AE6580">
            <w:pPr>
              <w:jc w:val="center"/>
              <w:rPr>
                <w:rFonts w:ascii="宋体" w:hAnsi="宋体" w:cs="楷体_GB2312"/>
                <w:szCs w:val="21"/>
              </w:rPr>
            </w:pPr>
            <w:r w:rsidRPr="00021C14">
              <w:rPr>
                <w:rFonts w:ascii="宋体" w:hAnsi="宋体" w:cs="楷体_GB2312" w:hint="eastAsia"/>
                <w:szCs w:val="21"/>
              </w:rPr>
              <w:t>垃圾填埋场</w:t>
            </w:r>
          </w:p>
        </w:tc>
        <w:tc>
          <w:tcPr>
            <w:tcW w:w="625" w:type="pct"/>
            <w:vAlign w:val="center"/>
          </w:tcPr>
          <w:p w14:paraId="550D63A9"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霍邱县</w:t>
            </w:r>
          </w:p>
        </w:tc>
        <w:tc>
          <w:tcPr>
            <w:tcW w:w="1480" w:type="pct"/>
            <w:vAlign w:val="center"/>
          </w:tcPr>
          <w:p w14:paraId="7DB52C66"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2</w:t>
            </w:r>
            <w:r w:rsidRPr="00021C14">
              <w:rPr>
                <w:rFonts w:ascii="宋体" w:hAnsi="宋体" w:cs="楷体_GB2312"/>
                <w:szCs w:val="21"/>
              </w:rPr>
              <w:t>35</w:t>
            </w:r>
          </w:p>
        </w:tc>
        <w:tc>
          <w:tcPr>
            <w:tcW w:w="1027" w:type="pct"/>
            <w:vAlign w:val="center"/>
          </w:tcPr>
          <w:p w14:paraId="2A753560"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填埋</w:t>
            </w:r>
          </w:p>
        </w:tc>
        <w:tc>
          <w:tcPr>
            <w:tcW w:w="1027" w:type="pct"/>
            <w:vAlign w:val="center"/>
          </w:tcPr>
          <w:p w14:paraId="6D8D6223"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已建</w:t>
            </w:r>
          </w:p>
        </w:tc>
      </w:tr>
      <w:tr w:rsidR="00021C14" w:rsidRPr="00021C14" w14:paraId="07A3B76E" w14:textId="77777777" w:rsidTr="006C2070">
        <w:trPr>
          <w:jc w:val="center"/>
        </w:trPr>
        <w:tc>
          <w:tcPr>
            <w:tcW w:w="840" w:type="pct"/>
            <w:vAlign w:val="center"/>
          </w:tcPr>
          <w:p w14:paraId="290D24F2"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金寨</w:t>
            </w:r>
          </w:p>
          <w:p w14:paraId="784F1D4B" w14:textId="77777777" w:rsidR="006C2070" w:rsidRPr="00021C14" w:rsidDel="001E7666" w:rsidRDefault="006C2070" w:rsidP="00AE6580">
            <w:pPr>
              <w:jc w:val="center"/>
              <w:rPr>
                <w:rFonts w:ascii="宋体" w:hAnsi="宋体" w:cs="楷体_GB2312"/>
                <w:szCs w:val="21"/>
              </w:rPr>
            </w:pPr>
            <w:r w:rsidRPr="00021C14">
              <w:rPr>
                <w:rFonts w:ascii="宋体" w:hAnsi="宋体" w:cs="楷体_GB2312" w:hint="eastAsia"/>
                <w:szCs w:val="21"/>
              </w:rPr>
              <w:t>垃圾填埋场</w:t>
            </w:r>
          </w:p>
        </w:tc>
        <w:tc>
          <w:tcPr>
            <w:tcW w:w="625" w:type="pct"/>
            <w:vAlign w:val="center"/>
          </w:tcPr>
          <w:p w14:paraId="0E23CE18"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金寨县</w:t>
            </w:r>
          </w:p>
        </w:tc>
        <w:tc>
          <w:tcPr>
            <w:tcW w:w="1480" w:type="pct"/>
            <w:vAlign w:val="center"/>
          </w:tcPr>
          <w:p w14:paraId="0EA62E56"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2</w:t>
            </w:r>
            <w:r w:rsidRPr="00021C14">
              <w:rPr>
                <w:rFonts w:ascii="宋体" w:hAnsi="宋体" w:cs="楷体_GB2312"/>
                <w:szCs w:val="21"/>
              </w:rPr>
              <w:t>05</w:t>
            </w:r>
          </w:p>
        </w:tc>
        <w:tc>
          <w:tcPr>
            <w:tcW w:w="1027" w:type="pct"/>
            <w:vAlign w:val="center"/>
          </w:tcPr>
          <w:p w14:paraId="184C54E3"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填埋</w:t>
            </w:r>
          </w:p>
        </w:tc>
        <w:tc>
          <w:tcPr>
            <w:tcW w:w="1027" w:type="pct"/>
            <w:vAlign w:val="center"/>
          </w:tcPr>
          <w:p w14:paraId="4361526B"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已建</w:t>
            </w:r>
          </w:p>
        </w:tc>
      </w:tr>
      <w:tr w:rsidR="00021C14" w:rsidRPr="00021C14" w14:paraId="6B6DFA35" w14:textId="77777777" w:rsidTr="006C2070">
        <w:trPr>
          <w:jc w:val="center"/>
        </w:trPr>
        <w:tc>
          <w:tcPr>
            <w:tcW w:w="840" w:type="pct"/>
            <w:vAlign w:val="center"/>
          </w:tcPr>
          <w:p w14:paraId="2EC0A14C"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霍山</w:t>
            </w:r>
          </w:p>
          <w:p w14:paraId="2EF8AC23" w14:textId="77777777" w:rsidR="006C2070" w:rsidRPr="00021C14" w:rsidDel="001E7666" w:rsidRDefault="006C2070" w:rsidP="00AE6580">
            <w:pPr>
              <w:jc w:val="center"/>
              <w:rPr>
                <w:rFonts w:ascii="宋体" w:hAnsi="宋体" w:cs="楷体_GB2312"/>
                <w:szCs w:val="21"/>
              </w:rPr>
            </w:pPr>
            <w:r w:rsidRPr="00021C14">
              <w:rPr>
                <w:rFonts w:ascii="宋体" w:hAnsi="宋体" w:cs="楷体_GB2312" w:hint="eastAsia"/>
                <w:szCs w:val="21"/>
              </w:rPr>
              <w:t>垃圾填埋场</w:t>
            </w:r>
          </w:p>
        </w:tc>
        <w:tc>
          <w:tcPr>
            <w:tcW w:w="625" w:type="pct"/>
            <w:vAlign w:val="center"/>
          </w:tcPr>
          <w:p w14:paraId="14F09827"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霍山县</w:t>
            </w:r>
          </w:p>
        </w:tc>
        <w:tc>
          <w:tcPr>
            <w:tcW w:w="1480" w:type="pct"/>
            <w:vAlign w:val="center"/>
          </w:tcPr>
          <w:p w14:paraId="6D09D70C"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2</w:t>
            </w:r>
            <w:r w:rsidRPr="00021C14">
              <w:rPr>
                <w:rFonts w:ascii="宋体" w:hAnsi="宋体" w:cs="楷体_GB2312"/>
                <w:szCs w:val="21"/>
              </w:rPr>
              <w:t>20</w:t>
            </w:r>
          </w:p>
        </w:tc>
        <w:tc>
          <w:tcPr>
            <w:tcW w:w="1027" w:type="pct"/>
            <w:vAlign w:val="center"/>
          </w:tcPr>
          <w:p w14:paraId="2D8BE11F"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填埋</w:t>
            </w:r>
          </w:p>
        </w:tc>
        <w:tc>
          <w:tcPr>
            <w:tcW w:w="1027" w:type="pct"/>
            <w:vAlign w:val="center"/>
          </w:tcPr>
          <w:p w14:paraId="6A481C2E"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已建</w:t>
            </w:r>
          </w:p>
        </w:tc>
      </w:tr>
      <w:tr w:rsidR="00021C14" w:rsidRPr="00021C14" w14:paraId="643608F5" w14:textId="77777777" w:rsidTr="006C2070">
        <w:trPr>
          <w:jc w:val="center"/>
        </w:trPr>
        <w:tc>
          <w:tcPr>
            <w:tcW w:w="840" w:type="pct"/>
            <w:vAlign w:val="center"/>
          </w:tcPr>
          <w:p w14:paraId="7524B9DD"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叶集</w:t>
            </w:r>
          </w:p>
          <w:p w14:paraId="1CFB41CF" w14:textId="77777777" w:rsidR="006C2070" w:rsidRPr="00021C14" w:rsidDel="001E7666" w:rsidRDefault="006C2070" w:rsidP="00AE6580">
            <w:pPr>
              <w:jc w:val="center"/>
              <w:rPr>
                <w:rFonts w:ascii="宋体" w:hAnsi="宋体" w:cs="楷体_GB2312"/>
                <w:szCs w:val="21"/>
              </w:rPr>
            </w:pPr>
            <w:r w:rsidRPr="00021C14">
              <w:rPr>
                <w:rFonts w:ascii="宋体" w:hAnsi="宋体" w:cs="楷体_GB2312" w:hint="eastAsia"/>
                <w:szCs w:val="21"/>
              </w:rPr>
              <w:t>垃圾填埋场</w:t>
            </w:r>
          </w:p>
        </w:tc>
        <w:tc>
          <w:tcPr>
            <w:tcW w:w="625" w:type="pct"/>
            <w:vAlign w:val="center"/>
          </w:tcPr>
          <w:p w14:paraId="6E1852AD"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叶集</w:t>
            </w:r>
          </w:p>
        </w:tc>
        <w:tc>
          <w:tcPr>
            <w:tcW w:w="1480" w:type="pct"/>
            <w:vAlign w:val="center"/>
          </w:tcPr>
          <w:p w14:paraId="3628A4B2"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2</w:t>
            </w:r>
            <w:r w:rsidRPr="00021C14">
              <w:rPr>
                <w:rFonts w:ascii="宋体" w:hAnsi="宋体" w:cs="楷体_GB2312"/>
                <w:szCs w:val="21"/>
              </w:rPr>
              <w:t>00</w:t>
            </w:r>
          </w:p>
        </w:tc>
        <w:tc>
          <w:tcPr>
            <w:tcW w:w="1027" w:type="pct"/>
            <w:vAlign w:val="center"/>
          </w:tcPr>
          <w:p w14:paraId="5042FF3B"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填埋</w:t>
            </w:r>
          </w:p>
        </w:tc>
        <w:tc>
          <w:tcPr>
            <w:tcW w:w="1027" w:type="pct"/>
            <w:vAlign w:val="center"/>
          </w:tcPr>
          <w:p w14:paraId="3546479C"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已建</w:t>
            </w:r>
          </w:p>
        </w:tc>
      </w:tr>
      <w:tr w:rsidR="00021C14" w:rsidRPr="00021C14" w14:paraId="385D8925" w14:textId="77777777" w:rsidTr="006C2070">
        <w:trPr>
          <w:jc w:val="center"/>
        </w:trPr>
        <w:tc>
          <w:tcPr>
            <w:tcW w:w="840" w:type="pct"/>
            <w:vAlign w:val="center"/>
          </w:tcPr>
          <w:p w14:paraId="08027E51"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六安市生活垃圾焚烧发电二期</w:t>
            </w:r>
          </w:p>
        </w:tc>
        <w:tc>
          <w:tcPr>
            <w:tcW w:w="625" w:type="pct"/>
            <w:vAlign w:val="center"/>
          </w:tcPr>
          <w:p w14:paraId="62B49EB3"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裕安区</w:t>
            </w:r>
          </w:p>
        </w:tc>
        <w:tc>
          <w:tcPr>
            <w:tcW w:w="1480" w:type="pct"/>
            <w:vAlign w:val="center"/>
          </w:tcPr>
          <w:p w14:paraId="4639187C"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6</w:t>
            </w:r>
            <w:r w:rsidRPr="00021C14">
              <w:rPr>
                <w:rFonts w:ascii="宋体" w:hAnsi="宋体" w:cs="楷体_GB2312"/>
                <w:szCs w:val="21"/>
              </w:rPr>
              <w:t>00</w:t>
            </w:r>
          </w:p>
        </w:tc>
        <w:tc>
          <w:tcPr>
            <w:tcW w:w="1027" w:type="pct"/>
            <w:vAlign w:val="center"/>
          </w:tcPr>
          <w:p w14:paraId="176D36A0"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焚烧</w:t>
            </w:r>
          </w:p>
        </w:tc>
        <w:tc>
          <w:tcPr>
            <w:tcW w:w="1027" w:type="pct"/>
            <w:vAlign w:val="center"/>
          </w:tcPr>
          <w:p w14:paraId="53D548FA"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拟建</w:t>
            </w:r>
          </w:p>
        </w:tc>
      </w:tr>
      <w:tr w:rsidR="00021C14" w:rsidRPr="00021C14" w14:paraId="43EB92EF" w14:textId="77777777" w:rsidTr="006C2070">
        <w:trPr>
          <w:jc w:val="center"/>
        </w:trPr>
        <w:tc>
          <w:tcPr>
            <w:tcW w:w="840" w:type="pct"/>
            <w:vAlign w:val="center"/>
          </w:tcPr>
          <w:p w14:paraId="7763209D"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金寨县生活垃圾焚烧发电二期</w:t>
            </w:r>
          </w:p>
        </w:tc>
        <w:tc>
          <w:tcPr>
            <w:tcW w:w="625" w:type="pct"/>
            <w:vAlign w:val="center"/>
          </w:tcPr>
          <w:p w14:paraId="30E70E83"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金寨县</w:t>
            </w:r>
          </w:p>
        </w:tc>
        <w:tc>
          <w:tcPr>
            <w:tcW w:w="1480" w:type="pct"/>
            <w:vAlign w:val="center"/>
          </w:tcPr>
          <w:p w14:paraId="2B248B96"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3</w:t>
            </w:r>
            <w:r w:rsidRPr="00021C14">
              <w:rPr>
                <w:rFonts w:ascii="宋体" w:hAnsi="宋体" w:cs="楷体_GB2312"/>
                <w:szCs w:val="21"/>
              </w:rPr>
              <w:t>00</w:t>
            </w:r>
          </w:p>
        </w:tc>
        <w:tc>
          <w:tcPr>
            <w:tcW w:w="1027" w:type="pct"/>
            <w:vAlign w:val="center"/>
          </w:tcPr>
          <w:p w14:paraId="340BC4B9"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焚烧</w:t>
            </w:r>
          </w:p>
        </w:tc>
        <w:tc>
          <w:tcPr>
            <w:tcW w:w="1027" w:type="pct"/>
            <w:vAlign w:val="center"/>
          </w:tcPr>
          <w:p w14:paraId="4286AEC5"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拟建</w:t>
            </w:r>
          </w:p>
        </w:tc>
      </w:tr>
      <w:tr w:rsidR="00021C14" w:rsidRPr="00021C14" w14:paraId="58945A4E" w14:textId="77777777" w:rsidTr="006C2070">
        <w:trPr>
          <w:jc w:val="center"/>
        </w:trPr>
        <w:tc>
          <w:tcPr>
            <w:tcW w:w="840" w:type="pct"/>
            <w:vAlign w:val="center"/>
          </w:tcPr>
          <w:p w14:paraId="3F70ACB9"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舒城县生活垃圾焚烧厂</w:t>
            </w:r>
          </w:p>
        </w:tc>
        <w:tc>
          <w:tcPr>
            <w:tcW w:w="625" w:type="pct"/>
            <w:vAlign w:val="center"/>
          </w:tcPr>
          <w:p w14:paraId="609EFD23"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金寨县</w:t>
            </w:r>
          </w:p>
        </w:tc>
        <w:tc>
          <w:tcPr>
            <w:tcW w:w="1480" w:type="pct"/>
            <w:vAlign w:val="center"/>
          </w:tcPr>
          <w:p w14:paraId="4E620FF1"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4</w:t>
            </w:r>
            <w:r w:rsidRPr="00021C14">
              <w:rPr>
                <w:rFonts w:ascii="宋体" w:hAnsi="宋体" w:cs="楷体_GB2312"/>
                <w:szCs w:val="21"/>
              </w:rPr>
              <w:t>00</w:t>
            </w:r>
          </w:p>
        </w:tc>
        <w:tc>
          <w:tcPr>
            <w:tcW w:w="1027" w:type="pct"/>
            <w:vAlign w:val="center"/>
          </w:tcPr>
          <w:p w14:paraId="230A5D6E"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焚烧</w:t>
            </w:r>
          </w:p>
        </w:tc>
        <w:tc>
          <w:tcPr>
            <w:tcW w:w="1027" w:type="pct"/>
            <w:vAlign w:val="center"/>
          </w:tcPr>
          <w:p w14:paraId="5FAF065F"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拟建</w:t>
            </w:r>
          </w:p>
        </w:tc>
      </w:tr>
      <w:tr w:rsidR="00021C14" w:rsidRPr="00021C14" w14:paraId="6358C24A" w14:textId="77777777" w:rsidTr="006C2070">
        <w:trPr>
          <w:jc w:val="center"/>
        </w:trPr>
        <w:tc>
          <w:tcPr>
            <w:tcW w:w="840" w:type="pct"/>
            <w:vAlign w:val="center"/>
          </w:tcPr>
          <w:p w14:paraId="4E593C79"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霍山县生活垃圾焚烧发电</w:t>
            </w:r>
          </w:p>
        </w:tc>
        <w:tc>
          <w:tcPr>
            <w:tcW w:w="625" w:type="pct"/>
            <w:vAlign w:val="center"/>
          </w:tcPr>
          <w:p w14:paraId="5071DB80"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霍山县</w:t>
            </w:r>
          </w:p>
        </w:tc>
        <w:tc>
          <w:tcPr>
            <w:tcW w:w="1480" w:type="pct"/>
            <w:vAlign w:val="center"/>
          </w:tcPr>
          <w:p w14:paraId="3AFEACC5"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2</w:t>
            </w:r>
            <w:r w:rsidRPr="00021C14">
              <w:rPr>
                <w:rFonts w:ascii="宋体" w:hAnsi="宋体" w:cs="楷体_GB2312"/>
                <w:szCs w:val="21"/>
              </w:rPr>
              <w:t>60</w:t>
            </w:r>
          </w:p>
        </w:tc>
        <w:tc>
          <w:tcPr>
            <w:tcW w:w="1027" w:type="pct"/>
            <w:vAlign w:val="center"/>
          </w:tcPr>
          <w:p w14:paraId="5736D14A"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焚烧</w:t>
            </w:r>
          </w:p>
        </w:tc>
        <w:tc>
          <w:tcPr>
            <w:tcW w:w="1027" w:type="pct"/>
            <w:vAlign w:val="center"/>
          </w:tcPr>
          <w:p w14:paraId="6D07E7E9"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拟建</w:t>
            </w:r>
          </w:p>
        </w:tc>
      </w:tr>
      <w:tr w:rsidR="00021C14" w:rsidRPr="00021C14" w14:paraId="27A1D7F0" w14:textId="77777777" w:rsidTr="006C2070">
        <w:trPr>
          <w:jc w:val="center"/>
        </w:trPr>
        <w:tc>
          <w:tcPr>
            <w:tcW w:w="840" w:type="pct"/>
            <w:vAlign w:val="center"/>
          </w:tcPr>
          <w:p w14:paraId="5F227968"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霍邱县生活垃圾焚烧发电（二期）</w:t>
            </w:r>
          </w:p>
        </w:tc>
        <w:tc>
          <w:tcPr>
            <w:tcW w:w="625" w:type="pct"/>
            <w:vAlign w:val="center"/>
          </w:tcPr>
          <w:p w14:paraId="48987388"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霍邱县</w:t>
            </w:r>
          </w:p>
        </w:tc>
        <w:tc>
          <w:tcPr>
            <w:tcW w:w="1480" w:type="pct"/>
            <w:vAlign w:val="center"/>
          </w:tcPr>
          <w:p w14:paraId="1B94FFB3"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4</w:t>
            </w:r>
            <w:r w:rsidRPr="00021C14">
              <w:rPr>
                <w:rFonts w:ascii="宋体" w:hAnsi="宋体" w:cs="楷体_GB2312"/>
                <w:szCs w:val="21"/>
              </w:rPr>
              <w:t>00</w:t>
            </w:r>
          </w:p>
        </w:tc>
        <w:tc>
          <w:tcPr>
            <w:tcW w:w="1027" w:type="pct"/>
            <w:vAlign w:val="center"/>
          </w:tcPr>
          <w:p w14:paraId="3E2240F5"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焚烧</w:t>
            </w:r>
          </w:p>
        </w:tc>
        <w:tc>
          <w:tcPr>
            <w:tcW w:w="1027" w:type="pct"/>
            <w:vAlign w:val="center"/>
          </w:tcPr>
          <w:p w14:paraId="4322C30E" w14:textId="77777777" w:rsidR="006C2070" w:rsidRPr="00021C14" w:rsidRDefault="006C2070" w:rsidP="00AE6580">
            <w:pPr>
              <w:jc w:val="center"/>
              <w:rPr>
                <w:rFonts w:ascii="宋体" w:hAnsi="宋体" w:cs="楷体_GB2312"/>
                <w:szCs w:val="21"/>
              </w:rPr>
            </w:pPr>
            <w:r w:rsidRPr="00021C14">
              <w:rPr>
                <w:rFonts w:ascii="宋体" w:hAnsi="宋体" w:cs="楷体_GB2312" w:hint="eastAsia"/>
                <w:szCs w:val="21"/>
              </w:rPr>
              <w:t>拟建</w:t>
            </w:r>
          </w:p>
        </w:tc>
      </w:tr>
    </w:tbl>
    <w:p w14:paraId="06E5E297" w14:textId="77777777" w:rsidR="00032FAF" w:rsidRPr="00021C14" w:rsidRDefault="00032FAF">
      <w:pPr>
        <w:sectPr w:rsidR="00032FAF" w:rsidRPr="00021C14">
          <w:pgSz w:w="11910" w:h="16840"/>
          <w:pgMar w:top="1380" w:right="1320" w:bottom="1160" w:left="1320" w:header="878" w:footer="975" w:gutter="0"/>
          <w:cols w:space="720"/>
        </w:sectPr>
      </w:pPr>
    </w:p>
    <w:p w14:paraId="3C326A83" w14:textId="77777777" w:rsidR="00032FAF" w:rsidRPr="00021C14" w:rsidRDefault="00EB0CE3">
      <w:pPr>
        <w:pStyle w:val="1"/>
        <w:spacing w:before="220" w:after="220" w:line="360" w:lineRule="auto"/>
        <w:jc w:val="center"/>
        <w:rPr>
          <w:rFonts w:ascii="黑体" w:eastAsia="黑体" w:hAnsi="黑体" w:cs="方正小标宋简体"/>
          <w:sz w:val="40"/>
          <w:szCs w:val="40"/>
          <w:lang w:val="zh-CN"/>
        </w:rPr>
      </w:pPr>
      <w:bookmarkStart w:id="41" w:name="_Toc35943916"/>
      <w:r w:rsidRPr="00021C14">
        <w:rPr>
          <w:rFonts w:ascii="黑体" w:eastAsia="黑体" w:hAnsi="黑体" w:cs="方正小标宋简体" w:hint="eastAsia"/>
          <w:sz w:val="40"/>
          <w:szCs w:val="40"/>
          <w:lang w:val="zh-CN"/>
        </w:rPr>
        <w:lastRenderedPageBreak/>
        <w:t>第3章</w:t>
      </w:r>
      <w:r w:rsidR="009500D4" w:rsidRPr="00021C14">
        <w:rPr>
          <w:rFonts w:ascii="黑体" w:eastAsia="黑体" w:hAnsi="黑体" w:cs="方正小标宋简体"/>
          <w:sz w:val="40"/>
          <w:szCs w:val="40"/>
          <w:lang w:val="zh-CN"/>
        </w:rPr>
        <w:t xml:space="preserve"> </w:t>
      </w:r>
      <w:r w:rsidRPr="00021C14">
        <w:rPr>
          <w:rFonts w:ascii="黑体" w:eastAsia="黑体" w:hAnsi="黑体" w:cs="方正小标宋简体" w:hint="eastAsia"/>
          <w:sz w:val="40"/>
          <w:szCs w:val="40"/>
          <w:lang w:val="zh-CN"/>
        </w:rPr>
        <w:t>污染物接收、转运和处置现状</w:t>
      </w:r>
      <w:bookmarkEnd w:id="41"/>
    </w:p>
    <w:p w14:paraId="752CEB25" w14:textId="77777777" w:rsidR="00032FAF" w:rsidRPr="00021C14" w:rsidRDefault="00EB0CE3">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42" w:name="_Toc491884593"/>
      <w:bookmarkStart w:id="43" w:name="_Toc470780191"/>
      <w:bookmarkStart w:id="44" w:name="_Toc500243753"/>
      <w:bookmarkStart w:id="45" w:name="_Toc15123"/>
      <w:bookmarkStart w:id="46" w:name="_Toc481740866"/>
      <w:bookmarkStart w:id="47" w:name="_Toc35943917"/>
      <w:r w:rsidRPr="00021C14">
        <w:rPr>
          <w:rFonts w:ascii="方正黑体简体" w:eastAsia="方正黑体简体" w:hAnsi="方正黑体简体" w:cs="方正黑体简体" w:hint="eastAsia"/>
          <w:b/>
          <w:sz w:val="28"/>
          <w:lang w:eastAsia="zh-CN"/>
        </w:rPr>
        <w:t>3.1  港口污染物接收、转运和处置现状</w:t>
      </w:r>
      <w:bookmarkEnd w:id="42"/>
      <w:bookmarkEnd w:id="43"/>
      <w:bookmarkEnd w:id="44"/>
      <w:bookmarkEnd w:id="45"/>
      <w:bookmarkEnd w:id="46"/>
      <w:bookmarkEnd w:id="47"/>
    </w:p>
    <w:p w14:paraId="5745D630" w14:textId="77777777" w:rsidR="00032FAF" w:rsidRPr="00021C14" w:rsidRDefault="00EB0CE3" w:rsidP="00813CDA">
      <w:pPr>
        <w:pStyle w:val="3"/>
        <w:adjustRightInd w:val="0"/>
        <w:spacing w:before="120" w:after="120" w:line="360" w:lineRule="auto"/>
        <w:textAlignment w:val="baseline"/>
        <w:rPr>
          <w:rFonts w:ascii="Arial" w:eastAsia="黑体" w:hAnsi="Arial"/>
          <w:b w:val="0"/>
          <w:spacing w:val="8"/>
          <w:kern w:val="24"/>
          <w:sz w:val="28"/>
          <w:lang w:val="zh-CN"/>
        </w:rPr>
      </w:pPr>
      <w:bookmarkStart w:id="48" w:name="_Toc470780192"/>
      <w:bookmarkStart w:id="49" w:name="_Toc491884594"/>
      <w:r w:rsidRPr="00021C14">
        <w:rPr>
          <w:rFonts w:ascii="Arial" w:eastAsia="黑体" w:hAnsi="Arial" w:hint="eastAsia"/>
          <w:b w:val="0"/>
          <w:spacing w:val="8"/>
          <w:kern w:val="24"/>
          <w:sz w:val="28"/>
          <w:lang w:val="zh-CN"/>
        </w:rPr>
        <w:t>3.1.1</w:t>
      </w:r>
      <w:bookmarkEnd w:id="48"/>
      <w:r w:rsidRPr="00021C14">
        <w:rPr>
          <w:rFonts w:ascii="Arial" w:eastAsia="黑体" w:hAnsi="Arial" w:hint="eastAsia"/>
          <w:b w:val="0"/>
          <w:spacing w:val="8"/>
          <w:kern w:val="24"/>
          <w:sz w:val="28"/>
          <w:lang w:val="zh-CN"/>
        </w:rPr>
        <w:t xml:space="preserve">  </w:t>
      </w:r>
      <w:r w:rsidRPr="00021C14">
        <w:rPr>
          <w:rFonts w:ascii="Arial" w:eastAsia="黑体" w:hAnsi="Arial" w:hint="eastAsia"/>
          <w:b w:val="0"/>
          <w:spacing w:val="8"/>
          <w:kern w:val="24"/>
          <w:sz w:val="28"/>
          <w:lang w:val="zh-CN"/>
        </w:rPr>
        <w:t>港口污染物种类</w:t>
      </w:r>
      <w:bookmarkEnd w:id="49"/>
      <w:r w:rsidRPr="00021C14">
        <w:rPr>
          <w:rFonts w:ascii="Arial" w:eastAsia="黑体" w:hAnsi="Arial" w:hint="eastAsia"/>
          <w:b w:val="0"/>
          <w:spacing w:val="8"/>
          <w:kern w:val="24"/>
          <w:sz w:val="28"/>
          <w:lang w:val="zh-CN"/>
        </w:rPr>
        <w:t>分析</w:t>
      </w:r>
    </w:p>
    <w:p w14:paraId="2D36D112" w14:textId="77777777" w:rsidR="00032FAF" w:rsidRPr="00021C14" w:rsidRDefault="00EB0CE3" w:rsidP="00477F4F">
      <w:pPr>
        <w:widowControl/>
        <w:spacing w:line="360" w:lineRule="auto"/>
        <w:ind w:firstLineChars="200" w:firstLine="560"/>
        <w:rPr>
          <w:sz w:val="28"/>
          <w:szCs w:val="28"/>
        </w:rPr>
      </w:pPr>
      <w:r w:rsidRPr="00021C14">
        <w:rPr>
          <w:rFonts w:hint="eastAsia"/>
          <w:sz w:val="28"/>
          <w:szCs w:val="28"/>
        </w:rPr>
        <w:t>根据《港口和船舶污染物接收转运及处置设施建设方案编制指南》，结合</w:t>
      </w:r>
      <w:r w:rsidR="00272A9C" w:rsidRPr="00021C14">
        <w:rPr>
          <w:rFonts w:hint="eastAsia"/>
          <w:sz w:val="28"/>
          <w:szCs w:val="28"/>
        </w:rPr>
        <w:t>六安</w:t>
      </w:r>
      <w:r w:rsidRPr="00021C14">
        <w:rPr>
          <w:rFonts w:hint="eastAsia"/>
          <w:sz w:val="28"/>
          <w:szCs w:val="28"/>
        </w:rPr>
        <w:t>市污染物的实际情况，本方案所涉及的污染物种类主要包括含油污水、生活污水、初期雨水和固体垃圾。</w:t>
      </w:r>
    </w:p>
    <w:p w14:paraId="2AFF6D04" w14:textId="77777777" w:rsidR="00032FAF" w:rsidRPr="00021C14" w:rsidRDefault="00EB0CE3" w:rsidP="00477F4F">
      <w:pPr>
        <w:spacing w:line="360" w:lineRule="auto"/>
        <w:ind w:firstLineChars="200" w:firstLine="562"/>
        <w:rPr>
          <w:kern w:val="0"/>
          <w:sz w:val="28"/>
        </w:rPr>
      </w:pPr>
      <w:r w:rsidRPr="00021C14">
        <w:rPr>
          <w:b/>
          <w:kern w:val="0"/>
          <w:sz w:val="28"/>
        </w:rPr>
        <w:t>含油污水：</w:t>
      </w:r>
      <w:r w:rsidRPr="00021C14">
        <w:rPr>
          <w:kern w:val="0"/>
          <w:sz w:val="28"/>
        </w:rPr>
        <w:t>根据</w:t>
      </w:r>
      <w:r w:rsidR="00272A9C" w:rsidRPr="00021C14">
        <w:rPr>
          <w:rFonts w:hint="eastAsia"/>
          <w:kern w:val="0"/>
          <w:sz w:val="28"/>
        </w:rPr>
        <w:t>六安</w:t>
      </w:r>
      <w:r w:rsidRPr="00021C14">
        <w:rPr>
          <w:kern w:val="0"/>
          <w:sz w:val="28"/>
        </w:rPr>
        <w:t>市实际情况，主要来源于货运码头的流动机械</w:t>
      </w:r>
      <w:r w:rsidRPr="00021C14">
        <w:rPr>
          <w:rFonts w:hint="eastAsia"/>
          <w:kern w:val="0"/>
          <w:sz w:val="28"/>
        </w:rPr>
        <w:t>、</w:t>
      </w:r>
      <w:r w:rsidRPr="00021C14">
        <w:rPr>
          <w:kern w:val="0"/>
          <w:sz w:val="28"/>
        </w:rPr>
        <w:t>汽车冲洗等。</w:t>
      </w:r>
    </w:p>
    <w:p w14:paraId="24060540" w14:textId="77777777" w:rsidR="00032FAF" w:rsidRPr="00021C14" w:rsidRDefault="00EB0CE3" w:rsidP="00477F4F">
      <w:pPr>
        <w:widowControl/>
        <w:spacing w:line="360" w:lineRule="auto"/>
        <w:ind w:firstLineChars="200" w:firstLine="562"/>
        <w:rPr>
          <w:kern w:val="0"/>
          <w:sz w:val="28"/>
        </w:rPr>
      </w:pPr>
      <w:r w:rsidRPr="00021C14">
        <w:rPr>
          <w:b/>
          <w:kern w:val="0"/>
          <w:sz w:val="28"/>
        </w:rPr>
        <w:t>生活污水</w:t>
      </w:r>
      <w:r w:rsidRPr="00021C14">
        <w:rPr>
          <w:kern w:val="0"/>
          <w:sz w:val="28"/>
        </w:rPr>
        <w:t>：港区、码头生活污水主要来自办公楼、食堂、浴室</w:t>
      </w:r>
      <w:r w:rsidRPr="00021C14">
        <w:rPr>
          <w:rFonts w:hint="eastAsia"/>
          <w:kern w:val="0"/>
          <w:sz w:val="28"/>
        </w:rPr>
        <w:t>和</w:t>
      </w:r>
      <w:r w:rsidRPr="00021C14">
        <w:rPr>
          <w:kern w:val="0"/>
          <w:sz w:val="28"/>
        </w:rPr>
        <w:t>其他辅助建筑物的卫生间等。生活污水主要污染因子为</w:t>
      </w:r>
      <w:r w:rsidRPr="00021C14">
        <w:rPr>
          <w:kern w:val="0"/>
          <w:sz w:val="28"/>
        </w:rPr>
        <w:t>pH</w:t>
      </w:r>
      <w:r w:rsidRPr="00021C14">
        <w:rPr>
          <w:kern w:val="0"/>
          <w:sz w:val="28"/>
        </w:rPr>
        <w:t>、悬浮物、化学需氧量（</w:t>
      </w:r>
      <w:proofErr w:type="spellStart"/>
      <w:r w:rsidRPr="00021C14">
        <w:rPr>
          <w:kern w:val="0"/>
          <w:sz w:val="28"/>
        </w:rPr>
        <w:t>COD</w:t>
      </w:r>
      <w:r w:rsidRPr="00021C14">
        <w:rPr>
          <w:kern w:val="0"/>
          <w:sz w:val="28"/>
          <w:vertAlign w:val="subscript"/>
        </w:rPr>
        <w:t>Cr</w:t>
      </w:r>
      <w:proofErr w:type="spellEnd"/>
      <w:r w:rsidRPr="00021C14">
        <w:rPr>
          <w:kern w:val="0"/>
          <w:sz w:val="28"/>
        </w:rPr>
        <w:t>）、五日生化需氧量、氨氮、总磷、石油类、动植物油、阴离子表面活性剂等。</w:t>
      </w:r>
    </w:p>
    <w:p w14:paraId="16043714" w14:textId="77777777" w:rsidR="00032FAF" w:rsidRPr="00021C14" w:rsidRDefault="00EB0CE3" w:rsidP="00477F4F">
      <w:pPr>
        <w:spacing w:line="360" w:lineRule="auto"/>
        <w:ind w:firstLineChars="200" w:firstLine="562"/>
        <w:rPr>
          <w:b/>
          <w:kern w:val="0"/>
          <w:sz w:val="28"/>
          <w:szCs w:val="22"/>
        </w:rPr>
      </w:pPr>
      <w:r w:rsidRPr="00021C14">
        <w:rPr>
          <w:rFonts w:hint="eastAsia"/>
          <w:b/>
          <w:kern w:val="0"/>
          <w:sz w:val="28"/>
          <w:szCs w:val="22"/>
        </w:rPr>
        <w:t>初期雨水：</w:t>
      </w:r>
      <w:r w:rsidRPr="00021C14">
        <w:rPr>
          <w:kern w:val="0"/>
          <w:sz w:val="28"/>
        </w:rPr>
        <w:t>根据</w:t>
      </w:r>
      <w:r w:rsidR="00272A9C" w:rsidRPr="00021C14">
        <w:rPr>
          <w:rFonts w:hint="eastAsia"/>
          <w:kern w:val="0"/>
          <w:sz w:val="28"/>
        </w:rPr>
        <w:t>六安</w:t>
      </w:r>
      <w:r w:rsidRPr="00021C14">
        <w:rPr>
          <w:kern w:val="0"/>
          <w:sz w:val="28"/>
        </w:rPr>
        <w:t>市实际情况，主要来源于</w:t>
      </w:r>
      <w:r w:rsidRPr="00021C14">
        <w:rPr>
          <w:rFonts w:hint="eastAsia"/>
          <w:kern w:val="0"/>
          <w:sz w:val="28"/>
        </w:rPr>
        <w:t>码头面和作业厂区</w:t>
      </w:r>
      <w:r w:rsidRPr="00021C14">
        <w:rPr>
          <w:kern w:val="0"/>
          <w:sz w:val="28"/>
        </w:rPr>
        <w:t>等。</w:t>
      </w:r>
    </w:p>
    <w:p w14:paraId="3AC1B10A" w14:textId="77777777" w:rsidR="00032FAF" w:rsidRPr="00021C14" w:rsidRDefault="00EB0CE3" w:rsidP="00477F4F">
      <w:pPr>
        <w:widowControl/>
        <w:spacing w:line="360" w:lineRule="auto"/>
        <w:ind w:firstLineChars="200" w:firstLine="562"/>
        <w:rPr>
          <w:kern w:val="0"/>
          <w:sz w:val="28"/>
        </w:rPr>
      </w:pPr>
      <w:r w:rsidRPr="00021C14">
        <w:rPr>
          <w:rFonts w:hint="eastAsia"/>
          <w:b/>
          <w:kern w:val="0"/>
          <w:sz w:val="28"/>
        </w:rPr>
        <w:t>固体</w:t>
      </w:r>
      <w:r w:rsidRPr="00021C14">
        <w:rPr>
          <w:b/>
          <w:kern w:val="0"/>
          <w:sz w:val="28"/>
        </w:rPr>
        <w:t>垃圾</w:t>
      </w:r>
      <w:r w:rsidRPr="00021C14">
        <w:rPr>
          <w:kern w:val="0"/>
          <w:sz w:val="28"/>
        </w:rPr>
        <w:t>：</w:t>
      </w:r>
      <w:r w:rsidRPr="00021C14">
        <w:rPr>
          <w:rFonts w:hint="eastAsia"/>
          <w:kern w:val="0"/>
          <w:sz w:val="28"/>
          <w:szCs w:val="22"/>
        </w:rPr>
        <w:t>港口垃圾分为工业垃圾和生活垃圾，工业垃圾指</w:t>
      </w:r>
      <w:r w:rsidRPr="00021C14">
        <w:rPr>
          <w:kern w:val="0"/>
          <w:sz w:val="28"/>
          <w:szCs w:val="22"/>
        </w:rPr>
        <w:t>港区、码头产生的固体废弃物主要包括锅炉废渣、货物杂质、机修和维护产生的废品、油渣泥和废料等</w:t>
      </w:r>
      <w:r w:rsidRPr="00021C14">
        <w:rPr>
          <w:rFonts w:hint="eastAsia"/>
          <w:kern w:val="0"/>
          <w:sz w:val="28"/>
          <w:szCs w:val="22"/>
        </w:rPr>
        <w:t>，生活垃圾来源于港口作业人员在生活中产生的固体废物</w:t>
      </w:r>
      <w:r w:rsidRPr="00021C14">
        <w:rPr>
          <w:kern w:val="0"/>
          <w:sz w:val="28"/>
          <w:szCs w:val="22"/>
        </w:rPr>
        <w:t>垃圾</w:t>
      </w:r>
      <w:r w:rsidR="00272A9C" w:rsidRPr="00021C14">
        <w:rPr>
          <w:rFonts w:hint="eastAsia"/>
          <w:kern w:val="0"/>
          <w:sz w:val="28"/>
          <w:szCs w:val="22"/>
        </w:rPr>
        <w:t>以及旅游码头游客产生的各种固体垃圾</w:t>
      </w:r>
      <w:r w:rsidRPr="00021C14">
        <w:rPr>
          <w:kern w:val="0"/>
          <w:sz w:val="28"/>
          <w:szCs w:val="22"/>
        </w:rPr>
        <w:t>。</w:t>
      </w:r>
    </w:p>
    <w:p w14:paraId="33B19E02" w14:textId="77777777" w:rsidR="00032FAF" w:rsidRPr="00021C14" w:rsidRDefault="00EB0CE3" w:rsidP="00C528D4">
      <w:pPr>
        <w:pStyle w:val="3"/>
        <w:adjustRightInd w:val="0"/>
        <w:spacing w:before="120" w:after="120" w:line="360" w:lineRule="auto"/>
        <w:textAlignment w:val="baseline"/>
        <w:rPr>
          <w:rFonts w:ascii="Arial" w:eastAsia="黑体" w:hAnsi="Arial"/>
          <w:b w:val="0"/>
          <w:spacing w:val="8"/>
          <w:kern w:val="24"/>
          <w:sz w:val="28"/>
          <w:lang w:val="zh-CN"/>
        </w:rPr>
      </w:pPr>
      <w:bookmarkStart w:id="50" w:name="_Toc491884595"/>
      <w:r w:rsidRPr="00021C14">
        <w:rPr>
          <w:rFonts w:ascii="Arial" w:eastAsia="黑体" w:hAnsi="Arial" w:hint="eastAsia"/>
          <w:b w:val="0"/>
          <w:spacing w:val="8"/>
          <w:kern w:val="24"/>
          <w:sz w:val="28"/>
          <w:lang w:val="zh-CN"/>
        </w:rPr>
        <w:lastRenderedPageBreak/>
        <w:t xml:space="preserve">3.1.2  </w:t>
      </w:r>
      <w:r w:rsidRPr="00021C14">
        <w:rPr>
          <w:rFonts w:ascii="Arial" w:eastAsia="黑体" w:hAnsi="Arial" w:hint="eastAsia"/>
          <w:b w:val="0"/>
          <w:spacing w:val="8"/>
          <w:kern w:val="24"/>
          <w:sz w:val="28"/>
          <w:lang w:val="zh-CN"/>
        </w:rPr>
        <w:t>港口污染物接收、转运及</w:t>
      </w:r>
      <w:bookmarkEnd w:id="50"/>
      <w:r w:rsidRPr="00021C14">
        <w:rPr>
          <w:rFonts w:ascii="Arial" w:eastAsia="黑体" w:hAnsi="Arial" w:hint="eastAsia"/>
          <w:b w:val="0"/>
          <w:spacing w:val="8"/>
          <w:kern w:val="24"/>
          <w:sz w:val="28"/>
          <w:lang w:val="zh-CN"/>
        </w:rPr>
        <w:t>处置现状</w:t>
      </w:r>
    </w:p>
    <w:p w14:paraId="4007703E" w14:textId="77777777" w:rsidR="00032FAF" w:rsidRPr="00021C14" w:rsidRDefault="00882C16" w:rsidP="00882C16">
      <w:pPr>
        <w:pStyle w:val="4"/>
        <w:spacing w:before="0" w:after="0" w:line="360" w:lineRule="auto"/>
        <w:ind w:firstLineChars="200" w:firstLine="560"/>
        <w:rPr>
          <w:rFonts w:ascii="Times New Roman" w:hAnsi="Times New Roman"/>
          <w:b w:val="0"/>
          <w:bCs w:val="0"/>
        </w:rPr>
      </w:pPr>
      <w:r w:rsidRPr="00021C14">
        <w:rPr>
          <w:rFonts w:ascii="Times New Roman" w:hAnsi="Times New Roman" w:hint="eastAsia"/>
          <w:b w:val="0"/>
          <w:bCs w:val="0"/>
        </w:rPr>
        <w:t>3</w:t>
      </w:r>
      <w:r w:rsidRPr="00021C14">
        <w:rPr>
          <w:rFonts w:ascii="Times New Roman" w:hAnsi="Times New Roman"/>
          <w:b w:val="0"/>
          <w:bCs w:val="0"/>
        </w:rPr>
        <w:t xml:space="preserve">.1.2.1  </w:t>
      </w:r>
      <w:r w:rsidR="00EB0CE3" w:rsidRPr="00021C14">
        <w:rPr>
          <w:rFonts w:ascii="Times New Roman" w:hAnsi="Times New Roman"/>
          <w:b w:val="0"/>
          <w:bCs w:val="0"/>
        </w:rPr>
        <w:t>含油污水</w:t>
      </w:r>
    </w:p>
    <w:p w14:paraId="7869D93B" w14:textId="77777777" w:rsidR="00032FAF" w:rsidRPr="00021C14" w:rsidRDefault="00EB0CE3" w:rsidP="00783664">
      <w:pPr>
        <w:widowControl/>
        <w:spacing w:line="360" w:lineRule="auto"/>
        <w:ind w:firstLineChars="200" w:firstLine="560"/>
        <w:rPr>
          <w:sz w:val="28"/>
          <w:szCs w:val="28"/>
        </w:rPr>
      </w:pPr>
      <w:r w:rsidRPr="00021C14">
        <w:rPr>
          <w:sz w:val="28"/>
          <w:szCs w:val="28"/>
        </w:rPr>
        <w:t>根据调研，港口含油污水相对较少，</w:t>
      </w:r>
      <w:r w:rsidR="00477F4F" w:rsidRPr="00021C14">
        <w:rPr>
          <w:rFonts w:hint="eastAsia"/>
          <w:sz w:val="28"/>
          <w:szCs w:val="28"/>
        </w:rPr>
        <w:t>主要为</w:t>
      </w:r>
      <w:r w:rsidR="00477F4F" w:rsidRPr="00021C14">
        <w:rPr>
          <w:sz w:val="28"/>
          <w:szCs w:val="28"/>
        </w:rPr>
        <w:t>码头的装卸机械的维修、冲洗</w:t>
      </w:r>
      <w:r w:rsidR="00477F4F" w:rsidRPr="00021C14">
        <w:rPr>
          <w:rFonts w:hint="eastAsia"/>
          <w:sz w:val="28"/>
          <w:szCs w:val="28"/>
        </w:rPr>
        <w:t>等。目前，</w:t>
      </w:r>
      <w:r w:rsidR="00B775C4" w:rsidRPr="00021C14">
        <w:rPr>
          <w:rFonts w:hint="eastAsia"/>
          <w:kern w:val="0"/>
          <w:sz w:val="28"/>
          <w:szCs w:val="22"/>
        </w:rPr>
        <w:t>六安市现</w:t>
      </w:r>
      <w:r w:rsidR="00477F4F" w:rsidRPr="00021C14">
        <w:rPr>
          <w:rFonts w:hint="eastAsia"/>
          <w:kern w:val="0"/>
          <w:sz w:val="28"/>
          <w:szCs w:val="22"/>
        </w:rPr>
        <w:t>有</w:t>
      </w:r>
      <w:r w:rsidR="00B775C4" w:rsidRPr="00021C14">
        <w:rPr>
          <w:rFonts w:hint="eastAsia"/>
          <w:kern w:val="0"/>
          <w:sz w:val="28"/>
          <w:szCs w:val="22"/>
        </w:rPr>
        <w:t>11</w:t>
      </w:r>
      <w:r w:rsidR="00477F4F" w:rsidRPr="00021C14">
        <w:rPr>
          <w:rFonts w:hint="eastAsia"/>
          <w:kern w:val="0"/>
          <w:sz w:val="28"/>
          <w:szCs w:val="22"/>
        </w:rPr>
        <w:t>座码头</w:t>
      </w:r>
      <w:r w:rsidR="00057DEA" w:rsidRPr="00021C14">
        <w:rPr>
          <w:rFonts w:hint="eastAsia"/>
          <w:kern w:val="0"/>
          <w:sz w:val="28"/>
          <w:szCs w:val="22"/>
        </w:rPr>
        <w:t>均</w:t>
      </w:r>
      <w:r w:rsidR="00477F4F" w:rsidRPr="00021C14">
        <w:rPr>
          <w:rFonts w:hint="eastAsia"/>
          <w:kern w:val="0"/>
          <w:sz w:val="28"/>
          <w:szCs w:val="22"/>
        </w:rPr>
        <w:t>建有含油污水接收</w:t>
      </w:r>
      <w:r w:rsidR="00D302B5" w:rsidRPr="00021C14">
        <w:rPr>
          <w:rFonts w:hint="eastAsia"/>
          <w:kern w:val="0"/>
          <w:sz w:val="28"/>
          <w:szCs w:val="22"/>
        </w:rPr>
        <w:t>、转运及处置</w:t>
      </w:r>
      <w:r w:rsidR="00477F4F" w:rsidRPr="00021C14">
        <w:rPr>
          <w:rFonts w:hint="eastAsia"/>
          <w:kern w:val="0"/>
          <w:sz w:val="28"/>
          <w:szCs w:val="22"/>
        </w:rPr>
        <w:t>设施</w:t>
      </w:r>
      <w:r w:rsidR="00057DEA" w:rsidRPr="00021C14">
        <w:rPr>
          <w:rFonts w:hint="eastAsia"/>
          <w:kern w:val="0"/>
          <w:sz w:val="28"/>
          <w:szCs w:val="22"/>
        </w:rPr>
        <w:t>。</w:t>
      </w:r>
      <w:r w:rsidR="00057DEA" w:rsidRPr="00021C14">
        <w:rPr>
          <w:sz w:val="28"/>
          <w:szCs w:val="28"/>
        </w:rPr>
        <w:t xml:space="preserve"> </w:t>
      </w:r>
    </w:p>
    <w:p w14:paraId="0FBF9D0E" w14:textId="77777777" w:rsidR="00032FAF" w:rsidRPr="00021C14" w:rsidRDefault="007A7E9D" w:rsidP="00B775C4">
      <w:pPr>
        <w:widowControl/>
        <w:spacing w:line="360" w:lineRule="auto"/>
        <w:ind w:firstLineChars="200" w:firstLine="560"/>
        <w:rPr>
          <w:kern w:val="0"/>
          <w:sz w:val="28"/>
        </w:rPr>
      </w:pPr>
      <w:bookmarkStart w:id="51" w:name="_Hlk33969367"/>
      <w:r w:rsidRPr="00021C14">
        <w:rPr>
          <w:kern w:val="0"/>
          <w:sz w:val="28"/>
        </w:rPr>
        <w:t>对于港口</w:t>
      </w:r>
      <w:r w:rsidR="00B775C4" w:rsidRPr="00021C14">
        <w:rPr>
          <w:kern w:val="0"/>
          <w:sz w:val="28"/>
        </w:rPr>
        <w:t>产生的含油污水主要</w:t>
      </w:r>
      <w:bookmarkEnd w:id="51"/>
      <w:r w:rsidR="00057DEA" w:rsidRPr="00021C14">
        <w:rPr>
          <w:rFonts w:hint="eastAsia"/>
          <w:kern w:val="0"/>
          <w:sz w:val="28"/>
        </w:rPr>
        <w:t>是</w:t>
      </w:r>
      <w:r w:rsidR="006E2291" w:rsidRPr="00021C14">
        <w:rPr>
          <w:rFonts w:hint="eastAsia"/>
          <w:kern w:val="0"/>
          <w:sz w:val="28"/>
        </w:rPr>
        <w:t>由港口</w:t>
      </w:r>
      <w:r w:rsidR="000D3DFC" w:rsidRPr="00021C14">
        <w:rPr>
          <w:rFonts w:hint="eastAsia"/>
          <w:kern w:val="0"/>
          <w:sz w:val="28"/>
        </w:rPr>
        <w:t>收集至储罐或油污水池，再</w:t>
      </w:r>
      <w:r w:rsidR="002F5DAD" w:rsidRPr="00021C14">
        <w:rPr>
          <w:rFonts w:hint="eastAsia"/>
          <w:sz w:val="28"/>
          <w:szCs w:val="28"/>
        </w:rPr>
        <w:t>运送</w:t>
      </w:r>
      <w:proofErr w:type="gramStart"/>
      <w:r w:rsidR="002F5DAD" w:rsidRPr="00021C14">
        <w:rPr>
          <w:rFonts w:hint="eastAsia"/>
          <w:sz w:val="28"/>
          <w:szCs w:val="28"/>
        </w:rPr>
        <w:t>至</w:t>
      </w:r>
      <w:r w:rsidR="00057DEA" w:rsidRPr="00021C14">
        <w:rPr>
          <w:rFonts w:hint="eastAsia"/>
          <w:sz w:val="28"/>
          <w:szCs w:val="28"/>
        </w:rPr>
        <w:t>签订</w:t>
      </w:r>
      <w:proofErr w:type="gramEnd"/>
      <w:r w:rsidR="00057DEA" w:rsidRPr="00021C14">
        <w:rPr>
          <w:rFonts w:hint="eastAsia"/>
          <w:sz w:val="28"/>
          <w:szCs w:val="28"/>
        </w:rPr>
        <w:t>协议的</w:t>
      </w:r>
      <w:r w:rsidR="002F5DAD" w:rsidRPr="00021C14">
        <w:rPr>
          <w:rFonts w:hint="eastAsia"/>
          <w:sz w:val="28"/>
          <w:szCs w:val="28"/>
        </w:rPr>
        <w:t>有资质回收的单位进行接收处置</w:t>
      </w:r>
      <w:r w:rsidR="00057DEA" w:rsidRPr="00021C14">
        <w:rPr>
          <w:rFonts w:hint="eastAsia"/>
          <w:sz w:val="28"/>
          <w:szCs w:val="28"/>
        </w:rPr>
        <w:t>（中</w:t>
      </w:r>
      <w:proofErr w:type="gramStart"/>
      <w:r w:rsidR="00057DEA" w:rsidRPr="00021C14">
        <w:rPr>
          <w:rFonts w:hint="eastAsia"/>
          <w:sz w:val="28"/>
          <w:szCs w:val="28"/>
        </w:rPr>
        <w:t>化石油</w:t>
      </w:r>
      <w:proofErr w:type="gramEnd"/>
      <w:r w:rsidR="006E2291" w:rsidRPr="00021C14">
        <w:rPr>
          <w:rFonts w:hint="eastAsia"/>
          <w:sz w:val="28"/>
          <w:szCs w:val="28"/>
        </w:rPr>
        <w:t>码头</w:t>
      </w:r>
      <w:r w:rsidR="00057DEA" w:rsidRPr="00021C14">
        <w:rPr>
          <w:rFonts w:hint="eastAsia"/>
          <w:sz w:val="28"/>
          <w:szCs w:val="28"/>
        </w:rPr>
        <w:t>自建有处置设施）</w:t>
      </w:r>
      <w:r w:rsidR="00EB0CE3" w:rsidRPr="00021C14">
        <w:rPr>
          <w:sz w:val="28"/>
          <w:szCs w:val="28"/>
        </w:rPr>
        <w:t>。</w:t>
      </w:r>
      <w:r w:rsidR="00EB0CE3" w:rsidRPr="00021C14">
        <w:rPr>
          <w:kern w:val="0"/>
          <w:sz w:val="28"/>
        </w:rPr>
        <w:t>港口</w:t>
      </w:r>
      <w:r w:rsidR="00EB0CE3" w:rsidRPr="00021C14">
        <w:rPr>
          <w:rFonts w:hint="eastAsia"/>
          <w:kern w:val="0"/>
          <w:sz w:val="28"/>
        </w:rPr>
        <w:t>油污水</w:t>
      </w:r>
      <w:r w:rsidR="00EB0CE3" w:rsidRPr="00021C14">
        <w:rPr>
          <w:kern w:val="0"/>
          <w:sz w:val="28"/>
        </w:rPr>
        <w:t>处置流程图</w:t>
      </w:r>
      <w:r w:rsidR="00EB0CE3" w:rsidRPr="00021C14">
        <w:rPr>
          <w:kern w:val="0"/>
          <w:sz w:val="28"/>
        </w:rPr>
        <w:t>3</w:t>
      </w:r>
      <w:r w:rsidR="00EB0CE3" w:rsidRPr="00021C14">
        <w:rPr>
          <w:rFonts w:hint="eastAsia"/>
          <w:kern w:val="0"/>
          <w:sz w:val="28"/>
        </w:rPr>
        <w:t>-</w:t>
      </w:r>
      <w:r w:rsidR="00EB0CE3" w:rsidRPr="00021C14">
        <w:rPr>
          <w:kern w:val="0"/>
          <w:sz w:val="28"/>
        </w:rPr>
        <w:t>1</w:t>
      </w:r>
      <w:r w:rsidR="00EB0CE3" w:rsidRPr="00021C14">
        <w:rPr>
          <w:kern w:val="0"/>
          <w:sz w:val="28"/>
        </w:rPr>
        <w:t>。</w:t>
      </w:r>
    </w:p>
    <w:p w14:paraId="44F8D5DD" w14:textId="77777777" w:rsidR="00032FAF" w:rsidRPr="00021C14" w:rsidRDefault="002F5DAD" w:rsidP="00885FB7">
      <w:pPr>
        <w:widowControl/>
        <w:spacing w:beforeLines="50" w:before="156" w:line="360" w:lineRule="auto"/>
        <w:jc w:val="center"/>
        <w:rPr>
          <w:kern w:val="0"/>
          <w:sz w:val="28"/>
        </w:rPr>
      </w:pPr>
      <w:r w:rsidRPr="00021C14">
        <w:rPr>
          <w:noProof/>
          <w:kern w:val="0"/>
          <w:sz w:val="28"/>
        </w:rPr>
        <w:drawing>
          <wp:inline distT="0" distB="0" distL="0" distR="0" wp14:anchorId="33B8C78C" wp14:editId="52CC0240">
            <wp:extent cx="5249917" cy="1418897"/>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4011" t="13869" r="6952" b="20438"/>
                    <a:stretch>
                      <a:fillRect/>
                    </a:stretch>
                  </pic:blipFill>
                  <pic:spPr bwMode="auto">
                    <a:xfrm>
                      <a:off x="0" y="0"/>
                      <a:ext cx="5249917" cy="1418897"/>
                    </a:xfrm>
                    <a:prstGeom prst="rect">
                      <a:avLst/>
                    </a:prstGeom>
                    <a:noFill/>
                  </pic:spPr>
                </pic:pic>
              </a:graphicData>
            </a:graphic>
          </wp:inline>
        </w:drawing>
      </w:r>
    </w:p>
    <w:p w14:paraId="19314678" w14:textId="77777777" w:rsidR="00032FAF" w:rsidRPr="00021C14" w:rsidRDefault="00EB0CE3" w:rsidP="00885FB7">
      <w:pPr>
        <w:adjustRightInd w:val="0"/>
        <w:snapToGrid w:val="0"/>
        <w:spacing w:afterLines="50" w:after="156"/>
        <w:jc w:val="center"/>
        <w:textAlignment w:val="baseline"/>
        <w:rPr>
          <w:rFonts w:ascii="黑体" w:eastAsia="黑体" w:hAnsi="黑体"/>
          <w:b/>
          <w:bCs/>
          <w:iCs/>
          <w:snapToGrid w:val="0"/>
          <w:kern w:val="0"/>
          <w:szCs w:val="21"/>
        </w:rPr>
      </w:pPr>
      <w:r w:rsidRPr="00021C14">
        <w:rPr>
          <w:rFonts w:ascii="黑体" w:eastAsia="黑体" w:hAnsi="黑体" w:hint="eastAsia"/>
          <w:b/>
          <w:bCs/>
          <w:iCs/>
          <w:snapToGrid w:val="0"/>
          <w:kern w:val="0"/>
          <w:szCs w:val="21"/>
        </w:rPr>
        <w:t>图3-1  港口油污水处置流程图</w:t>
      </w:r>
    </w:p>
    <w:p w14:paraId="12693281" w14:textId="77777777" w:rsidR="00032FAF" w:rsidRPr="00021C14" w:rsidRDefault="00882C16" w:rsidP="00882C16">
      <w:pPr>
        <w:pStyle w:val="4"/>
        <w:spacing w:before="0" w:after="0" w:line="360" w:lineRule="auto"/>
        <w:ind w:firstLineChars="200" w:firstLine="560"/>
        <w:rPr>
          <w:rFonts w:ascii="Times New Roman" w:hAnsi="Times New Roman"/>
          <w:b w:val="0"/>
          <w:bCs w:val="0"/>
        </w:rPr>
      </w:pPr>
      <w:r w:rsidRPr="00021C14">
        <w:rPr>
          <w:rFonts w:ascii="Times New Roman" w:hAnsi="Times New Roman" w:hint="eastAsia"/>
          <w:b w:val="0"/>
          <w:bCs w:val="0"/>
        </w:rPr>
        <w:t>3</w:t>
      </w:r>
      <w:r w:rsidRPr="00021C14">
        <w:rPr>
          <w:rFonts w:ascii="Times New Roman" w:hAnsi="Times New Roman"/>
          <w:b w:val="0"/>
          <w:bCs w:val="0"/>
        </w:rPr>
        <w:t xml:space="preserve">.1.2.2  </w:t>
      </w:r>
      <w:r w:rsidR="00EB0CE3" w:rsidRPr="00021C14">
        <w:rPr>
          <w:rFonts w:ascii="Times New Roman" w:hAnsi="Times New Roman"/>
          <w:b w:val="0"/>
          <w:bCs w:val="0"/>
        </w:rPr>
        <w:t>生活污水</w:t>
      </w:r>
    </w:p>
    <w:p w14:paraId="68C32839" w14:textId="77777777" w:rsidR="00032FAF" w:rsidRPr="00021C14" w:rsidRDefault="00272A9C" w:rsidP="00783664">
      <w:pPr>
        <w:widowControl/>
        <w:spacing w:line="360" w:lineRule="auto"/>
        <w:ind w:firstLineChars="200" w:firstLine="560"/>
        <w:rPr>
          <w:kern w:val="0"/>
          <w:sz w:val="28"/>
        </w:rPr>
      </w:pPr>
      <w:r w:rsidRPr="00021C14">
        <w:rPr>
          <w:rFonts w:hint="eastAsia"/>
          <w:kern w:val="0"/>
          <w:sz w:val="28"/>
        </w:rPr>
        <w:t>六安</w:t>
      </w:r>
      <w:r w:rsidR="00EB0CE3" w:rsidRPr="00021C14">
        <w:rPr>
          <w:rFonts w:hint="eastAsia"/>
          <w:kern w:val="0"/>
          <w:sz w:val="28"/>
        </w:rPr>
        <w:t>港</w:t>
      </w:r>
      <w:r w:rsidR="00EB0CE3" w:rsidRPr="00021C14">
        <w:rPr>
          <w:kern w:val="0"/>
          <w:sz w:val="28"/>
        </w:rPr>
        <w:t>码头产生的生活污水根据码头规模、类别以及生活区设置的不同，生活污水产生量差异较大，港口码头定员人员参考《港口码头劳动定员标准》。码头定员数量少，码头无生活区的产生生活污水量少或不产生生活污水；码头设置生活区，码头定员数量多的产生生活污水量多。</w:t>
      </w:r>
    </w:p>
    <w:p w14:paraId="21EAF6BD" w14:textId="45245FB1" w:rsidR="00032FAF" w:rsidRPr="00021C14" w:rsidRDefault="00EB0CE3" w:rsidP="00783664">
      <w:pPr>
        <w:widowControl/>
        <w:spacing w:line="360" w:lineRule="auto"/>
        <w:ind w:firstLineChars="200" w:firstLine="560"/>
        <w:rPr>
          <w:kern w:val="0"/>
          <w:sz w:val="28"/>
          <w:szCs w:val="22"/>
        </w:rPr>
      </w:pPr>
      <w:r w:rsidRPr="00021C14">
        <w:rPr>
          <w:rFonts w:hint="eastAsia"/>
          <w:kern w:val="0"/>
          <w:sz w:val="28"/>
          <w:szCs w:val="22"/>
        </w:rPr>
        <w:t>目前，</w:t>
      </w:r>
      <w:r w:rsidR="00BA1FC5" w:rsidRPr="00021C14">
        <w:rPr>
          <w:rFonts w:hint="eastAsia"/>
          <w:kern w:val="0"/>
          <w:sz w:val="28"/>
          <w:szCs w:val="22"/>
        </w:rPr>
        <w:t>周集码头和闸口村</w:t>
      </w:r>
      <w:r w:rsidR="00BA1FC5" w:rsidRPr="00021C14">
        <w:rPr>
          <w:rFonts w:hint="eastAsia"/>
          <w:kern w:val="0"/>
          <w:sz w:val="28"/>
          <w:szCs w:val="22"/>
        </w:rPr>
        <w:t>1</w:t>
      </w:r>
      <w:r w:rsidR="00BA1FC5" w:rsidRPr="00021C14">
        <w:rPr>
          <w:rFonts w:hint="eastAsia"/>
          <w:kern w:val="0"/>
          <w:sz w:val="28"/>
          <w:szCs w:val="22"/>
        </w:rPr>
        <w:t>号码头建有生活污水处理系统，对港口内生活污水和码头污水处理后循环使用；</w:t>
      </w:r>
      <w:proofErr w:type="gramStart"/>
      <w:r w:rsidR="00BA1FC5" w:rsidRPr="00021C14">
        <w:rPr>
          <w:rFonts w:hint="eastAsia"/>
          <w:kern w:val="0"/>
          <w:sz w:val="28"/>
          <w:szCs w:val="22"/>
        </w:rPr>
        <w:t>庆发码头</w:t>
      </w:r>
      <w:proofErr w:type="gramEnd"/>
      <w:r w:rsidR="00BA1FC5" w:rsidRPr="00021C14">
        <w:rPr>
          <w:rFonts w:hint="eastAsia"/>
          <w:kern w:val="0"/>
          <w:sz w:val="28"/>
          <w:szCs w:val="22"/>
        </w:rPr>
        <w:t>污水直接</w:t>
      </w:r>
      <w:r w:rsidR="00853CEB">
        <w:rPr>
          <w:rFonts w:hint="eastAsia"/>
          <w:kern w:val="0"/>
          <w:sz w:val="28"/>
          <w:szCs w:val="22"/>
        </w:rPr>
        <w:t>接入</w:t>
      </w:r>
      <w:proofErr w:type="gramStart"/>
      <w:r w:rsidR="00BA1FC5" w:rsidRPr="00021C14">
        <w:rPr>
          <w:rFonts w:hint="eastAsia"/>
          <w:kern w:val="0"/>
          <w:sz w:val="28"/>
          <w:szCs w:val="22"/>
        </w:rPr>
        <w:t>临淮岗镇</w:t>
      </w:r>
      <w:proofErr w:type="gramEnd"/>
      <w:r w:rsidR="00BA1FC5" w:rsidRPr="00021C14">
        <w:rPr>
          <w:rFonts w:hint="eastAsia"/>
          <w:kern w:val="0"/>
          <w:sz w:val="28"/>
          <w:szCs w:val="22"/>
        </w:rPr>
        <w:t>污水管网；</w:t>
      </w:r>
      <w:r w:rsidR="006E2291" w:rsidRPr="00021C14">
        <w:rPr>
          <w:rFonts w:hint="eastAsia"/>
          <w:kern w:val="0"/>
          <w:sz w:val="28"/>
          <w:szCs w:val="22"/>
        </w:rPr>
        <w:t>其他</w:t>
      </w:r>
      <w:r w:rsidR="00BA1FC5" w:rsidRPr="00021C14">
        <w:rPr>
          <w:rFonts w:hint="eastAsia"/>
          <w:kern w:val="0"/>
          <w:sz w:val="28"/>
          <w:szCs w:val="22"/>
        </w:rPr>
        <w:t>各港口码头相关污水处理系统正常运转，港口</w:t>
      </w:r>
      <w:r w:rsidR="00BA1FC5" w:rsidRPr="00021C14">
        <w:rPr>
          <w:rFonts w:hint="eastAsia"/>
          <w:kern w:val="0"/>
          <w:sz w:val="28"/>
          <w:szCs w:val="22"/>
        </w:rPr>
        <w:lastRenderedPageBreak/>
        <w:t>码头污水不存在直排河流污染水体。</w:t>
      </w:r>
      <w:r w:rsidR="00477637" w:rsidRPr="00021C14">
        <w:rPr>
          <w:rFonts w:hint="eastAsia"/>
          <w:kern w:val="0"/>
          <w:sz w:val="28"/>
          <w:szCs w:val="22"/>
        </w:rPr>
        <w:t>现状</w:t>
      </w:r>
      <w:r w:rsidRPr="00021C14">
        <w:rPr>
          <w:kern w:val="0"/>
          <w:sz w:val="28"/>
          <w:szCs w:val="22"/>
        </w:rPr>
        <w:t>接收</w:t>
      </w:r>
      <w:r w:rsidR="00477637" w:rsidRPr="00021C14">
        <w:rPr>
          <w:rFonts w:hint="eastAsia"/>
          <w:kern w:val="0"/>
          <w:sz w:val="28"/>
          <w:szCs w:val="22"/>
        </w:rPr>
        <w:t>、转运及</w:t>
      </w:r>
      <w:r w:rsidR="00477637" w:rsidRPr="00021C14">
        <w:rPr>
          <w:kern w:val="0"/>
          <w:sz w:val="28"/>
          <w:szCs w:val="22"/>
        </w:rPr>
        <w:t>处置流程</w:t>
      </w:r>
      <w:r w:rsidRPr="00021C14">
        <w:rPr>
          <w:kern w:val="0"/>
          <w:sz w:val="28"/>
          <w:szCs w:val="22"/>
        </w:rPr>
        <w:t>见图</w:t>
      </w:r>
      <w:r w:rsidRPr="00021C14">
        <w:rPr>
          <w:kern w:val="0"/>
          <w:sz w:val="28"/>
          <w:szCs w:val="22"/>
        </w:rPr>
        <w:t>3-2</w:t>
      </w:r>
      <w:r w:rsidRPr="00021C14">
        <w:rPr>
          <w:kern w:val="0"/>
          <w:sz w:val="28"/>
          <w:szCs w:val="22"/>
        </w:rPr>
        <w:t>。</w:t>
      </w:r>
    </w:p>
    <w:p w14:paraId="4E0876F1" w14:textId="77777777" w:rsidR="00032FAF" w:rsidRPr="00021C14" w:rsidRDefault="00BA1FC5">
      <w:pPr>
        <w:spacing w:before="120"/>
        <w:jc w:val="center"/>
      </w:pPr>
      <w:r w:rsidRPr="00021C14">
        <w:rPr>
          <w:noProof/>
        </w:rPr>
        <w:drawing>
          <wp:inline distT="0" distB="0" distL="0" distR="0" wp14:anchorId="777F3A85" wp14:editId="66F50862">
            <wp:extent cx="4667003" cy="1247456"/>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l="4500" t="15823" r="6961" b="19620"/>
                    <a:stretch>
                      <a:fillRect/>
                    </a:stretch>
                  </pic:blipFill>
                  <pic:spPr bwMode="auto">
                    <a:xfrm>
                      <a:off x="0" y="0"/>
                      <a:ext cx="4681532" cy="1251340"/>
                    </a:xfrm>
                    <a:prstGeom prst="rect">
                      <a:avLst/>
                    </a:prstGeom>
                    <a:noFill/>
                  </pic:spPr>
                </pic:pic>
              </a:graphicData>
            </a:graphic>
          </wp:inline>
        </w:drawing>
      </w:r>
    </w:p>
    <w:p w14:paraId="35C7E3ED" w14:textId="77777777" w:rsidR="00032FAF" w:rsidRPr="00021C14" w:rsidRDefault="00EB0CE3" w:rsidP="00885FB7">
      <w:pPr>
        <w:spacing w:beforeLines="50" w:before="156" w:afterLines="50" w:after="156" w:line="360" w:lineRule="auto"/>
        <w:jc w:val="center"/>
        <w:rPr>
          <w:rFonts w:ascii="黑体" w:eastAsia="黑体" w:hAnsi="黑体" w:cs="黑体"/>
          <w:b/>
          <w:szCs w:val="21"/>
        </w:rPr>
      </w:pPr>
      <w:r w:rsidRPr="00021C14">
        <w:rPr>
          <w:rFonts w:ascii="黑体" w:eastAsia="黑体" w:hAnsi="黑体" w:cs="黑体" w:hint="eastAsia"/>
          <w:b/>
          <w:szCs w:val="21"/>
        </w:rPr>
        <w:t>图3-2  港口生活污水处置流程图</w:t>
      </w:r>
    </w:p>
    <w:p w14:paraId="507FD5E9" w14:textId="77777777" w:rsidR="00032FAF" w:rsidRPr="00021C14" w:rsidRDefault="00882C16" w:rsidP="00882C16">
      <w:pPr>
        <w:pStyle w:val="4"/>
        <w:spacing w:before="0" w:after="0" w:line="360" w:lineRule="auto"/>
        <w:ind w:firstLineChars="200" w:firstLine="560"/>
        <w:rPr>
          <w:rFonts w:ascii="Times New Roman" w:hAnsi="Times New Roman"/>
          <w:b w:val="0"/>
          <w:bCs w:val="0"/>
        </w:rPr>
      </w:pPr>
      <w:r w:rsidRPr="00021C14">
        <w:rPr>
          <w:rFonts w:ascii="Times New Roman" w:hAnsi="Times New Roman"/>
          <w:b w:val="0"/>
          <w:bCs w:val="0"/>
        </w:rPr>
        <w:t xml:space="preserve">3.1.2.3  </w:t>
      </w:r>
      <w:r w:rsidR="00EB0CE3" w:rsidRPr="00021C14">
        <w:rPr>
          <w:rFonts w:ascii="Times New Roman" w:hAnsi="Times New Roman"/>
          <w:b w:val="0"/>
          <w:bCs w:val="0"/>
        </w:rPr>
        <w:t>港口</w:t>
      </w:r>
      <w:r w:rsidR="00EB0CE3" w:rsidRPr="00021C14">
        <w:rPr>
          <w:rFonts w:ascii="Times New Roman" w:hAnsi="Times New Roman" w:hint="eastAsia"/>
          <w:b w:val="0"/>
          <w:bCs w:val="0"/>
        </w:rPr>
        <w:t>初期雨水</w:t>
      </w:r>
    </w:p>
    <w:p w14:paraId="533E2B2D" w14:textId="596945FE" w:rsidR="000D3DFC" w:rsidRPr="00021C14" w:rsidRDefault="000D3DFC" w:rsidP="000D3DFC">
      <w:pPr>
        <w:widowControl/>
        <w:spacing w:line="360" w:lineRule="auto"/>
        <w:ind w:firstLineChars="200" w:firstLine="560"/>
        <w:rPr>
          <w:kern w:val="0"/>
          <w:sz w:val="28"/>
          <w:szCs w:val="22"/>
        </w:rPr>
      </w:pPr>
      <w:r w:rsidRPr="00021C14">
        <w:rPr>
          <w:rFonts w:hint="eastAsia"/>
          <w:kern w:val="0"/>
          <w:sz w:val="28"/>
          <w:szCs w:val="22"/>
        </w:rPr>
        <w:t>2017</w:t>
      </w:r>
      <w:r w:rsidRPr="00021C14">
        <w:rPr>
          <w:rFonts w:hint="eastAsia"/>
          <w:kern w:val="0"/>
          <w:sz w:val="28"/>
          <w:szCs w:val="22"/>
        </w:rPr>
        <w:t>年底</w:t>
      </w:r>
      <w:r w:rsidR="00F56A1A" w:rsidRPr="00021C14">
        <w:rPr>
          <w:rFonts w:hint="eastAsia"/>
          <w:kern w:val="0"/>
          <w:sz w:val="28"/>
          <w:szCs w:val="22"/>
        </w:rPr>
        <w:t>前</w:t>
      </w:r>
      <w:r w:rsidRPr="00021C14">
        <w:rPr>
          <w:rFonts w:hint="eastAsia"/>
          <w:kern w:val="0"/>
          <w:sz w:val="28"/>
          <w:szCs w:val="22"/>
        </w:rPr>
        <w:t>，港内各码头已进行了码头环保提升，并通过了整改验收，完成了对全港区码头自身污染的抑制和处理工作。具体包括设置全场喷淋设施、泊位前沿雾炮设施、进港道路及泊位前沿硬化、进出港出入口设置</w:t>
      </w:r>
      <w:proofErr w:type="gramStart"/>
      <w:r w:rsidRPr="00021C14">
        <w:rPr>
          <w:rFonts w:hint="eastAsia"/>
          <w:kern w:val="0"/>
          <w:sz w:val="28"/>
          <w:szCs w:val="22"/>
        </w:rPr>
        <w:t>洗车台</w:t>
      </w:r>
      <w:proofErr w:type="gramEnd"/>
      <w:r w:rsidRPr="00021C14">
        <w:rPr>
          <w:rFonts w:hint="eastAsia"/>
          <w:kern w:val="0"/>
          <w:sz w:val="28"/>
          <w:szCs w:val="22"/>
        </w:rPr>
        <w:t>等。</w:t>
      </w:r>
    </w:p>
    <w:p w14:paraId="130B4DE5" w14:textId="77777777" w:rsidR="00032FAF" w:rsidRPr="00021C14" w:rsidRDefault="000D3DFC" w:rsidP="000D3DFC">
      <w:pPr>
        <w:widowControl/>
        <w:spacing w:line="360" w:lineRule="auto"/>
        <w:ind w:firstLineChars="200" w:firstLine="560"/>
        <w:rPr>
          <w:kern w:val="0"/>
          <w:sz w:val="28"/>
          <w:szCs w:val="22"/>
        </w:rPr>
      </w:pPr>
      <w:r w:rsidRPr="00021C14">
        <w:rPr>
          <w:rFonts w:hint="eastAsia"/>
          <w:kern w:val="0"/>
          <w:sz w:val="28"/>
          <w:szCs w:val="22"/>
        </w:rPr>
        <w:t>其中对码头初期雨水的处理方式主要为在码头前沿设置拦水坎、四周相连排水沟及沉淀池，沉淀处理后由经营单位对初期雨水进行循环使用。</w:t>
      </w:r>
      <w:r w:rsidR="00BA1FC5" w:rsidRPr="00021C14">
        <w:rPr>
          <w:rFonts w:hint="eastAsia"/>
          <w:kern w:val="0"/>
          <w:sz w:val="28"/>
          <w:szCs w:val="22"/>
        </w:rPr>
        <w:t>对于中化油库码头自建有一套初期含油雨污水收集处理设施，并配备有事故废水收集处理系统可以正常运转</w:t>
      </w:r>
      <w:r w:rsidR="00EB0CE3" w:rsidRPr="00021C14">
        <w:rPr>
          <w:rFonts w:hint="eastAsia"/>
          <w:kern w:val="0"/>
          <w:sz w:val="28"/>
          <w:szCs w:val="22"/>
        </w:rPr>
        <w:t>。</w:t>
      </w:r>
    </w:p>
    <w:p w14:paraId="33B7F6ED" w14:textId="77777777" w:rsidR="00032FAF" w:rsidRPr="00021C14" w:rsidRDefault="00BA1FC5" w:rsidP="00885FB7">
      <w:pPr>
        <w:widowControl/>
        <w:spacing w:beforeLines="50" w:before="156" w:line="360" w:lineRule="auto"/>
        <w:ind w:firstLineChars="200" w:firstLine="560"/>
        <w:rPr>
          <w:kern w:val="0"/>
          <w:sz w:val="28"/>
          <w:szCs w:val="22"/>
        </w:rPr>
      </w:pPr>
      <w:r w:rsidRPr="00021C14">
        <w:rPr>
          <w:noProof/>
          <w:kern w:val="0"/>
          <w:sz w:val="28"/>
          <w:szCs w:val="22"/>
        </w:rPr>
        <w:drawing>
          <wp:inline distT="0" distB="0" distL="0" distR="0" wp14:anchorId="614F9268" wp14:editId="44B094D2">
            <wp:extent cx="5082639" cy="96190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t="13274" b="15044"/>
                    <a:stretch>
                      <a:fillRect/>
                    </a:stretch>
                  </pic:blipFill>
                  <pic:spPr bwMode="auto">
                    <a:xfrm>
                      <a:off x="0" y="0"/>
                      <a:ext cx="5082639" cy="961902"/>
                    </a:xfrm>
                    <a:prstGeom prst="rect">
                      <a:avLst/>
                    </a:prstGeom>
                    <a:noFill/>
                  </pic:spPr>
                </pic:pic>
              </a:graphicData>
            </a:graphic>
          </wp:inline>
        </w:drawing>
      </w:r>
    </w:p>
    <w:p w14:paraId="3388A66F" w14:textId="77777777" w:rsidR="00032FAF" w:rsidRPr="00021C14" w:rsidRDefault="00EB0CE3" w:rsidP="00885FB7">
      <w:pPr>
        <w:spacing w:beforeLines="50" w:before="156" w:afterLines="50" w:after="156" w:line="360" w:lineRule="auto"/>
        <w:jc w:val="center"/>
        <w:rPr>
          <w:kern w:val="0"/>
          <w:sz w:val="28"/>
          <w:szCs w:val="22"/>
        </w:rPr>
      </w:pPr>
      <w:r w:rsidRPr="00021C14">
        <w:rPr>
          <w:rFonts w:ascii="黑体" w:eastAsia="黑体" w:hAnsi="黑体" w:cs="黑体" w:hint="eastAsia"/>
          <w:b/>
          <w:szCs w:val="21"/>
        </w:rPr>
        <w:t>图3-3  港口初期雨水处置流程图</w:t>
      </w:r>
    </w:p>
    <w:p w14:paraId="1C65BCFA" w14:textId="77777777" w:rsidR="00032FAF" w:rsidRPr="00021C14" w:rsidRDefault="00882C16" w:rsidP="00882C16">
      <w:pPr>
        <w:pStyle w:val="4"/>
        <w:spacing w:before="0" w:after="0" w:line="360" w:lineRule="auto"/>
        <w:ind w:firstLineChars="200" w:firstLine="560"/>
        <w:rPr>
          <w:rFonts w:ascii="Times New Roman" w:hAnsi="Times New Roman"/>
          <w:b w:val="0"/>
          <w:bCs w:val="0"/>
        </w:rPr>
      </w:pPr>
      <w:r w:rsidRPr="00021C14">
        <w:rPr>
          <w:rFonts w:ascii="Times New Roman" w:hAnsi="Times New Roman" w:hint="eastAsia"/>
          <w:b w:val="0"/>
          <w:bCs w:val="0"/>
        </w:rPr>
        <w:lastRenderedPageBreak/>
        <w:t>3</w:t>
      </w:r>
      <w:r w:rsidRPr="00021C14">
        <w:rPr>
          <w:rFonts w:ascii="Times New Roman" w:hAnsi="Times New Roman"/>
          <w:b w:val="0"/>
          <w:bCs w:val="0"/>
        </w:rPr>
        <w:t xml:space="preserve">.1.2.4  </w:t>
      </w:r>
      <w:r w:rsidR="00EB0CE3" w:rsidRPr="00021C14">
        <w:rPr>
          <w:rFonts w:ascii="Times New Roman" w:hAnsi="Times New Roman"/>
          <w:b w:val="0"/>
          <w:bCs w:val="0"/>
        </w:rPr>
        <w:t>港口生活垃圾</w:t>
      </w:r>
    </w:p>
    <w:p w14:paraId="060F95B2" w14:textId="77777777" w:rsidR="000D3DFC" w:rsidRPr="00021C14" w:rsidRDefault="000D3DFC" w:rsidP="00480E7E">
      <w:pPr>
        <w:widowControl/>
        <w:spacing w:line="360" w:lineRule="auto"/>
        <w:ind w:firstLineChars="200" w:firstLine="560"/>
        <w:rPr>
          <w:kern w:val="0"/>
          <w:sz w:val="28"/>
        </w:rPr>
      </w:pPr>
      <w:r w:rsidRPr="00021C14">
        <w:rPr>
          <w:rFonts w:hint="eastAsia"/>
          <w:kern w:val="0"/>
          <w:sz w:val="28"/>
        </w:rPr>
        <w:t>港口垃圾主要分为生活垃圾和工业垃圾，工业垃圾由企业根据项目环境影响评价中的内容，按规定处理。目前</w:t>
      </w:r>
      <w:r w:rsidR="00480E7E" w:rsidRPr="00021C14">
        <w:rPr>
          <w:rFonts w:hint="eastAsia"/>
          <w:kern w:val="0"/>
          <w:sz w:val="28"/>
        </w:rPr>
        <w:t>，</w:t>
      </w:r>
      <w:r w:rsidRPr="00021C14">
        <w:rPr>
          <w:rFonts w:hint="eastAsia"/>
          <w:kern w:val="0"/>
          <w:sz w:val="28"/>
        </w:rPr>
        <w:t>各个码头都配备</w:t>
      </w:r>
      <w:r w:rsidRPr="00021C14">
        <w:rPr>
          <w:rFonts w:hint="eastAsia"/>
          <w:kern w:val="0"/>
          <w:sz w:val="28"/>
        </w:rPr>
        <w:t>2</w:t>
      </w:r>
      <w:r w:rsidRPr="00021C14">
        <w:rPr>
          <w:rFonts w:hint="eastAsia"/>
          <w:kern w:val="0"/>
          <w:sz w:val="28"/>
        </w:rPr>
        <w:t>类分类垃圾桶，建立相关的垃圾接收点</w:t>
      </w:r>
      <w:r w:rsidR="00EB0CE3" w:rsidRPr="00021C14">
        <w:rPr>
          <w:kern w:val="0"/>
          <w:sz w:val="28"/>
        </w:rPr>
        <w:t>。</w:t>
      </w:r>
      <w:r w:rsidR="00102886" w:rsidRPr="00021C14">
        <w:rPr>
          <w:rFonts w:asciiTheme="minorEastAsia" w:eastAsiaTheme="minorEastAsia" w:hAnsiTheme="minorEastAsia" w:hint="eastAsia"/>
          <w:kern w:val="0"/>
          <w:sz w:val="28"/>
        </w:rPr>
        <w:t>六安</w:t>
      </w:r>
      <w:r w:rsidRPr="00021C14">
        <w:rPr>
          <w:rFonts w:asciiTheme="minorEastAsia" w:eastAsiaTheme="minorEastAsia" w:hAnsiTheme="minorEastAsia" w:hint="eastAsia"/>
          <w:kern w:val="0"/>
          <w:sz w:val="28"/>
        </w:rPr>
        <w:t>港各码头均已签订相关协议。港口生活垃圾接收处置主要流程为：港口企业负责配备2类分类垃圾桶，建立垃圾接收点，环卫公司或企业内部后勤部门、或社会上专业的环卫公司进行转运。港口生活垃圾接收转运处置流程详见图3-3。</w:t>
      </w:r>
    </w:p>
    <w:p w14:paraId="1EEE7D19" w14:textId="77777777" w:rsidR="000D3DFC" w:rsidRPr="00021C14" w:rsidRDefault="000D3DFC" w:rsidP="00885FB7">
      <w:pPr>
        <w:widowControl/>
        <w:spacing w:beforeLines="50" w:before="156" w:line="360" w:lineRule="auto"/>
        <w:jc w:val="center"/>
        <w:rPr>
          <w:rFonts w:asciiTheme="minorEastAsia" w:eastAsiaTheme="minorEastAsia" w:hAnsiTheme="minorEastAsia"/>
          <w:b/>
          <w:sz w:val="28"/>
          <w:szCs w:val="28"/>
        </w:rPr>
      </w:pPr>
      <w:r w:rsidRPr="00021C14">
        <w:rPr>
          <w:rFonts w:asciiTheme="minorEastAsia" w:eastAsiaTheme="minorEastAsia" w:hAnsiTheme="minorEastAsia"/>
          <w:noProof/>
          <w:kern w:val="0"/>
          <w:sz w:val="28"/>
        </w:rPr>
        <w:drawing>
          <wp:inline distT="0" distB="0" distL="0" distR="0" wp14:anchorId="454A0B7D" wp14:editId="44A79406">
            <wp:extent cx="5274310" cy="1597660"/>
            <wp:effectExtent l="0" t="0" r="0" b="0"/>
            <wp:docPr id="2" name="图片 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019B1-382A-4266-B25C-5B523AA43C14-3" descr="qt_te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1597660"/>
                    </a:xfrm>
                    <a:prstGeom prst="rect">
                      <a:avLst/>
                    </a:prstGeom>
                    <a:noFill/>
                    <a:ln>
                      <a:noFill/>
                    </a:ln>
                  </pic:spPr>
                </pic:pic>
              </a:graphicData>
            </a:graphic>
          </wp:inline>
        </w:drawing>
      </w:r>
      <w:r w:rsidRPr="00021C14">
        <w:rPr>
          <w:rFonts w:asciiTheme="minorEastAsia" w:eastAsiaTheme="minorEastAsia" w:hAnsiTheme="minorEastAsia" w:cs="黑体" w:hint="eastAsia"/>
          <w:b/>
          <w:szCs w:val="21"/>
        </w:rPr>
        <w:t>图3-</w:t>
      </w:r>
      <w:r w:rsidR="00B06E75" w:rsidRPr="00021C14">
        <w:rPr>
          <w:rFonts w:asciiTheme="minorEastAsia" w:eastAsiaTheme="minorEastAsia" w:hAnsiTheme="minorEastAsia" w:cs="黑体"/>
          <w:b/>
          <w:szCs w:val="21"/>
        </w:rPr>
        <w:t>4</w:t>
      </w:r>
      <w:r w:rsidRPr="00021C14">
        <w:rPr>
          <w:rFonts w:asciiTheme="minorEastAsia" w:eastAsiaTheme="minorEastAsia" w:hAnsiTheme="minorEastAsia" w:cs="黑体" w:hint="eastAsia"/>
          <w:b/>
          <w:szCs w:val="21"/>
        </w:rPr>
        <w:t xml:space="preserve">  港口垃圾接收转运</w:t>
      </w:r>
      <w:proofErr w:type="gramStart"/>
      <w:r w:rsidRPr="00021C14">
        <w:rPr>
          <w:rFonts w:asciiTheme="minorEastAsia" w:eastAsiaTheme="minorEastAsia" w:hAnsiTheme="minorEastAsia" w:cs="黑体" w:hint="eastAsia"/>
          <w:b/>
          <w:szCs w:val="21"/>
        </w:rPr>
        <w:t>处置处置</w:t>
      </w:r>
      <w:proofErr w:type="gramEnd"/>
      <w:r w:rsidRPr="00021C14">
        <w:rPr>
          <w:rFonts w:asciiTheme="minorEastAsia" w:eastAsiaTheme="minorEastAsia" w:hAnsiTheme="minorEastAsia" w:cs="黑体" w:hint="eastAsia"/>
          <w:b/>
          <w:szCs w:val="21"/>
        </w:rPr>
        <w:t>流程图</w:t>
      </w:r>
    </w:p>
    <w:p w14:paraId="3E41DABC" w14:textId="77777777" w:rsidR="00032FAF" w:rsidRPr="00021C14" w:rsidRDefault="00EB0CE3">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52" w:name="_Toc23723"/>
      <w:bookmarkStart w:id="53" w:name="_Toc500243754"/>
      <w:bookmarkStart w:id="54" w:name="_Toc470780199"/>
      <w:bookmarkStart w:id="55" w:name="_Toc35943918"/>
      <w:bookmarkStart w:id="56" w:name="_Toc470780198"/>
      <w:r w:rsidRPr="00021C14">
        <w:rPr>
          <w:rFonts w:ascii="方正黑体简体" w:eastAsia="方正黑体简体" w:hAnsi="方正黑体简体" w:cs="方正黑体简体" w:hint="eastAsia"/>
          <w:b/>
          <w:sz w:val="28"/>
          <w:lang w:eastAsia="zh-CN"/>
        </w:rPr>
        <w:t>3.2   船舶污染物接收、转运和处置现状</w:t>
      </w:r>
      <w:bookmarkEnd w:id="52"/>
      <w:bookmarkEnd w:id="53"/>
      <w:bookmarkEnd w:id="54"/>
      <w:bookmarkEnd w:id="55"/>
    </w:p>
    <w:p w14:paraId="7F71300A" w14:textId="77777777" w:rsidR="00032FAF" w:rsidRPr="00021C14" w:rsidRDefault="00EB0CE3" w:rsidP="00C528D4">
      <w:pPr>
        <w:pStyle w:val="3"/>
        <w:adjustRightInd w:val="0"/>
        <w:spacing w:before="120" w:after="120" w:line="360" w:lineRule="auto"/>
        <w:textAlignment w:val="baseline"/>
        <w:rPr>
          <w:rFonts w:ascii="Arial" w:eastAsia="黑体" w:hAnsi="Arial"/>
          <w:b w:val="0"/>
          <w:spacing w:val="8"/>
          <w:kern w:val="24"/>
          <w:sz w:val="28"/>
          <w:lang w:val="zh-CN"/>
        </w:rPr>
      </w:pPr>
      <w:bookmarkStart w:id="57" w:name="_Toc491884599"/>
      <w:bookmarkStart w:id="58" w:name="_Toc491884600"/>
      <w:r w:rsidRPr="00021C14">
        <w:rPr>
          <w:rFonts w:ascii="Arial" w:eastAsia="黑体" w:hAnsi="Arial" w:hint="eastAsia"/>
          <w:b w:val="0"/>
          <w:spacing w:val="8"/>
          <w:kern w:val="24"/>
          <w:sz w:val="28"/>
          <w:lang w:val="zh-CN"/>
        </w:rPr>
        <w:t xml:space="preserve">3.2.1  </w:t>
      </w:r>
      <w:r w:rsidRPr="00021C14">
        <w:rPr>
          <w:rFonts w:ascii="Arial" w:eastAsia="黑体" w:hAnsi="Arial" w:hint="eastAsia"/>
          <w:b w:val="0"/>
          <w:spacing w:val="8"/>
          <w:kern w:val="24"/>
          <w:sz w:val="28"/>
          <w:lang w:val="zh-CN"/>
        </w:rPr>
        <w:t>船舶污染物种类概述</w:t>
      </w:r>
      <w:bookmarkEnd w:id="57"/>
    </w:p>
    <w:p w14:paraId="344CF65B" w14:textId="77777777" w:rsidR="00032FAF" w:rsidRPr="00021C14" w:rsidRDefault="000D3DFC" w:rsidP="000D3DFC">
      <w:pPr>
        <w:widowControl/>
        <w:spacing w:line="360" w:lineRule="auto"/>
        <w:ind w:firstLineChars="200" w:firstLine="560"/>
        <w:rPr>
          <w:kern w:val="0"/>
          <w:sz w:val="28"/>
          <w:szCs w:val="22"/>
        </w:rPr>
      </w:pPr>
      <w:r w:rsidRPr="00021C14">
        <w:rPr>
          <w:rFonts w:hint="eastAsia"/>
          <w:kern w:val="0"/>
          <w:sz w:val="28"/>
          <w:szCs w:val="22"/>
        </w:rPr>
        <w:t>根据《船舶污染物接收和船舶清舱作业单位接收处理能力要求》（</w:t>
      </w:r>
      <w:r w:rsidRPr="00021C14">
        <w:rPr>
          <w:rFonts w:hint="eastAsia"/>
          <w:kern w:val="0"/>
          <w:sz w:val="28"/>
          <w:szCs w:val="22"/>
        </w:rPr>
        <w:t>JT/T 673-2006</w:t>
      </w:r>
      <w:r w:rsidRPr="00021C14">
        <w:rPr>
          <w:rFonts w:hint="eastAsia"/>
          <w:kern w:val="0"/>
          <w:sz w:val="28"/>
          <w:szCs w:val="22"/>
        </w:rPr>
        <w:t>）给出的船舶污染物的概念及范围，结合</w:t>
      </w:r>
      <w:r w:rsidRPr="00021C14">
        <w:rPr>
          <w:rFonts w:hint="eastAsia"/>
          <w:kern w:val="0"/>
          <w:sz w:val="28"/>
          <w:szCs w:val="22"/>
        </w:rPr>
        <w:t>MARPOL73/78</w:t>
      </w:r>
      <w:r w:rsidRPr="00021C14">
        <w:rPr>
          <w:rFonts w:hint="eastAsia"/>
          <w:kern w:val="0"/>
          <w:sz w:val="28"/>
          <w:szCs w:val="22"/>
        </w:rPr>
        <w:t>相关附则，污染物主要包括油类污染物、有毒液体物质（</w:t>
      </w:r>
      <w:r w:rsidRPr="00021C14">
        <w:rPr>
          <w:rFonts w:hint="eastAsia"/>
          <w:kern w:val="0"/>
          <w:sz w:val="28"/>
          <w:szCs w:val="22"/>
        </w:rPr>
        <w:t>NLS</w:t>
      </w:r>
      <w:r w:rsidRPr="00021C14">
        <w:rPr>
          <w:rFonts w:hint="eastAsia"/>
          <w:kern w:val="0"/>
          <w:sz w:val="28"/>
          <w:szCs w:val="22"/>
        </w:rPr>
        <w:t>）、生活污水和船舶垃圾</w:t>
      </w:r>
      <w:r w:rsidR="00F006A1" w:rsidRPr="00021C14">
        <w:rPr>
          <w:rFonts w:hint="eastAsia"/>
          <w:kern w:val="0"/>
          <w:sz w:val="28"/>
          <w:szCs w:val="22"/>
        </w:rPr>
        <w:t>4</w:t>
      </w:r>
      <w:r w:rsidR="00F006A1" w:rsidRPr="00021C14">
        <w:rPr>
          <w:rFonts w:hint="eastAsia"/>
          <w:kern w:val="0"/>
          <w:sz w:val="28"/>
          <w:szCs w:val="22"/>
        </w:rPr>
        <w:t>类</w:t>
      </w:r>
      <w:r w:rsidRPr="00021C14">
        <w:rPr>
          <w:rFonts w:hint="eastAsia"/>
          <w:kern w:val="0"/>
          <w:sz w:val="28"/>
          <w:szCs w:val="22"/>
        </w:rPr>
        <w:t>。其中油类污染物包括船舶产生的残油和含油污水，有毒液体物质包括有毒液体物质残余物和残余</w:t>
      </w:r>
      <w:r w:rsidRPr="00021C14">
        <w:rPr>
          <w:rFonts w:hint="eastAsia"/>
          <w:kern w:val="0"/>
          <w:sz w:val="28"/>
          <w:szCs w:val="22"/>
        </w:rPr>
        <w:lastRenderedPageBreak/>
        <w:t>物与水的混合物。根据《指南》要求，本方案重点研究对象为船舶含油污水、船舶生活污水和船舶垃圾</w:t>
      </w:r>
      <w:r w:rsidR="00EB0CE3" w:rsidRPr="00021C14">
        <w:rPr>
          <w:kern w:val="0"/>
          <w:sz w:val="28"/>
          <w:szCs w:val="22"/>
        </w:rPr>
        <w:t>。</w:t>
      </w:r>
    </w:p>
    <w:p w14:paraId="0793CB51" w14:textId="77777777" w:rsidR="00032FAF" w:rsidRPr="00021C14" w:rsidRDefault="00EB0CE3"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 xml:space="preserve">3.2.2  </w:t>
      </w:r>
      <w:r w:rsidRPr="00021C14">
        <w:rPr>
          <w:rFonts w:ascii="Arial" w:eastAsia="黑体" w:hAnsi="Arial" w:hint="eastAsia"/>
          <w:b w:val="0"/>
          <w:spacing w:val="8"/>
          <w:kern w:val="24"/>
          <w:sz w:val="28"/>
          <w:lang w:val="zh-CN"/>
        </w:rPr>
        <w:t>船舶污染物接收、转运及处置流程</w:t>
      </w:r>
      <w:bookmarkEnd w:id="58"/>
    </w:p>
    <w:p w14:paraId="4BEB9620" w14:textId="77777777" w:rsidR="00032FAF" w:rsidRPr="00021C14" w:rsidRDefault="00EB0CE3" w:rsidP="007C7744">
      <w:pPr>
        <w:pStyle w:val="4"/>
        <w:spacing w:before="0" w:after="0" w:line="360" w:lineRule="auto"/>
        <w:ind w:firstLineChars="200" w:firstLine="560"/>
        <w:rPr>
          <w:rFonts w:ascii="Times New Roman" w:hAnsi="Times New Roman"/>
          <w:b w:val="0"/>
          <w:bCs w:val="0"/>
        </w:rPr>
      </w:pPr>
      <w:r w:rsidRPr="00021C14">
        <w:rPr>
          <w:rFonts w:ascii="Times New Roman" w:hAnsi="Times New Roman" w:hint="eastAsia"/>
          <w:b w:val="0"/>
          <w:bCs w:val="0"/>
        </w:rPr>
        <w:t>3.2.2.1</w:t>
      </w:r>
      <w:r w:rsidRPr="00021C14">
        <w:rPr>
          <w:rFonts w:ascii="Times New Roman" w:hAnsi="Times New Roman" w:hint="eastAsia"/>
          <w:b w:val="0"/>
          <w:bCs w:val="0"/>
          <w:lang w:val="en-US"/>
        </w:rPr>
        <w:t xml:space="preserve">  </w:t>
      </w:r>
      <w:r w:rsidRPr="00021C14">
        <w:rPr>
          <w:rFonts w:ascii="Times New Roman" w:hAnsi="Times New Roman" w:hint="eastAsia"/>
          <w:b w:val="0"/>
          <w:bCs w:val="0"/>
        </w:rPr>
        <w:t>含油污水</w:t>
      </w:r>
    </w:p>
    <w:p w14:paraId="27EB3034" w14:textId="77777777" w:rsidR="00032FAF" w:rsidRPr="00021C14" w:rsidRDefault="00EB0CE3" w:rsidP="007C7744">
      <w:pPr>
        <w:spacing w:line="360" w:lineRule="auto"/>
        <w:ind w:firstLineChars="200" w:firstLine="560"/>
        <w:rPr>
          <w:sz w:val="28"/>
          <w:szCs w:val="28"/>
        </w:rPr>
      </w:pPr>
      <w:r w:rsidRPr="00021C14">
        <w:rPr>
          <w:rFonts w:hint="eastAsia"/>
          <w:sz w:val="28"/>
          <w:szCs w:val="28"/>
        </w:rPr>
        <w:t>根据实地调研，</w:t>
      </w:r>
      <w:r w:rsidR="00272A9C" w:rsidRPr="00021C14">
        <w:rPr>
          <w:rFonts w:hint="eastAsia"/>
          <w:sz w:val="28"/>
          <w:szCs w:val="28"/>
        </w:rPr>
        <w:t>六安</w:t>
      </w:r>
      <w:r w:rsidRPr="00021C14">
        <w:rPr>
          <w:rFonts w:hint="eastAsia"/>
          <w:sz w:val="28"/>
          <w:szCs w:val="28"/>
        </w:rPr>
        <w:t>港</w:t>
      </w:r>
      <w:r w:rsidR="00532D13" w:rsidRPr="00021C14">
        <w:rPr>
          <w:rFonts w:hint="eastAsia"/>
          <w:sz w:val="28"/>
          <w:szCs w:val="28"/>
        </w:rPr>
        <w:t>现有</w:t>
      </w:r>
      <w:r w:rsidR="00532D13" w:rsidRPr="00021C14">
        <w:rPr>
          <w:rFonts w:hint="eastAsia"/>
          <w:sz w:val="28"/>
          <w:szCs w:val="28"/>
        </w:rPr>
        <w:t>1</w:t>
      </w:r>
      <w:r w:rsidR="00532D13" w:rsidRPr="00021C14">
        <w:rPr>
          <w:sz w:val="28"/>
          <w:szCs w:val="28"/>
        </w:rPr>
        <w:t>1</w:t>
      </w:r>
      <w:r w:rsidR="00532D13" w:rsidRPr="00021C14">
        <w:rPr>
          <w:rFonts w:hint="eastAsia"/>
          <w:sz w:val="28"/>
          <w:szCs w:val="28"/>
        </w:rPr>
        <w:t>个码头均建有</w:t>
      </w:r>
      <w:r w:rsidRPr="00021C14">
        <w:rPr>
          <w:rFonts w:hint="eastAsia"/>
          <w:sz w:val="28"/>
          <w:szCs w:val="28"/>
        </w:rPr>
        <w:t>船舶油污水接收设施，</w:t>
      </w:r>
      <w:r w:rsidR="00BB6D2D" w:rsidRPr="00021C14">
        <w:rPr>
          <w:rFonts w:hint="eastAsia"/>
          <w:sz w:val="28"/>
          <w:szCs w:val="28"/>
        </w:rPr>
        <w:t>各码头</w:t>
      </w:r>
      <w:r w:rsidRPr="00021C14">
        <w:rPr>
          <w:rFonts w:hint="eastAsia"/>
          <w:sz w:val="28"/>
          <w:szCs w:val="28"/>
        </w:rPr>
        <w:t>均建有</w:t>
      </w:r>
      <w:r w:rsidR="000500BD" w:rsidRPr="00021C14">
        <w:rPr>
          <w:rFonts w:hint="eastAsia"/>
          <w:sz w:val="28"/>
          <w:szCs w:val="28"/>
        </w:rPr>
        <w:t>单体有效容积</w:t>
      </w:r>
      <w:r w:rsidR="000500BD" w:rsidRPr="00021C14">
        <w:rPr>
          <w:rFonts w:hint="eastAsia"/>
          <w:sz w:val="28"/>
          <w:szCs w:val="28"/>
        </w:rPr>
        <w:t>5</w:t>
      </w:r>
      <w:r w:rsidR="000500BD" w:rsidRPr="00021C14">
        <w:rPr>
          <w:rFonts w:hint="eastAsia"/>
          <w:sz w:val="28"/>
          <w:szCs w:val="28"/>
        </w:rPr>
        <w:t>立方米的</w:t>
      </w:r>
      <w:r w:rsidRPr="00021C14">
        <w:rPr>
          <w:rFonts w:hint="eastAsia"/>
          <w:sz w:val="28"/>
          <w:szCs w:val="28"/>
        </w:rPr>
        <w:t>船舶油污水接收罐及配套设施</w:t>
      </w:r>
      <w:r w:rsidR="00BB6D2D" w:rsidRPr="00021C14">
        <w:rPr>
          <w:rFonts w:hint="eastAsia"/>
          <w:sz w:val="28"/>
          <w:szCs w:val="28"/>
        </w:rPr>
        <w:t>，用于接收船舶油污水</w:t>
      </w:r>
      <w:r w:rsidRPr="00021C14">
        <w:rPr>
          <w:rFonts w:hint="eastAsia"/>
          <w:sz w:val="28"/>
          <w:szCs w:val="28"/>
        </w:rPr>
        <w:t>。</w:t>
      </w:r>
      <w:bookmarkStart w:id="59" w:name="_Hlk33971256"/>
    </w:p>
    <w:bookmarkEnd w:id="59"/>
    <w:p w14:paraId="04A507EC" w14:textId="77777777" w:rsidR="00032FAF" w:rsidRPr="00021C14" w:rsidRDefault="000D3DFC" w:rsidP="007C7744">
      <w:pPr>
        <w:spacing w:line="360" w:lineRule="auto"/>
        <w:ind w:firstLineChars="200" w:firstLine="560"/>
        <w:rPr>
          <w:sz w:val="28"/>
          <w:szCs w:val="28"/>
        </w:rPr>
      </w:pPr>
      <w:r w:rsidRPr="00021C14">
        <w:rPr>
          <w:rFonts w:hint="eastAsia"/>
          <w:sz w:val="28"/>
          <w:szCs w:val="28"/>
        </w:rPr>
        <w:t>港区将油污</w:t>
      </w:r>
      <w:proofErr w:type="gramStart"/>
      <w:r w:rsidRPr="00021C14">
        <w:rPr>
          <w:rFonts w:hint="eastAsia"/>
          <w:sz w:val="28"/>
          <w:szCs w:val="28"/>
        </w:rPr>
        <w:t>水集中</w:t>
      </w:r>
      <w:proofErr w:type="gramEnd"/>
      <w:r w:rsidRPr="00021C14">
        <w:rPr>
          <w:rFonts w:hint="eastAsia"/>
          <w:sz w:val="28"/>
          <w:szCs w:val="28"/>
        </w:rPr>
        <w:t>到的岸上油污水接收罐</w:t>
      </w:r>
      <w:r w:rsidRPr="00021C14">
        <w:rPr>
          <w:rFonts w:hint="eastAsia"/>
          <w:sz w:val="28"/>
          <w:szCs w:val="28"/>
        </w:rPr>
        <w:t>/</w:t>
      </w:r>
      <w:r w:rsidRPr="00021C14">
        <w:rPr>
          <w:rFonts w:hint="eastAsia"/>
          <w:sz w:val="28"/>
          <w:szCs w:val="28"/>
        </w:rPr>
        <w:t>池，最终通过罐车将船舶油污水转运至有资质的污水处理厂处理，最终实现船舶污染物的无害化处置</w:t>
      </w:r>
      <w:r w:rsidR="00EB0CE3" w:rsidRPr="00021C14">
        <w:rPr>
          <w:rFonts w:hint="eastAsia"/>
          <w:sz w:val="28"/>
          <w:szCs w:val="28"/>
        </w:rPr>
        <w:t>。</w:t>
      </w:r>
    </w:p>
    <w:p w14:paraId="4A2D91B8" w14:textId="77777777" w:rsidR="00032FAF" w:rsidRPr="00021C14" w:rsidRDefault="000500BD">
      <w:pPr>
        <w:adjustRightInd w:val="0"/>
        <w:snapToGrid w:val="0"/>
        <w:jc w:val="center"/>
        <w:rPr>
          <w:b/>
          <w:sz w:val="28"/>
          <w:szCs w:val="28"/>
        </w:rPr>
      </w:pPr>
      <w:r w:rsidRPr="00021C14">
        <w:rPr>
          <w:b/>
          <w:noProof/>
          <w:sz w:val="28"/>
          <w:szCs w:val="28"/>
        </w:rPr>
        <w:drawing>
          <wp:inline distT="0" distB="0" distL="0" distR="0" wp14:anchorId="6BE68D4F" wp14:editId="06C7F575">
            <wp:extent cx="4749421" cy="569219"/>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l="6984" t="20592" r="8254" b="27550"/>
                    <a:stretch>
                      <a:fillRect/>
                    </a:stretch>
                  </pic:blipFill>
                  <pic:spPr bwMode="auto">
                    <a:xfrm>
                      <a:off x="0" y="0"/>
                      <a:ext cx="4756141" cy="570024"/>
                    </a:xfrm>
                    <a:prstGeom prst="rect">
                      <a:avLst/>
                    </a:prstGeom>
                    <a:noFill/>
                  </pic:spPr>
                </pic:pic>
              </a:graphicData>
            </a:graphic>
          </wp:inline>
        </w:drawing>
      </w:r>
    </w:p>
    <w:p w14:paraId="513C2765" w14:textId="77777777" w:rsidR="00032FAF" w:rsidRPr="00021C14" w:rsidRDefault="00EB0CE3" w:rsidP="00885FB7">
      <w:pPr>
        <w:spacing w:beforeLines="50" w:before="156" w:afterLines="50" w:after="156" w:line="360" w:lineRule="auto"/>
        <w:jc w:val="center"/>
        <w:rPr>
          <w:b/>
          <w:sz w:val="28"/>
          <w:szCs w:val="28"/>
        </w:rPr>
      </w:pPr>
      <w:r w:rsidRPr="00021C14">
        <w:rPr>
          <w:rFonts w:ascii="黑体" w:eastAsia="黑体" w:hAnsi="黑体" w:cs="黑体" w:hint="eastAsia"/>
          <w:b/>
          <w:szCs w:val="21"/>
        </w:rPr>
        <w:t>图3-5  船舶油污水处置流程示意图</w:t>
      </w:r>
    </w:p>
    <w:p w14:paraId="0BC02895" w14:textId="77777777" w:rsidR="00032FAF" w:rsidRPr="00021C14" w:rsidRDefault="005B534A" w:rsidP="00783664">
      <w:pPr>
        <w:spacing w:line="360" w:lineRule="auto"/>
        <w:ind w:firstLineChars="200" w:firstLine="560"/>
        <w:rPr>
          <w:sz w:val="28"/>
          <w:szCs w:val="28"/>
        </w:rPr>
      </w:pPr>
      <w:r w:rsidRPr="00021C14">
        <w:rPr>
          <w:rFonts w:hint="eastAsia"/>
          <w:sz w:val="28"/>
          <w:szCs w:val="28"/>
        </w:rPr>
        <w:t>当前，</w:t>
      </w:r>
      <w:r w:rsidR="00272A9C" w:rsidRPr="00021C14">
        <w:rPr>
          <w:rFonts w:hint="eastAsia"/>
          <w:sz w:val="28"/>
          <w:szCs w:val="28"/>
        </w:rPr>
        <w:t>六安</w:t>
      </w:r>
      <w:r w:rsidR="00EB0CE3" w:rsidRPr="00021C14">
        <w:rPr>
          <w:sz w:val="28"/>
          <w:szCs w:val="28"/>
        </w:rPr>
        <w:t>市</w:t>
      </w:r>
      <w:r w:rsidR="00885FB7" w:rsidRPr="00021C14">
        <w:rPr>
          <w:rFonts w:hint="eastAsia"/>
          <w:sz w:val="28"/>
          <w:szCs w:val="28"/>
        </w:rPr>
        <w:t>现有</w:t>
      </w:r>
      <w:r w:rsidR="000D3DFC" w:rsidRPr="00021C14">
        <w:rPr>
          <w:rFonts w:hint="eastAsia"/>
          <w:sz w:val="28"/>
          <w:szCs w:val="28"/>
        </w:rPr>
        <w:t>1</w:t>
      </w:r>
      <w:r w:rsidR="000D3DFC" w:rsidRPr="00021C14">
        <w:rPr>
          <w:sz w:val="28"/>
          <w:szCs w:val="28"/>
        </w:rPr>
        <w:t>1</w:t>
      </w:r>
      <w:r w:rsidR="000D3DFC" w:rsidRPr="00021C14">
        <w:rPr>
          <w:rFonts w:hint="eastAsia"/>
          <w:sz w:val="28"/>
          <w:szCs w:val="28"/>
        </w:rPr>
        <w:t>处</w:t>
      </w:r>
      <w:r w:rsidR="000500BD" w:rsidRPr="00021C14">
        <w:rPr>
          <w:rFonts w:hint="eastAsia"/>
          <w:sz w:val="28"/>
          <w:szCs w:val="28"/>
        </w:rPr>
        <w:t>码头</w:t>
      </w:r>
      <w:r w:rsidR="00EB0CE3" w:rsidRPr="00021C14">
        <w:rPr>
          <w:rFonts w:hint="eastAsia"/>
          <w:sz w:val="28"/>
          <w:szCs w:val="28"/>
        </w:rPr>
        <w:t>均</w:t>
      </w:r>
      <w:r w:rsidR="00EB0CE3" w:rsidRPr="00021C14">
        <w:rPr>
          <w:sz w:val="28"/>
          <w:szCs w:val="28"/>
        </w:rPr>
        <w:t>设</w:t>
      </w:r>
      <w:r w:rsidR="00EB0CE3" w:rsidRPr="00021C14">
        <w:rPr>
          <w:rFonts w:hint="eastAsia"/>
          <w:sz w:val="28"/>
          <w:szCs w:val="28"/>
        </w:rPr>
        <w:t>置</w:t>
      </w:r>
      <w:r w:rsidR="00EB0CE3" w:rsidRPr="00021C14">
        <w:rPr>
          <w:sz w:val="28"/>
          <w:szCs w:val="28"/>
        </w:rPr>
        <w:t>了船舶油污水接收</w:t>
      </w:r>
      <w:r w:rsidR="00EB0CE3" w:rsidRPr="00021C14">
        <w:rPr>
          <w:rFonts w:hint="eastAsia"/>
          <w:sz w:val="28"/>
          <w:szCs w:val="28"/>
        </w:rPr>
        <w:t>设施</w:t>
      </w:r>
      <w:r w:rsidR="00EB0CE3" w:rsidRPr="00021C14">
        <w:rPr>
          <w:sz w:val="28"/>
          <w:szCs w:val="28"/>
        </w:rPr>
        <w:t>（见表</w:t>
      </w:r>
      <w:r w:rsidR="00EB0CE3" w:rsidRPr="00021C14">
        <w:rPr>
          <w:sz w:val="28"/>
          <w:szCs w:val="28"/>
        </w:rPr>
        <w:t>3-</w:t>
      </w:r>
      <w:r w:rsidR="00EB0CE3" w:rsidRPr="00021C14">
        <w:rPr>
          <w:rFonts w:hint="eastAsia"/>
          <w:sz w:val="28"/>
          <w:szCs w:val="28"/>
        </w:rPr>
        <w:t>1</w:t>
      </w:r>
      <w:r w:rsidR="00EB0CE3" w:rsidRPr="00021C14">
        <w:rPr>
          <w:sz w:val="28"/>
          <w:szCs w:val="28"/>
        </w:rPr>
        <w:t>）。</w:t>
      </w:r>
    </w:p>
    <w:p w14:paraId="65E19C44" w14:textId="77777777" w:rsidR="00032FAF" w:rsidRPr="00021C14" w:rsidRDefault="00EB0CE3">
      <w:pPr>
        <w:adjustRightInd w:val="0"/>
        <w:snapToGrid w:val="0"/>
        <w:jc w:val="center"/>
        <w:rPr>
          <w:rFonts w:ascii="黑体" w:eastAsia="黑体" w:hAnsi="黑体" w:cs="黑体"/>
          <w:b/>
          <w:szCs w:val="21"/>
        </w:rPr>
      </w:pPr>
      <w:r w:rsidRPr="00021C14">
        <w:rPr>
          <w:rFonts w:ascii="黑体" w:eastAsia="黑体" w:hAnsi="黑体" w:cs="黑体" w:hint="eastAsia"/>
          <w:b/>
          <w:szCs w:val="21"/>
        </w:rPr>
        <w:t xml:space="preserve">表3-1  </w:t>
      </w:r>
      <w:r w:rsidR="00272A9C" w:rsidRPr="00021C14">
        <w:rPr>
          <w:rFonts w:ascii="黑体" w:eastAsia="黑体" w:hAnsi="黑体" w:cs="黑体" w:hint="eastAsia"/>
          <w:b/>
          <w:szCs w:val="21"/>
        </w:rPr>
        <w:t>六安</w:t>
      </w:r>
      <w:r w:rsidRPr="00021C14">
        <w:rPr>
          <w:rFonts w:ascii="黑体" w:eastAsia="黑体" w:hAnsi="黑体" w:cs="黑体" w:hint="eastAsia"/>
          <w:b/>
          <w:szCs w:val="21"/>
        </w:rPr>
        <w:t>市船舶油污水接收设施汇总表</w:t>
      </w:r>
    </w:p>
    <w:tbl>
      <w:tblPr>
        <w:tblW w:w="4999" w:type="pct"/>
        <w:jc w:val="center"/>
        <w:tblCellMar>
          <w:left w:w="0" w:type="dxa"/>
          <w:right w:w="0" w:type="dxa"/>
        </w:tblCellMar>
        <w:tblLook w:val="04A0" w:firstRow="1" w:lastRow="0" w:firstColumn="1" w:lastColumn="0" w:noHBand="0" w:noVBand="1"/>
      </w:tblPr>
      <w:tblGrid>
        <w:gridCol w:w="523"/>
        <w:gridCol w:w="2449"/>
        <w:gridCol w:w="1652"/>
        <w:gridCol w:w="3660"/>
      </w:tblGrid>
      <w:tr w:rsidR="00021C14" w:rsidRPr="00021C14" w14:paraId="167FE6B1" w14:textId="77777777" w:rsidTr="00477F4F">
        <w:trPr>
          <w:trHeight w:val="567"/>
          <w:jc w:val="center"/>
        </w:trPr>
        <w:tc>
          <w:tcPr>
            <w:tcW w:w="31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B34C920" w14:textId="77777777" w:rsidR="00032FAF" w:rsidRPr="00021C14" w:rsidRDefault="00EB0CE3">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序号</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314A418" w14:textId="77777777" w:rsidR="00032FAF" w:rsidRPr="00021C14" w:rsidRDefault="00EB0CE3">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港口名称</w:t>
            </w:r>
          </w:p>
        </w:tc>
        <w:tc>
          <w:tcPr>
            <w:tcW w:w="9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9E813E5" w14:textId="77777777" w:rsidR="00032FAF" w:rsidRPr="00021C14" w:rsidRDefault="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港区</w:t>
            </w:r>
          </w:p>
        </w:tc>
        <w:tc>
          <w:tcPr>
            <w:tcW w:w="22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750169A" w14:textId="77777777" w:rsidR="00032FAF" w:rsidRPr="00021C14" w:rsidRDefault="00EB0CE3">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设备</w:t>
            </w:r>
          </w:p>
        </w:tc>
      </w:tr>
      <w:tr w:rsidR="00021C14" w:rsidRPr="00021C14" w14:paraId="33651473" w14:textId="77777777" w:rsidTr="00477F4F">
        <w:trPr>
          <w:trHeight w:val="567"/>
          <w:jc w:val="center"/>
        </w:trPr>
        <w:tc>
          <w:tcPr>
            <w:tcW w:w="31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43C1D87C" w14:textId="77777777" w:rsidR="00032FAF" w:rsidRPr="00021C14" w:rsidRDefault="00EB0CE3">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1</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E9AF21F" w14:textId="77777777" w:rsidR="00032FAF" w:rsidRPr="00021C14" w:rsidRDefault="000500BD">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闸口村1#码头</w:t>
            </w:r>
          </w:p>
        </w:tc>
        <w:tc>
          <w:tcPr>
            <w:tcW w:w="9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94790BE" w14:textId="77777777" w:rsidR="00032FAF" w:rsidRPr="00021C14" w:rsidRDefault="000500BD">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霍邱</w:t>
            </w:r>
          </w:p>
        </w:tc>
        <w:tc>
          <w:tcPr>
            <w:tcW w:w="22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98877B4" w14:textId="77777777" w:rsidR="00032FAF" w:rsidRPr="00021C14" w:rsidRDefault="00EB0CE3">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配备5立方米油污水收集罐1个及其附属设施</w:t>
            </w:r>
          </w:p>
        </w:tc>
      </w:tr>
      <w:tr w:rsidR="00021C14" w:rsidRPr="00021C14" w14:paraId="489F26DC" w14:textId="77777777" w:rsidTr="00477F4F">
        <w:trPr>
          <w:trHeight w:val="567"/>
          <w:jc w:val="center"/>
        </w:trPr>
        <w:tc>
          <w:tcPr>
            <w:tcW w:w="31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47CE545F" w14:textId="77777777" w:rsidR="00032FAF" w:rsidRPr="00021C14" w:rsidRDefault="00EB0CE3">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2</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1879D1F" w14:textId="77777777" w:rsidR="00032FAF" w:rsidRPr="00021C14" w:rsidRDefault="000500BD">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中</w:t>
            </w:r>
            <w:proofErr w:type="gramStart"/>
            <w:r w:rsidRPr="00021C14">
              <w:rPr>
                <w:rFonts w:ascii="宋体" w:hAnsi="宋体" w:cs="宋体" w:hint="eastAsia"/>
                <w:kern w:val="0"/>
                <w:sz w:val="18"/>
                <w:szCs w:val="18"/>
              </w:rPr>
              <w:t>化石油</w:t>
            </w:r>
            <w:proofErr w:type="gramEnd"/>
            <w:r w:rsidRPr="00021C14">
              <w:rPr>
                <w:rFonts w:ascii="宋体" w:hAnsi="宋体" w:cs="宋体" w:hint="eastAsia"/>
                <w:kern w:val="0"/>
                <w:sz w:val="18"/>
                <w:szCs w:val="18"/>
              </w:rPr>
              <w:t>油库码头</w:t>
            </w:r>
          </w:p>
        </w:tc>
        <w:tc>
          <w:tcPr>
            <w:tcW w:w="9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AA39B95" w14:textId="77777777" w:rsidR="00032FAF" w:rsidRPr="00021C14" w:rsidRDefault="000500BD">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霍邱</w:t>
            </w:r>
          </w:p>
        </w:tc>
        <w:tc>
          <w:tcPr>
            <w:tcW w:w="22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1947D7E" w14:textId="77777777" w:rsidR="00032FAF" w:rsidRPr="00021C14" w:rsidRDefault="00EB0CE3">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配备5立方米油污水收集罐1个及其附属设施</w:t>
            </w:r>
          </w:p>
        </w:tc>
      </w:tr>
      <w:tr w:rsidR="00021C14" w:rsidRPr="00021C14" w14:paraId="3345FD8D" w14:textId="77777777" w:rsidTr="00477F4F">
        <w:trPr>
          <w:trHeight w:val="567"/>
          <w:jc w:val="center"/>
        </w:trPr>
        <w:tc>
          <w:tcPr>
            <w:tcW w:w="31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1CA2A8D4" w14:textId="77777777" w:rsidR="00032FAF" w:rsidRPr="00021C14" w:rsidRDefault="00EB0CE3">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3</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7339DDD" w14:textId="77777777" w:rsidR="00032FAF" w:rsidRPr="00021C14" w:rsidRDefault="000500BD">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周集码头</w:t>
            </w:r>
          </w:p>
        </w:tc>
        <w:tc>
          <w:tcPr>
            <w:tcW w:w="9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23C00C1" w14:textId="77777777" w:rsidR="00032FAF" w:rsidRPr="00021C14" w:rsidRDefault="000500BD">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霍邱</w:t>
            </w:r>
          </w:p>
        </w:tc>
        <w:tc>
          <w:tcPr>
            <w:tcW w:w="22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2F59AF1" w14:textId="77777777" w:rsidR="00032FAF" w:rsidRPr="00021C14" w:rsidRDefault="00EB0CE3">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配备5立方米油污水收集罐1个及其附属设施</w:t>
            </w:r>
          </w:p>
        </w:tc>
      </w:tr>
      <w:tr w:rsidR="00021C14" w:rsidRPr="00021C14" w14:paraId="38C90AB3" w14:textId="77777777" w:rsidTr="00477F4F">
        <w:trPr>
          <w:trHeight w:val="567"/>
          <w:jc w:val="center"/>
        </w:trPr>
        <w:tc>
          <w:tcPr>
            <w:tcW w:w="31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1F1CC737" w14:textId="77777777" w:rsidR="00032FAF" w:rsidRPr="00021C14" w:rsidRDefault="00EB0CE3">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4</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E135D47" w14:textId="77777777" w:rsidR="00032FAF" w:rsidRPr="00021C14" w:rsidRDefault="000500BD">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陈</w:t>
            </w:r>
            <w:proofErr w:type="gramStart"/>
            <w:r w:rsidRPr="00021C14">
              <w:rPr>
                <w:rFonts w:ascii="宋体" w:hAnsi="宋体" w:cs="宋体" w:hint="eastAsia"/>
                <w:kern w:val="0"/>
                <w:sz w:val="18"/>
                <w:szCs w:val="18"/>
              </w:rPr>
              <w:t>郢</w:t>
            </w:r>
            <w:proofErr w:type="gramEnd"/>
            <w:r w:rsidRPr="00021C14">
              <w:rPr>
                <w:rFonts w:ascii="宋体" w:hAnsi="宋体" w:cs="宋体" w:hint="eastAsia"/>
                <w:kern w:val="0"/>
                <w:sz w:val="18"/>
                <w:szCs w:val="18"/>
              </w:rPr>
              <w:t>码头</w:t>
            </w:r>
          </w:p>
        </w:tc>
        <w:tc>
          <w:tcPr>
            <w:tcW w:w="9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7EE2D88" w14:textId="77777777" w:rsidR="00032FAF" w:rsidRPr="00021C14" w:rsidRDefault="000500BD">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霍邱</w:t>
            </w:r>
          </w:p>
        </w:tc>
        <w:tc>
          <w:tcPr>
            <w:tcW w:w="22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75591D9" w14:textId="77777777" w:rsidR="00032FAF" w:rsidRPr="00021C14" w:rsidRDefault="00EB0CE3">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配备5立方米油污水收集罐1个及其附属设施</w:t>
            </w:r>
          </w:p>
        </w:tc>
      </w:tr>
      <w:tr w:rsidR="00021C14" w:rsidRPr="00021C14" w14:paraId="01C4AD76" w14:textId="77777777" w:rsidTr="00477F4F">
        <w:trPr>
          <w:trHeight w:val="567"/>
          <w:jc w:val="center"/>
        </w:trPr>
        <w:tc>
          <w:tcPr>
            <w:tcW w:w="31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13AC38D7"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5</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10D5257"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庆发码头</w:t>
            </w:r>
          </w:p>
        </w:tc>
        <w:tc>
          <w:tcPr>
            <w:tcW w:w="9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71CC354"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霍邱</w:t>
            </w:r>
          </w:p>
        </w:tc>
        <w:tc>
          <w:tcPr>
            <w:tcW w:w="22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57E1A52"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配备5立方米油污水收集罐1个及其附属设施</w:t>
            </w:r>
          </w:p>
        </w:tc>
      </w:tr>
      <w:tr w:rsidR="00021C14" w:rsidRPr="00021C14" w14:paraId="150A1100" w14:textId="77777777" w:rsidTr="00477F4F">
        <w:trPr>
          <w:trHeight w:val="567"/>
          <w:jc w:val="center"/>
        </w:trPr>
        <w:tc>
          <w:tcPr>
            <w:tcW w:w="31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713F2A1B"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6</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F3F4E64"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新淮码头</w:t>
            </w:r>
          </w:p>
        </w:tc>
        <w:tc>
          <w:tcPr>
            <w:tcW w:w="9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AAF1131"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霍邱</w:t>
            </w:r>
          </w:p>
        </w:tc>
        <w:tc>
          <w:tcPr>
            <w:tcW w:w="22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9336DDB"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配备5立方米油污水收集罐1个及其附属设施</w:t>
            </w:r>
          </w:p>
        </w:tc>
      </w:tr>
      <w:tr w:rsidR="00021C14" w:rsidRPr="00021C14" w14:paraId="436AA55C" w14:textId="77777777" w:rsidTr="00477F4F">
        <w:trPr>
          <w:trHeight w:val="567"/>
          <w:jc w:val="center"/>
        </w:trPr>
        <w:tc>
          <w:tcPr>
            <w:tcW w:w="31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3E3AE772"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lastRenderedPageBreak/>
              <w:t>7</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4CDCDF6"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河南码头</w:t>
            </w:r>
          </w:p>
        </w:tc>
        <w:tc>
          <w:tcPr>
            <w:tcW w:w="9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663567F"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舒城</w:t>
            </w:r>
          </w:p>
        </w:tc>
        <w:tc>
          <w:tcPr>
            <w:tcW w:w="22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BFA10FD"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配备5立方米油污水收集罐1个及其附属设施</w:t>
            </w:r>
          </w:p>
        </w:tc>
      </w:tr>
      <w:tr w:rsidR="00021C14" w:rsidRPr="00021C14" w14:paraId="17B5AB4A" w14:textId="77777777" w:rsidTr="00477F4F">
        <w:trPr>
          <w:trHeight w:val="567"/>
          <w:jc w:val="center"/>
        </w:trPr>
        <w:tc>
          <w:tcPr>
            <w:tcW w:w="31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6D56802D"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8</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A8042AC"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万佛湖旅游码头</w:t>
            </w:r>
          </w:p>
        </w:tc>
        <w:tc>
          <w:tcPr>
            <w:tcW w:w="9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58A91EF"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舒城</w:t>
            </w:r>
          </w:p>
        </w:tc>
        <w:tc>
          <w:tcPr>
            <w:tcW w:w="22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00D4250"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配备5立方米油污水收集罐1个及其附属设施</w:t>
            </w:r>
          </w:p>
        </w:tc>
      </w:tr>
      <w:tr w:rsidR="00021C14" w:rsidRPr="00021C14" w14:paraId="5F154A4F" w14:textId="77777777" w:rsidTr="00477F4F">
        <w:trPr>
          <w:trHeight w:val="567"/>
          <w:jc w:val="center"/>
        </w:trPr>
        <w:tc>
          <w:tcPr>
            <w:tcW w:w="31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2F790084"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9</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01585C9"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佛子</w:t>
            </w:r>
            <w:proofErr w:type="gramStart"/>
            <w:r w:rsidRPr="00021C14">
              <w:rPr>
                <w:rFonts w:ascii="宋体" w:hAnsi="宋体" w:cs="宋体" w:hint="eastAsia"/>
                <w:kern w:val="0"/>
                <w:sz w:val="18"/>
                <w:szCs w:val="18"/>
              </w:rPr>
              <w:t>岭旅游</w:t>
            </w:r>
            <w:proofErr w:type="gramEnd"/>
            <w:r w:rsidRPr="00021C14">
              <w:rPr>
                <w:rFonts w:ascii="宋体" w:hAnsi="宋体" w:cs="宋体" w:hint="eastAsia"/>
                <w:kern w:val="0"/>
                <w:sz w:val="18"/>
                <w:szCs w:val="18"/>
              </w:rPr>
              <w:t>码头</w:t>
            </w:r>
          </w:p>
        </w:tc>
        <w:tc>
          <w:tcPr>
            <w:tcW w:w="9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4BA62BC"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霍山</w:t>
            </w:r>
          </w:p>
        </w:tc>
        <w:tc>
          <w:tcPr>
            <w:tcW w:w="22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D6AA3A8"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配备5立方米油污水收集罐1个及其附属设施</w:t>
            </w:r>
          </w:p>
        </w:tc>
      </w:tr>
      <w:tr w:rsidR="00021C14" w:rsidRPr="00021C14" w14:paraId="1C5762ED" w14:textId="77777777" w:rsidTr="00477F4F">
        <w:trPr>
          <w:trHeight w:val="567"/>
          <w:jc w:val="center"/>
        </w:trPr>
        <w:tc>
          <w:tcPr>
            <w:tcW w:w="31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4ED09037"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10</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2396DD1"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别山湖旅游码头</w:t>
            </w:r>
          </w:p>
        </w:tc>
        <w:tc>
          <w:tcPr>
            <w:tcW w:w="9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036AA9D"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霍山</w:t>
            </w:r>
          </w:p>
        </w:tc>
        <w:tc>
          <w:tcPr>
            <w:tcW w:w="22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C3C3203"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配备5立方米油污水收集罐1个及其附属设施</w:t>
            </w:r>
          </w:p>
        </w:tc>
      </w:tr>
      <w:tr w:rsidR="00021C14" w:rsidRPr="00021C14" w14:paraId="16C80F53" w14:textId="77777777" w:rsidTr="00477F4F">
        <w:trPr>
          <w:trHeight w:val="567"/>
          <w:jc w:val="center"/>
        </w:trPr>
        <w:tc>
          <w:tcPr>
            <w:tcW w:w="316" w:type="pc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5F7ADCA9"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11</w:t>
            </w:r>
          </w:p>
        </w:tc>
        <w:tc>
          <w:tcPr>
            <w:tcW w:w="1478"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77032F0"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横排旅游码头</w:t>
            </w:r>
          </w:p>
        </w:tc>
        <w:tc>
          <w:tcPr>
            <w:tcW w:w="997"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765ED81B" w14:textId="77777777" w:rsidR="004C77E7" w:rsidRPr="00021C14" w:rsidRDefault="004C77E7" w:rsidP="004C77E7">
            <w:pPr>
              <w:widowControl/>
              <w:jc w:val="center"/>
              <w:textAlignment w:val="center"/>
              <w:rPr>
                <w:rFonts w:ascii="宋体" w:hAnsi="宋体" w:cs="宋体"/>
                <w:kern w:val="0"/>
                <w:sz w:val="18"/>
                <w:szCs w:val="18"/>
              </w:rPr>
            </w:pPr>
            <w:proofErr w:type="gramStart"/>
            <w:r w:rsidRPr="00021C14">
              <w:rPr>
                <w:rFonts w:ascii="宋体" w:hAnsi="宋体" w:cs="宋体" w:hint="eastAsia"/>
                <w:kern w:val="0"/>
                <w:sz w:val="18"/>
                <w:szCs w:val="18"/>
              </w:rPr>
              <w:t>皋</w:t>
            </w:r>
            <w:proofErr w:type="gramEnd"/>
            <w:r w:rsidRPr="00021C14">
              <w:rPr>
                <w:rFonts w:ascii="宋体" w:hAnsi="宋体" w:cs="宋体" w:hint="eastAsia"/>
                <w:kern w:val="0"/>
                <w:sz w:val="18"/>
                <w:szCs w:val="18"/>
              </w:rPr>
              <w:t>城</w:t>
            </w:r>
          </w:p>
        </w:tc>
        <w:tc>
          <w:tcPr>
            <w:tcW w:w="220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F95897B" w14:textId="77777777" w:rsidR="004C77E7" w:rsidRPr="00021C14" w:rsidRDefault="004C77E7" w:rsidP="004C77E7">
            <w:pPr>
              <w:widowControl/>
              <w:jc w:val="center"/>
              <w:textAlignment w:val="center"/>
              <w:rPr>
                <w:rFonts w:ascii="宋体" w:hAnsi="宋体" w:cs="宋体"/>
                <w:kern w:val="0"/>
                <w:sz w:val="18"/>
                <w:szCs w:val="18"/>
              </w:rPr>
            </w:pPr>
            <w:r w:rsidRPr="00021C14">
              <w:rPr>
                <w:rFonts w:ascii="宋体" w:hAnsi="宋体" w:cs="宋体" w:hint="eastAsia"/>
                <w:kern w:val="0"/>
                <w:sz w:val="18"/>
                <w:szCs w:val="18"/>
              </w:rPr>
              <w:t>配备5立方米油污水收集罐1个及其附属设施</w:t>
            </w:r>
          </w:p>
        </w:tc>
      </w:tr>
    </w:tbl>
    <w:p w14:paraId="14009C40" w14:textId="77777777" w:rsidR="00032FAF" w:rsidRPr="00021C14" w:rsidRDefault="00EB0CE3" w:rsidP="00B775C4">
      <w:pPr>
        <w:pStyle w:val="4"/>
        <w:spacing w:before="0" w:after="0" w:line="360" w:lineRule="auto"/>
        <w:ind w:firstLineChars="200" w:firstLine="560"/>
        <w:rPr>
          <w:rFonts w:ascii="Times New Roman" w:hAnsi="Times New Roman"/>
          <w:b w:val="0"/>
          <w:bCs w:val="0"/>
        </w:rPr>
      </w:pPr>
      <w:r w:rsidRPr="00021C14">
        <w:rPr>
          <w:rFonts w:ascii="Times New Roman" w:hAnsi="Times New Roman" w:hint="eastAsia"/>
          <w:b w:val="0"/>
          <w:bCs w:val="0"/>
        </w:rPr>
        <w:t>3.2.2.2</w:t>
      </w:r>
      <w:r w:rsidRPr="00021C14">
        <w:rPr>
          <w:rFonts w:ascii="Times New Roman" w:hAnsi="Times New Roman" w:hint="eastAsia"/>
          <w:b w:val="0"/>
          <w:bCs w:val="0"/>
          <w:lang w:val="en-US"/>
        </w:rPr>
        <w:t xml:space="preserve">  </w:t>
      </w:r>
      <w:r w:rsidRPr="00021C14">
        <w:rPr>
          <w:rFonts w:ascii="Times New Roman" w:hAnsi="Times New Roman" w:hint="eastAsia"/>
          <w:b w:val="0"/>
          <w:bCs w:val="0"/>
        </w:rPr>
        <w:t>生活污水</w:t>
      </w:r>
    </w:p>
    <w:p w14:paraId="76770675" w14:textId="48EBEA89" w:rsidR="006221CF" w:rsidRPr="00021C14" w:rsidRDefault="00AF061D" w:rsidP="00B775C4">
      <w:pPr>
        <w:spacing w:line="360" w:lineRule="auto"/>
        <w:ind w:firstLineChars="200" w:firstLine="560"/>
        <w:rPr>
          <w:sz w:val="28"/>
          <w:szCs w:val="28"/>
        </w:rPr>
      </w:pPr>
      <w:r w:rsidRPr="00021C14">
        <w:rPr>
          <w:rFonts w:hint="eastAsia"/>
          <w:sz w:val="28"/>
          <w:szCs w:val="28"/>
        </w:rPr>
        <w:t>根据现场调研，</w:t>
      </w:r>
      <w:r w:rsidR="00005E4F" w:rsidRPr="00021C14">
        <w:rPr>
          <w:rFonts w:hint="eastAsia"/>
          <w:sz w:val="28"/>
          <w:szCs w:val="28"/>
        </w:rPr>
        <w:t>六安现状</w:t>
      </w:r>
      <w:r w:rsidR="00005E4F" w:rsidRPr="00021C14">
        <w:rPr>
          <w:rFonts w:hint="eastAsia"/>
          <w:sz w:val="28"/>
          <w:szCs w:val="28"/>
        </w:rPr>
        <w:t>11</w:t>
      </w:r>
      <w:r w:rsidR="00005E4F" w:rsidRPr="00021C14">
        <w:rPr>
          <w:rFonts w:hint="eastAsia"/>
          <w:sz w:val="28"/>
          <w:szCs w:val="28"/>
        </w:rPr>
        <w:t>座码头，尚</w:t>
      </w:r>
      <w:r w:rsidR="00AE6580" w:rsidRPr="00021C14">
        <w:rPr>
          <w:rFonts w:hint="eastAsia"/>
          <w:sz w:val="28"/>
          <w:szCs w:val="28"/>
        </w:rPr>
        <w:t>未</w:t>
      </w:r>
      <w:r w:rsidR="00005E4F" w:rsidRPr="00021C14">
        <w:rPr>
          <w:rFonts w:hint="eastAsia"/>
          <w:sz w:val="28"/>
          <w:szCs w:val="28"/>
        </w:rPr>
        <w:t>布置生活污水接收设施。</w:t>
      </w:r>
      <w:r w:rsidR="00685F6E" w:rsidRPr="00021C14">
        <w:rPr>
          <w:rFonts w:hint="eastAsia"/>
          <w:sz w:val="28"/>
          <w:szCs w:val="28"/>
        </w:rPr>
        <w:t>六安市共有船舶</w:t>
      </w:r>
      <w:r w:rsidR="00685F6E" w:rsidRPr="00021C14">
        <w:rPr>
          <w:rFonts w:hint="eastAsia"/>
          <w:sz w:val="28"/>
          <w:szCs w:val="28"/>
        </w:rPr>
        <w:t>1582</w:t>
      </w:r>
      <w:r w:rsidR="00685F6E" w:rsidRPr="00021C14">
        <w:rPr>
          <w:rFonts w:hint="eastAsia"/>
          <w:sz w:val="28"/>
          <w:szCs w:val="28"/>
        </w:rPr>
        <w:t>艘，其中</w:t>
      </w:r>
      <w:r w:rsidR="00062B27" w:rsidRPr="00021C14">
        <w:rPr>
          <w:rFonts w:hint="eastAsia"/>
          <w:sz w:val="28"/>
          <w:szCs w:val="28"/>
        </w:rPr>
        <w:t>4</w:t>
      </w:r>
      <w:r w:rsidR="00062B27" w:rsidRPr="00021C14">
        <w:rPr>
          <w:sz w:val="28"/>
          <w:szCs w:val="28"/>
        </w:rPr>
        <w:t>00</w:t>
      </w:r>
      <w:r w:rsidR="00062B27" w:rsidRPr="00021C14">
        <w:rPr>
          <w:rFonts w:hint="eastAsia"/>
          <w:sz w:val="28"/>
          <w:szCs w:val="28"/>
        </w:rPr>
        <w:t>总吨以上</w:t>
      </w:r>
      <w:r w:rsidR="00685F6E" w:rsidRPr="00021C14">
        <w:rPr>
          <w:rFonts w:hint="eastAsia"/>
          <w:sz w:val="28"/>
          <w:szCs w:val="28"/>
        </w:rPr>
        <w:t>（含</w:t>
      </w:r>
      <w:r w:rsidR="00685F6E" w:rsidRPr="00021C14">
        <w:rPr>
          <w:rFonts w:hint="eastAsia"/>
          <w:sz w:val="28"/>
          <w:szCs w:val="28"/>
        </w:rPr>
        <w:t>400</w:t>
      </w:r>
      <w:r w:rsidR="00685F6E" w:rsidRPr="00021C14">
        <w:rPr>
          <w:rFonts w:hint="eastAsia"/>
          <w:sz w:val="28"/>
          <w:szCs w:val="28"/>
        </w:rPr>
        <w:t>总吨）</w:t>
      </w:r>
      <w:r w:rsidR="00062B27" w:rsidRPr="00021C14">
        <w:rPr>
          <w:rFonts w:hint="eastAsia"/>
          <w:sz w:val="28"/>
          <w:szCs w:val="28"/>
        </w:rPr>
        <w:t>船舶</w:t>
      </w:r>
      <w:r w:rsidR="00062B27" w:rsidRPr="00021C14">
        <w:rPr>
          <w:rFonts w:hint="eastAsia"/>
          <w:sz w:val="28"/>
          <w:szCs w:val="28"/>
        </w:rPr>
        <w:t>1</w:t>
      </w:r>
      <w:r w:rsidR="00062B27" w:rsidRPr="00021C14">
        <w:rPr>
          <w:sz w:val="28"/>
          <w:szCs w:val="28"/>
        </w:rPr>
        <w:t>1</w:t>
      </w:r>
      <w:r w:rsidR="00201C83" w:rsidRPr="00021C14">
        <w:rPr>
          <w:sz w:val="28"/>
          <w:szCs w:val="28"/>
        </w:rPr>
        <w:t>73</w:t>
      </w:r>
      <w:r w:rsidR="006221CF" w:rsidRPr="00021C14">
        <w:rPr>
          <w:rFonts w:hint="eastAsia"/>
          <w:sz w:val="28"/>
          <w:szCs w:val="28"/>
        </w:rPr>
        <w:t>艘</w:t>
      </w:r>
      <w:r w:rsidR="00685F6E" w:rsidRPr="00021C14">
        <w:rPr>
          <w:rFonts w:hint="eastAsia"/>
          <w:sz w:val="28"/>
          <w:szCs w:val="28"/>
        </w:rPr>
        <w:t>已具备生活污水收集或安装处理装置</w:t>
      </w:r>
      <w:r w:rsidR="005733D5" w:rsidRPr="00021C14">
        <w:rPr>
          <w:rFonts w:hint="eastAsia"/>
          <w:sz w:val="28"/>
          <w:szCs w:val="28"/>
        </w:rPr>
        <w:t>；</w:t>
      </w:r>
      <w:r w:rsidR="006221CF" w:rsidRPr="00021C14">
        <w:rPr>
          <w:sz w:val="28"/>
          <w:szCs w:val="28"/>
        </w:rPr>
        <w:t>100</w:t>
      </w:r>
      <w:r w:rsidR="006221CF" w:rsidRPr="00021C14">
        <w:rPr>
          <w:sz w:val="28"/>
          <w:szCs w:val="28"/>
        </w:rPr>
        <w:t>至</w:t>
      </w:r>
      <w:r w:rsidR="006221CF" w:rsidRPr="00021C14">
        <w:rPr>
          <w:sz w:val="28"/>
          <w:szCs w:val="28"/>
        </w:rPr>
        <w:t>400</w:t>
      </w:r>
      <w:r w:rsidR="006221CF" w:rsidRPr="00021C14">
        <w:rPr>
          <w:sz w:val="28"/>
          <w:szCs w:val="28"/>
        </w:rPr>
        <w:t>总吨船舶（含</w:t>
      </w:r>
      <w:r w:rsidR="006221CF" w:rsidRPr="00021C14">
        <w:rPr>
          <w:sz w:val="28"/>
          <w:szCs w:val="28"/>
        </w:rPr>
        <w:t>100</w:t>
      </w:r>
      <w:r w:rsidR="006221CF" w:rsidRPr="00021C14">
        <w:rPr>
          <w:sz w:val="28"/>
          <w:szCs w:val="28"/>
        </w:rPr>
        <w:t>总吨、不含</w:t>
      </w:r>
      <w:r w:rsidR="006221CF" w:rsidRPr="00021C14">
        <w:rPr>
          <w:sz w:val="28"/>
          <w:szCs w:val="28"/>
        </w:rPr>
        <w:t>400</w:t>
      </w:r>
      <w:r w:rsidR="006221CF" w:rsidRPr="00021C14">
        <w:rPr>
          <w:sz w:val="28"/>
          <w:szCs w:val="28"/>
        </w:rPr>
        <w:t>总吨）</w:t>
      </w:r>
      <w:r w:rsidR="006221CF" w:rsidRPr="00021C14">
        <w:rPr>
          <w:rFonts w:hint="eastAsia"/>
          <w:sz w:val="28"/>
          <w:szCs w:val="28"/>
        </w:rPr>
        <w:t>409</w:t>
      </w:r>
      <w:r w:rsidR="006221CF" w:rsidRPr="00021C14">
        <w:rPr>
          <w:rFonts w:hint="eastAsia"/>
          <w:sz w:val="28"/>
          <w:szCs w:val="28"/>
        </w:rPr>
        <w:t>艘，其中</w:t>
      </w:r>
      <w:r w:rsidR="006221CF" w:rsidRPr="00021C14">
        <w:rPr>
          <w:rFonts w:hint="eastAsia"/>
          <w:sz w:val="28"/>
          <w:szCs w:val="28"/>
        </w:rPr>
        <w:t>8</w:t>
      </w:r>
      <w:r w:rsidR="006221CF" w:rsidRPr="00021C14">
        <w:rPr>
          <w:rFonts w:hint="eastAsia"/>
          <w:sz w:val="28"/>
          <w:szCs w:val="28"/>
        </w:rPr>
        <w:t>艘已具备生活污水收集或安装处理装置，其余</w:t>
      </w:r>
      <w:r w:rsidR="006221CF" w:rsidRPr="00021C14">
        <w:rPr>
          <w:rFonts w:hint="eastAsia"/>
          <w:sz w:val="28"/>
          <w:szCs w:val="28"/>
        </w:rPr>
        <w:t>401</w:t>
      </w:r>
      <w:r w:rsidR="006221CF" w:rsidRPr="00021C14">
        <w:rPr>
          <w:rFonts w:hint="eastAsia"/>
          <w:sz w:val="28"/>
          <w:szCs w:val="28"/>
        </w:rPr>
        <w:t>艘暂不具备生活污水收集或处理功能</w:t>
      </w:r>
      <w:r w:rsidR="00547555">
        <w:rPr>
          <w:rFonts w:hint="eastAsia"/>
          <w:sz w:val="28"/>
          <w:szCs w:val="28"/>
        </w:rPr>
        <w:t>，</w:t>
      </w:r>
      <w:r w:rsidR="006221CF" w:rsidRPr="00021C14">
        <w:rPr>
          <w:rFonts w:hint="eastAsia"/>
          <w:sz w:val="28"/>
          <w:szCs w:val="28"/>
        </w:rPr>
        <w:t>。</w:t>
      </w:r>
      <w:r w:rsidRPr="00021C14">
        <w:rPr>
          <w:rFonts w:hint="eastAsia"/>
          <w:sz w:val="28"/>
          <w:szCs w:val="28"/>
        </w:rPr>
        <w:t>同时，要求新建和在建船舶在建设过程同步建设生活污水收集和处置装置。</w:t>
      </w:r>
    </w:p>
    <w:p w14:paraId="4F3FB415" w14:textId="77777777" w:rsidR="00032FAF" w:rsidRPr="00021C14" w:rsidRDefault="00062B27" w:rsidP="00885FB7">
      <w:pPr>
        <w:widowControl/>
        <w:spacing w:beforeLines="50" w:before="156" w:line="360" w:lineRule="auto"/>
        <w:jc w:val="center"/>
        <w:rPr>
          <w:kern w:val="0"/>
          <w:sz w:val="28"/>
        </w:rPr>
      </w:pPr>
      <w:r w:rsidRPr="00021C14">
        <w:rPr>
          <w:noProof/>
          <w:kern w:val="0"/>
          <w:sz w:val="28"/>
        </w:rPr>
        <w:drawing>
          <wp:inline distT="0" distB="0" distL="0" distR="0" wp14:anchorId="40203064" wp14:editId="2DED5095">
            <wp:extent cx="2200275" cy="1671727"/>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4846"/>
                    <a:stretch/>
                  </pic:blipFill>
                  <pic:spPr bwMode="auto">
                    <a:xfrm>
                      <a:off x="0" y="0"/>
                      <a:ext cx="2236518" cy="1699264"/>
                    </a:xfrm>
                    <a:prstGeom prst="rect">
                      <a:avLst/>
                    </a:prstGeom>
                    <a:noFill/>
                    <a:ln>
                      <a:noFill/>
                    </a:ln>
                    <a:extLst>
                      <a:ext uri="{53640926-AAD7-44D8-BBD7-CCE9431645EC}">
                        <a14:shadowObscured xmlns:a14="http://schemas.microsoft.com/office/drawing/2010/main"/>
                      </a:ext>
                    </a:extLst>
                  </pic:spPr>
                </pic:pic>
              </a:graphicData>
            </a:graphic>
          </wp:inline>
        </w:drawing>
      </w:r>
      <w:r w:rsidR="00265B08" w:rsidRPr="00021C14">
        <w:rPr>
          <w:noProof/>
        </w:rPr>
        <w:drawing>
          <wp:inline distT="0" distB="0" distL="0" distR="0" wp14:anchorId="04393F52" wp14:editId="233EE271">
            <wp:extent cx="2495550" cy="128014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551"/>
                    <a:stretch/>
                  </pic:blipFill>
                  <pic:spPr bwMode="auto">
                    <a:xfrm>
                      <a:off x="0" y="0"/>
                      <a:ext cx="2571222" cy="1318958"/>
                    </a:xfrm>
                    <a:prstGeom prst="rect">
                      <a:avLst/>
                    </a:prstGeom>
                    <a:noFill/>
                    <a:ln>
                      <a:noFill/>
                    </a:ln>
                    <a:extLst>
                      <a:ext uri="{53640926-AAD7-44D8-BBD7-CCE9431645EC}">
                        <a14:shadowObscured xmlns:a14="http://schemas.microsoft.com/office/drawing/2010/main"/>
                      </a:ext>
                    </a:extLst>
                  </pic:spPr>
                </pic:pic>
              </a:graphicData>
            </a:graphic>
          </wp:inline>
        </w:drawing>
      </w:r>
    </w:p>
    <w:p w14:paraId="59EC73F3" w14:textId="77777777" w:rsidR="00032FAF" w:rsidRPr="00021C14" w:rsidRDefault="00EB0CE3" w:rsidP="00885FB7">
      <w:pPr>
        <w:spacing w:beforeLines="50" w:before="156" w:afterLines="50" w:after="156" w:line="360" w:lineRule="auto"/>
        <w:jc w:val="center"/>
        <w:rPr>
          <w:rFonts w:ascii="黑体" w:eastAsia="黑体" w:hAnsi="黑体" w:cs="黑体"/>
          <w:b/>
          <w:szCs w:val="21"/>
        </w:rPr>
      </w:pPr>
      <w:r w:rsidRPr="00021C14">
        <w:rPr>
          <w:rFonts w:ascii="黑体" w:eastAsia="黑体" w:hAnsi="黑体" w:cs="黑体" w:hint="eastAsia"/>
          <w:b/>
          <w:szCs w:val="21"/>
        </w:rPr>
        <w:t>图3-6  船舶生活污水处置流程示意图</w:t>
      </w:r>
    </w:p>
    <w:p w14:paraId="5F2927D0" w14:textId="77777777" w:rsidR="00032FAF" w:rsidRPr="00021C14" w:rsidRDefault="00EB0CE3" w:rsidP="00783664">
      <w:pPr>
        <w:pStyle w:val="4"/>
        <w:spacing w:before="0" w:after="0" w:line="360" w:lineRule="auto"/>
        <w:ind w:firstLineChars="200" w:firstLine="560"/>
        <w:rPr>
          <w:rFonts w:ascii="Times New Roman" w:hAnsi="Times New Roman"/>
          <w:b w:val="0"/>
          <w:bCs w:val="0"/>
        </w:rPr>
      </w:pPr>
      <w:r w:rsidRPr="00021C14">
        <w:rPr>
          <w:rFonts w:ascii="Times New Roman" w:hAnsi="Times New Roman" w:hint="eastAsia"/>
          <w:b w:val="0"/>
          <w:bCs w:val="0"/>
        </w:rPr>
        <w:t>3.</w:t>
      </w:r>
      <w:r w:rsidRPr="00021C14">
        <w:rPr>
          <w:rFonts w:ascii="Times New Roman" w:hAnsi="Times New Roman" w:hint="eastAsia"/>
          <w:b w:val="0"/>
          <w:bCs w:val="0"/>
          <w:lang w:val="en-US"/>
        </w:rPr>
        <w:t>2</w:t>
      </w:r>
      <w:r w:rsidRPr="00021C14">
        <w:rPr>
          <w:rFonts w:ascii="Times New Roman" w:hAnsi="Times New Roman" w:hint="eastAsia"/>
          <w:b w:val="0"/>
          <w:bCs w:val="0"/>
        </w:rPr>
        <w:t>.2.3</w:t>
      </w:r>
      <w:r w:rsidRPr="00021C14">
        <w:rPr>
          <w:rFonts w:ascii="Times New Roman" w:hAnsi="Times New Roman" w:hint="eastAsia"/>
          <w:b w:val="0"/>
          <w:bCs w:val="0"/>
          <w:lang w:val="en-US"/>
        </w:rPr>
        <w:t xml:space="preserve">  </w:t>
      </w:r>
      <w:r w:rsidRPr="00021C14">
        <w:rPr>
          <w:rFonts w:ascii="Times New Roman" w:hAnsi="Times New Roman" w:hint="eastAsia"/>
          <w:b w:val="0"/>
          <w:bCs w:val="0"/>
        </w:rPr>
        <w:t>船舶垃圾</w:t>
      </w:r>
    </w:p>
    <w:p w14:paraId="48E93E0A" w14:textId="0D2B233B" w:rsidR="00032FAF" w:rsidRPr="00021C14" w:rsidRDefault="00272A9C" w:rsidP="00783664">
      <w:pPr>
        <w:spacing w:line="360" w:lineRule="auto"/>
        <w:ind w:firstLineChars="200" w:firstLine="560"/>
        <w:rPr>
          <w:sz w:val="28"/>
          <w:szCs w:val="28"/>
        </w:rPr>
      </w:pPr>
      <w:r w:rsidRPr="00021C14">
        <w:rPr>
          <w:rFonts w:hint="eastAsia"/>
          <w:sz w:val="28"/>
          <w:szCs w:val="28"/>
        </w:rPr>
        <w:t>六安</w:t>
      </w:r>
      <w:r w:rsidR="00EB0CE3" w:rsidRPr="00021C14">
        <w:rPr>
          <w:rFonts w:hint="eastAsia"/>
          <w:sz w:val="28"/>
          <w:szCs w:val="28"/>
        </w:rPr>
        <w:t>港</w:t>
      </w:r>
      <w:r w:rsidR="00EB0CE3" w:rsidRPr="00021C14">
        <w:rPr>
          <w:rFonts w:hint="eastAsia"/>
          <w:sz w:val="28"/>
          <w:szCs w:val="28"/>
        </w:rPr>
        <w:t>2019</w:t>
      </w:r>
      <w:r w:rsidR="00EB0CE3" w:rsidRPr="00021C14">
        <w:rPr>
          <w:rFonts w:hint="eastAsia"/>
          <w:sz w:val="28"/>
          <w:szCs w:val="28"/>
        </w:rPr>
        <w:t>年度辖区内</w:t>
      </w:r>
      <w:r w:rsidR="00EB0CE3" w:rsidRPr="00021C14">
        <w:rPr>
          <w:kern w:val="0"/>
          <w:sz w:val="28"/>
          <w:szCs w:val="22"/>
        </w:rPr>
        <w:t>船舶</w:t>
      </w:r>
      <w:r w:rsidR="00EB0CE3" w:rsidRPr="00021C14">
        <w:rPr>
          <w:rFonts w:hint="eastAsia"/>
          <w:kern w:val="0"/>
          <w:sz w:val="28"/>
          <w:szCs w:val="22"/>
        </w:rPr>
        <w:t>固体垃圾</w:t>
      </w:r>
      <w:r w:rsidR="00EB0CE3" w:rsidRPr="00021C14">
        <w:rPr>
          <w:kern w:val="0"/>
          <w:sz w:val="28"/>
          <w:szCs w:val="22"/>
        </w:rPr>
        <w:t>接收</w:t>
      </w:r>
      <w:r w:rsidR="00EB0CE3" w:rsidRPr="00021C14">
        <w:rPr>
          <w:rFonts w:hint="eastAsia"/>
          <w:kern w:val="0"/>
          <w:sz w:val="28"/>
          <w:szCs w:val="22"/>
        </w:rPr>
        <w:t>设施衔接总体情况较好，</w:t>
      </w:r>
      <w:r w:rsidR="00EB0CE3" w:rsidRPr="00021C14">
        <w:rPr>
          <w:sz w:val="28"/>
          <w:szCs w:val="28"/>
        </w:rPr>
        <w:t>接收船舶垃圾量</w:t>
      </w:r>
      <w:r w:rsidR="00EB0CE3" w:rsidRPr="00021C14">
        <w:rPr>
          <w:rFonts w:hint="eastAsia"/>
          <w:sz w:val="28"/>
          <w:szCs w:val="28"/>
        </w:rPr>
        <w:t>约</w:t>
      </w:r>
      <w:r w:rsidR="005C7831">
        <w:rPr>
          <w:sz w:val="28"/>
          <w:szCs w:val="28"/>
        </w:rPr>
        <w:t>32</w:t>
      </w:r>
      <w:r w:rsidR="00EB0CE3" w:rsidRPr="00021C14">
        <w:rPr>
          <w:sz w:val="28"/>
          <w:szCs w:val="28"/>
        </w:rPr>
        <w:t>吨</w:t>
      </w:r>
      <w:r w:rsidR="00EB0CE3" w:rsidRPr="00021C14">
        <w:rPr>
          <w:rFonts w:hint="eastAsia"/>
          <w:sz w:val="28"/>
          <w:szCs w:val="28"/>
        </w:rPr>
        <w:t>。根据实地调研，</w:t>
      </w:r>
      <w:r w:rsidR="00882C16" w:rsidRPr="00021C14">
        <w:rPr>
          <w:rFonts w:hint="eastAsia"/>
          <w:sz w:val="28"/>
          <w:szCs w:val="28"/>
        </w:rPr>
        <w:t>至</w:t>
      </w:r>
      <w:r w:rsidR="00882C16" w:rsidRPr="00021C14">
        <w:rPr>
          <w:rFonts w:hint="eastAsia"/>
          <w:sz w:val="28"/>
          <w:szCs w:val="28"/>
        </w:rPr>
        <w:t>2019</w:t>
      </w:r>
      <w:r w:rsidR="00882C16" w:rsidRPr="00021C14">
        <w:rPr>
          <w:rFonts w:hint="eastAsia"/>
          <w:sz w:val="28"/>
          <w:szCs w:val="28"/>
        </w:rPr>
        <w:t>年底，六安市</w:t>
      </w:r>
      <w:r w:rsidR="00882C16" w:rsidRPr="00021C14">
        <w:rPr>
          <w:rFonts w:hint="eastAsia"/>
          <w:sz w:val="28"/>
          <w:szCs w:val="28"/>
        </w:rPr>
        <w:lastRenderedPageBreak/>
        <w:t>对全部作业港区设置了约</w:t>
      </w:r>
      <w:r w:rsidR="00882C16" w:rsidRPr="00021C14">
        <w:rPr>
          <w:rFonts w:hint="eastAsia"/>
          <w:sz w:val="28"/>
          <w:szCs w:val="28"/>
        </w:rPr>
        <w:t>52</w:t>
      </w:r>
      <w:r w:rsidR="00882C16" w:rsidRPr="00021C14">
        <w:rPr>
          <w:rFonts w:hint="eastAsia"/>
          <w:sz w:val="28"/>
          <w:szCs w:val="28"/>
        </w:rPr>
        <w:t>个垃圾回收桶，免费接收靠泊船舶垃圾。</w:t>
      </w:r>
      <w:r w:rsidRPr="00021C14">
        <w:rPr>
          <w:rFonts w:hint="eastAsia"/>
          <w:sz w:val="28"/>
          <w:szCs w:val="28"/>
        </w:rPr>
        <w:t>六安</w:t>
      </w:r>
      <w:r w:rsidR="00EB0CE3" w:rsidRPr="00021C14">
        <w:rPr>
          <w:rFonts w:hint="eastAsia"/>
          <w:sz w:val="28"/>
          <w:szCs w:val="28"/>
        </w:rPr>
        <w:t>市还积极督促辖区水上运输及港口企业认真开展船舶污染物接收转运处置工作，制定船舶污染物</w:t>
      </w:r>
      <w:proofErr w:type="gramStart"/>
      <w:r w:rsidR="00EB0CE3" w:rsidRPr="00021C14">
        <w:rPr>
          <w:rFonts w:hint="eastAsia"/>
          <w:sz w:val="28"/>
          <w:szCs w:val="28"/>
        </w:rPr>
        <w:t>接收台</w:t>
      </w:r>
      <w:proofErr w:type="gramEnd"/>
      <w:r w:rsidR="00EB0CE3" w:rsidRPr="00021C14">
        <w:rPr>
          <w:rFonts w:hint="eastAsia"/>
          <w:sz w:val="28"/>
          <w:szCs w:val="28"/>
        </w:rPr>
        <w:t>账，规范填写使用联单。辖区所有码头均已配备船舶生活垃圾</w:t>
      </w:r>
      <w:proofErr w:type="gramStart"/>
      <w:r w:rsidR="00EB0CE3" w:rsidRPr="00021C14">
        <w:rPr>
          <w:rFonts w:hint="eastAsia"/>
          <w:sz w:val="28"/>
          <w:szCs w:val="28"/>
        </w:rPr>
        <w:t>回收桶并与</w:t>
      </w:r>
      <w:proofErr w:type="gramEnd"/>
      <w:r w:rsidR="00EB0CE3" w:rsidRPr="00021C14">
        <w:rPr>
          <w:rFonts w:hint="eastAsia"/>
          <w:sz w:val="28"/>
          <w:szCs w:val="28"/>
        </w:rPr>
        <w:t>当地社区（垃圾站）签订垃圾清运合同。</w:t>
      </w:r>
    </w:p>
    <w:p w14:paraId="36FDD98E" w14:textId="77777777" w:rsidR="00032FAF" w:rsidRPr="00021C14" w:rsidRDefault="006354AD">
      <w:pPr>
        <w:spacing w:line="360" w:lineRule="auto"/>
        <w:rPr>
          <w:sz w:val="28"/>
          <w:szCs w:val="28"/>
        </w:rPr>
      </w:pPr>
      <w:r w:rsidRPr="00021C14">
        <w:rPr>
          <w:noProof/>
          <w:sz w:val="28"/>
          <w:szCs w:val="28"/>
        </w:rPr>
        <w:drawing>
          <wp:inline distT="0" distB="0" distL="0" distR="0" wp14:anchorId="3E81BEA0" wp14:editId="127AD519">
            <wp:extent cx="5517931" cy="1229710"/>
            <wp:effectExtent l="0" t="0" r="6569"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t="14055" r="6166" b="17429"/>
                    <a:stretch>
                      <a:fillRect/>
                    </a:stretch>
                  </pic:blipFill>
                  <pic:spPr bwMode="auto">
                    <a:xfrm>
                      <a:off x="0" y="0"/>
                      <a:ext cx="5517931" cy="1229710"/>
                    </a:xfrm>
                    <a:prstGeom prst="rect">
                      <a:avLst/>
                    </a:prstGeom>
                    <a:noFill/>
                  </pic:spPr>
                </pic:pic>
              </a:graphicData>
            </a:graphic>
          </wp:inline>
        </w:drawing>
      </w:r>
    </w:p>
    <w:p w14:paraId="438FE0D9" w14:textId="77777777" w:rsidR="00032FAF" w:rsidRPr="00021C14" w:rsidRDefault="00EB0CE3" w:rsidP="00885FB7">
      <w:pPr>
        <w:spacing w:beforeLines="50" w:before="156" w:afterLines="50" w:after="156" w:line="360" w:lineRule="auto"/>
        <w:jc w:val="center"/>
        <w:rPr>
          <w:sz w:val="28"/>
          <w:szCs w:val="28"/>
        </w:rPr>
      </w:pPr>
      <w:r w:rsidRPr="00021C14">
        <w:rPr>
          <w:rFonts w:ascii="黑体" w:eastAsia="黑体" w:hAnsi="黑体" w:cs="黑体" w:hint="eastAsia"/>
          <w:b/>
          <w:szCs w:val="21"/>
        </w:rPr>
        <w:t>图3-7  船舶垃圾处置流程示意图</w:t>
      </w:r>
    </w:p>
    <w:p w14:paraId="01B1AA85" w14:textId="77777777" w:rsidR="00032FAF" w:rsidRPr="00021C14" w:rsidRDefault="00EB0CE3" w:rsidP="00885FB7">
      <w:pPr>
        <w:pStyle w:val="2"/>
        <w:spacing w:before="120" w:after="120" w:line="360" w:lineRule="auto"/>
        <w:ind w:left="0" w:firstLineChars="50" w:firstLine="141"/>
        <w:rPr>
          <w:lang w:eastAsia="zh-CN"/>
        </w:rPr>
      </w:pPr>
      <w:bookmarkStart w:id="60" w:name="_Toc10361"/>
      <w:bookmarkStart w:id="61" w:name="_Toc500243755"/>
      <w:bookmarkStart w:id="62" w:name="_Toc35943919"/>
      <w:r w:rsidRPr="00021C14">
        <w:rPr>
          <w:rFonts w:ascii="方正黑体简体" w:eastAsia="方正黑体简体" w:hAnsi="方正黑体简体" w:cs="方正黑体简体" w:hint="eastAsia"/>
          <w:b/>
          <w:sz w:val="28"/>
          <w:lang w:eastAsia="zh-CN"/>
        </w:rPr>
        <w:t>3.3</w:t>
      </w:r>
      <w:bookmarkStart w:id="63" w:name="_Toc500243756"/>
      <w:bookmarkStart w:id="64" w:name="_Toc470780205"/>
      <w:bookmarkStart w:id="65" w:name="_Toc30974"/>
      <w:bookmarkEnd w:id="56"/>
      <w:bookmarkEnd w:id="60"/>
      <w:bookmarkEnd w:id="61"/>
      <w:r w:rsidRPr="00021C14">
        <w:rPr>
          <w:rFonts w:ascii="方正黑体简体" w:eastAsia="方正黑体简体" w:hAnsi="方正黑体简体" w:cs="方正黑体简体" w:hint="eastAsia"/>
          <w:b/>
          <w:sz w:val="28"/>
          <w:lang w:eastAsia="zh-CN"/>
        </w:rPr>
        <w:t xml:space="preserve">   船舶污染物产生量</w:t>
      </w:r>
      <w:bookmarkEnd w:id="63"/>
      <w:bookmarkEnd w:id="64"/>
      <w:r w:rsidRPr="00021C14">
        <w:rPr>
          <w:rFonts w:ascii="方正黑体简体" w:eastAsia="方正黑体简体" w:hAnsi="方正黑体简体" w:cs="方正黑体简体" w:hint="eastAsia"/>
          <w:b/>
          <w:sz w:val="28"/>
          <w:lang w:eastAsia="zh-CN"/>
        </w:rPr>
        <w:t>预测</w:t>
      </w:r>
      <w:bookmarkEnd w:id="62"/>
      <w:bookmarkEnd w:id="65"/>
    </w:p>
    <w:p w14:paraId="17E760F3" w14:textId="77777777" w:rsidR="00032FAF" w:rsidRPr="00021C14" w:rsidRDefault="00272A9C">
      <w:pPr>
        <w:spacing w:line="360" w:lineRule="auto"/>
        <w:ind w:firstLineChars="200" w:firstLine="560"/>
        <w:rPr>
          <w:sz w:val="28"/>
          <w:szCs w:val="28"/>
        </w:rPr>
      </w:pPr>
      <w:r w:rsidRPr="00021C14">
        <w:rPr>
          <w:rFonts w:hint="eastAsia"/>
          <w:sz w:val="28"/>
          <w:szCs w:val="28"/>
        </w:rPr>
        <w:t>六安</w:t>
      </w:r>
      <w:r w:rsidR="00EB0CE3" w:rsidRPr="00021C14">
        <w:rPr>
          <w:sz w:val="28"/>
          <w:szCs w:val="28"/>
        </w:rPr>
        <w:t>市船舶污染物主要为含油污水、生活污水和船舶垃圾，船舶污染物产生量预测主要根据《指南》的经验公式计算如下：</w:t>
      </w:r>
    </w:p>
    <w:p w14:paraId="227EF956" w14:textId="77777777" w:rsidR="00032FAF" w:rsidRPr="00021C14" w:rsidRDefault="00EB0CE3" w:rsidP="00885FB7">
      <w:pPr>
        <w:widowControl/>
        <w:spacing w:beforeLines="50" w:before="156" w:line="360" w:lineRule="auto"/>
        <w:ind w:firstLineChars="200" w:firstLine="562"/>
        <w:rPr>
          <w:b/>
          <w:bCs/>
          <w:kern w:val="0"/>
          <w:sz w:val="28"/>
          <w:szCs w:val="22"/>
        </w:rPr>
      </w:pPr>
      <w:r w:rsidRPr="00021C14">
        <w:rPr>
          <w:rFonts w:hint="eastAsia"/>
          <w:b/>
          <w:bCs/>
          <w:kern w:val="0"/>
          <w:sz w:val="28"/>
          <w:szCs w:val="22"/>
        </w:rPr>
        <w:t>（</w:t>
      </w:r>
      <w:r w:rsidRPr="00021C14">
        <w:rPr>
          <w:rFonts w:hint="eastAsia"/>
          <w:b/>
          <w:bCs/>
          <w:kern w:val="0"/>
          <w:sz w:val="28"/>
          <w:szCs w:val="22"/>
        </w:rPr>
        <w:t>1</w:t>
      </w:r>
      <w:r w:rsidRPr="00021C14">
        <w:rPr>
          <w:rFonts w:hint="eastAsia"/>
          <w:b/>
          <w:bCs/>
          <w:kern w:val="0"/>
          <w:sz w:val="28"/>
          <w:szCs w:val="22"/>
        </w:rPr>
        <w:t>）机舱残油污水</w:t>
      </w:r>
    </w:p>
    <w:p w14:paraId="7C30256A" w14:textId="77777777" w:rsidR="00032FAF" w:rsidRPr="00021C14" w:rsidRDefault="00EB0CE3" w:rsidP="00813E5B">
      <w:pPr>
        <w:spacing w:line="360" w:lineRule="auto"/>
        <w:ind w:firstLineChars="200" w:firstLine="560"/>
        <w:rPr>
          <w:sz w:val="28"/>
          <w:szCs w:val="28"/>
        </w:rPr>
      </w:pPr>
      <w:r w:rsidRPr="00021C14">
        <w:rPr>
          <w:sz w:val="28"/>
          <w:szCs w:val="28"/>
        </w:rPr>
        <w:t>机舱残油污水产生量计算经验公式：</w:t>
      </w:r>
    </w:p>
    <w:p w14:paraId="5E185728" w14:textId="77777777" w:rsidR="00032FAF" w:rsidRPr="00021C14" w:rsidRDefault="00EB0CE3" w:rsidP="00813E5B">
      <w:pPr>
        <w:spacing w:line="360" w:lineRule="auto"/>
        <w:ind w:firstLineChars="200" w:firstLine="560"/>
        <w:rPr>
          <w:sz w:val="28"/>
          <w:szCs w:val="28"/>
        </w:rPr>
      </w:pPr>
      <w:r w:rsidRPr="00021C14">
        <w:rPr>
          <w:sz w:val="28"/>
          <w:szCs w:val="28"/>
        </w:rPr>
        <w:t>T</w:t>
      </w:r>
      <w:r w:rsidRPr="00021C14">
        <w:rPr>
          <w:sz w:val="28"/>
          <w:szCs w:val="28"/>
          <w:vertAlign w:val="subscript"/>
        </w:rPr>
        <w:t>机舱残油污水</w:t>
      </w:r>
      <w:r w:rsidRPr="00021C14">
        <w:rPr>
          <w:sz w:val="28"/>
          <w:szCs w:val="28"/>
        </w:rPr>
        <w:t>=(</w:t>
      </w:r>
      <w:proofErr w:type="spellStart"/>
      <w:r w:rsidRPr="00021C14">
        <w:rPr>
          <w:sz w:val="28"/>
          <w:szCs w:val="28"/>
        </w:rPr>
        <w:t>f</w:t>
      </w:r>
      <w:r w:rsidRPr="00021C14">
        <w:rPr>
          <w:sz w:val="28"/>
          <w:szCs w:val="28"/>
          <w:vertAlign w:val="subscript"/>
        </w:rPr>
        <w:t>N</w:t>
      </w:r>
      <w:r w:rsidRPr="00021C14">
        <w:rPr>
          <w:sz w:val="28"/>
          <w:szCs w:val="28"/>
        </w:rPr>
        <w:t>·W</w:t>
      </w:r>
      <w:r w:rsidRPr="00021C14">
        <w:rPr>
          <w:sz w:val="28"/>
          <w:szCs w:val="28"/>
          <w:vertAlign w:val="subscript"/>
        </w:rPr>
        <w:t>N</w:t>
      </w:r>
      <w:r w:rsidRPr="00021C14">
        <w:rPr>
          <w:sz w:val="28"/>
          <w:szCs w:val="28"/>
        </w:rPr>
        <w:t>·N</w:t>
      </w:r>
      <w:proofErr w:type="spellEnd"/>
      <w:r w:rsidRPr="00021C14">
        <w:rPr>
          <w:sz w:val="28"/>
          <w:szCs w:val="28"/>
        </w:rPr>
        <w:t xml:space="preserve">+ </w:t>
      </w:r>
      <w:proofErr w:type="spellStart"/>
      <w:r w:rsidRPr="00021C14">
        <w:rPr>
          <w:sz w:val="28"/>
          <w:szCs w:val="28"/>
        </w:rPr>
        <w:t>f</w:t>
      </w:r>
      <w:r w:rsidRPr="00021C14">
        <w:rPr>
          <w:sz w:val="28"/>
          <w:szCs w:val="28"/>
          <w:vertAlign w:val="subscript"/>
        </w:rPr>
        <w:t>T</w:t>
      </w:r>
      <w:r w:rsidRPr="00021C14">
        <w:rPr>
          <w:sz w:val="28"/>
          <w:szCs w:val="28"/>
        </w:rPr>
        <w:t>·W</w:t>
      </w:r>
      <w:r w:rsidRPr="00021C14">
        <w:rPr>
          <w:sz w:val="28"/>
          <w:szCs w:val="28"/>
          <w:vertAlign w:val="subscript"/>
        </w:rPr>
        <w:t>T</w:t>
      </w:r>
      <w:r w:rsidRPr="00021C14">
        <w:rPr>
          <w:sz w:val="28"/>
          <w:szCs w:val="28"/>
        </w:rPr>
        <w:t>·T</w:t>
      </w:r>
      <w:proofErr w:type="spellEnd"/>
      <w:r w:rsidRPr="00021C14">
        <w:rPr>
          <w:sz w:val="28"/>
          <w:szCs w:val="28"/>
        </w:rPr>
        <w:t xml:space="preserve">+ </w:t>
      </w:r>
      <w:proofErr w:type="spellStart"/>
      <w:r w:rsidRPr="00021C14">
        <w:rPr>
          <w:sz w:val="28"/>
          <w:szCs w:val="28"/>
        </w:rPr>
        <w:t>f</w:t>
      </w:r>
      <w:r w:rsidRPr="00021C14">
        <w:rPr>
          <w:sz w:val="28"/>
          <w:szCs w:val="28"/>
          <w:vertAlign w:val="subscript"/>
        </w:rPr>
        <w:t>G</w:t>
      </w:r>
      <w:r w:rsidRPr="00021C14">
        <w:rPr>
          <w:sz w:val="28"/>
          <w:szCs w:val="28"/>
        </w:rPr>
        <w:t>·W</w:t>
      </w:r>
      <w:r w:rsidRPr="00021C14">
        <w:rPr>
          <w:sz w:val="28"/>
          <w:szCs w:val="28"/>
          <w:vertAlign w:val="subscript"/>
        </w:rPr>
        <w:t>G</w:t>
      </w:r>
      <w:r w:rsidRPr="00021C14">
        <w:rPr>
          <w:sz w:val="28"/>
          <w:szCs w:val="28"/>
        </w:rPr>
        <w:t>·G</w:t>
      </w:r>
      <w:proofErr w:type="spellEnd"/>
      <w:r w:rsidRPr="00021C14">
        <w:rPr>
          <w:sz w:val="28"/>
          <w:szCs w:val="28"/>
        </w:rPr>
        <w:t>) α</w:t>
      </w:r>
      <w:r w:rsidRPr="00021C14">
        <w:rPr>
          <w:rFonts w:hint="eastAsia"/>
          <w:sz w:val="28"/>
          <w:szCs w:val="28"/>
        </w:rPr>
        <w:t xml:space="preserve"> </w:t>
      </w:r>
      <w:r w:rsidR="00813E5B" w:rsidRPr="00021C14">
        <w:rPr>
          <w:rFonts w:hint="eastAsia"/>
          <w:kern w:val="0"/>
          <w:sz w:val="28"/>
          <w:szCs w:val="22"/>
        </w:rPr>
        <w:t xml:space="preserve">            </w:t>
      </w:r>
      <w:r w:rsidRPr="00021C14">
        <w:rPr>
          <w:kern w:val="0"/>
          <w:sz w:val="28"/>
          <w:szCs w:val="22"/>
        </w:rPr>
        <w:t>（</w:t>
      </w:r>
      <w:r w:rsidR="00813E5B" w:rsidRPr="00021C14">
        <w:rPr>
          <w:rFonts w:hint="eastAsia"/>
          <w:kern w:val="0"/>
          <w:sz w:val="28"/>
          <w:szCs w:val="22"/>
        </w:rPr>
        <w:t>3</w:t>
      </w:r>
      <w:r w:rsidRPr="00021C14">
        <w:rPr>
          <w:kern w:val="0"/>
          <w:sz w:val="28"/>
          <w:szCs w:val="22"/>
        </w:rPr>
        <w:t>-1</w:t>
      </w:r>
      <w:r w:rsidRPr="00021C14">
        <w:rPr>
          <w:kern w:val="0"/>
          <w:sz w:val="28"/>
          <w:szCs w:val="22"/>
        </w:rPr>
        <w:t>）</w:t>
      </w:r>
    </w:p>
    <w:p w14:paraId="66D478EA" w14:textId="77777777" w:rsidR="00032FAF" w:rsidRPr="00021C14" w:rsidRDefault="00EB0CE3" w:rsidP="00813E5B">
      <w:pPr>
        <w:pStyle w:val="ab"/>
        <w:spacing w:line="360" w:lineRule="auto"/>
        <w:ind w:firstLine="560"/>
        <w:rPr>
          <w:szCs w:val="28"/>
        </w:rPr>
      </w:pPr>
      <w:r w:rsidRPr="00021C14">
        <w:rPr>
          <w:spacing w:val="0"/>
          <w:szCs w:val="28"/>
        </w:rPr>
        <w:t>其中式中：</w:t>
      </w:r>
      <w:r w:rsidRPr="00021C14">
        <w:rPr>
          <w:spacing w:val="0"/>
          <w:szCs w:val="28"/>
        </w:rPr>
        <w:t>T</w:t>
      </w:r>
      <w:r w:rsidRPr="00021C14">
        <w:rPr>
          <w:spacing w:val="0"/>
          <w:szCs w:val="28"/>
          <w:vertAlign w:val="subscript"/>
        </w:rPr>
        <w:t>机舱残油污水</w:t>
      </w:r>
      <w:r w:rsidRPr="00021C14">
        <w:rPr>
          <w:spacing w:val="0"/>
          <w:szCs w:val="28"/>
        </w:rPr>
        <w:t>——</w:t>
      </w:r>
      <w:r w:rsidRPr="00021C14">
        <w:rPr>
          <w:spacing w:val="0"/>
          <w:szCs w:val="28"/>
        </w:rPr>
        <w:t>机舱残油污水产生量，单位吨</w:t>
      </w:r>
      <w:r w:rsidRPr="00021C14">
        <w:rPr>
          <w:spacing w:val="0"/>
          <w:szCs w:val="28"/>
        </w:rPr>
        <w:t>/</w:t>
      </w:r>
      <w:r w:rsidRPr="00021C14">
        <w:rPr>
          <w:spacing w:val="0"/>
          <w:szCs w:val="28"/>
        </w:rPr>
        <w:t>年；</w:t>
      </w:r>
      <w:r w:rsidRPr="00021C14">
        <w:rPr>
          <w:szCs w:val="28"/>
        </w:rPr>
        <w:t xml:space="preserve"> </w:t>
      </w:r>
    </w:p>
    <w:p w14:paraId="002F8B9E" w14:textId="77777777" w:rsidR="00032FAF" w:rsidRPr="00021C14" w:rsidRDefault="00EB0CE3" w:rsidP="00813E5B">
      <w:pPr>
        <w:spacing w:line="360" w:lineRule="auto"/>
        <w:ind w:firstLineChars="200" w:firstLine="560"/>
        <w:rPr>
          <w:sz w:val="28"/>
          <w:szCs w:val="28"/>
        </w:rPr>
      </w:pPr>
      <w:r w:rsidRPr="00021C14">
        <w:rPr>
          <w:sz w:val="28"/>
          <w:szCs w:val="28"/>
        </w:rPr>
        <w:t xml:space="preserve"> f  ——</w:t>
      </w:r>
      <w:r w:rsidRPr="00021C14">
        <w:rPr>
          <w:sz w:val="28"/>
          <w:szCs w:val="28"/>
        </w:rPr>
        <w:t>权重系数，其中</w:t>
      </w:r>
      <w:proofErr w:type="spellStart"/>
      <w:r w:rsidRPr="00021C14">
        <w:rPr>
          <w:sz w:val="28"/>
          <w:szCs w:val="28"/>
        </w:rPr>
        <w:t>f</w:t>
      </w:r>
      <w:r w:rsidRPr="00021C14">
        <w:rPr>
          <w:sz w:val="28"/>
          <w:szCs w:val="28"/>
          <w:vertAlign w:val="subscript"/>
        </w:rPr>
        <w:t>N</w:t>
      </w:r>
      <w:proofErr w:type="spellEnd"/>
      <w:r w:rsidRPr="00021C14">
        <w:rPr>
          <w:sz w:val="28"/>
          <w:szCs w:val="28"/>
        </w:rPr>
        <w:t>为</w:t>
      </w:r>
      <w:r w:rsidRPr="00021C14">
        <w:rPr>
          <w:sz w:val="28"/>
          <w:szCs w:val="28"/>
        </w:rPr>
        <w:t>0.1</w:t>
      </w:r>
      <w:r w:rsidRPr="00021C14">
        <w:rPr>
          <w:sz w:val="28"/>
          <w:szCs w:val="28"/>
        </w:rPr>
        <w:t>，</w:t>
      </w:r>
      <w:proofErr w:type="spellStart"/>
      <w:r w:rsidRPr="00021C14">
        <w:rPr>
          <w:sz w:val="28"/>
          <w:szCs w:val="28"/>
        </w:rPr>
        <w:t>f</w:t>
      </w:r>
      <w:r w:rsidRPr="00021C14">
        <w:rPr>
          <w:sz w:val="28"/>
          <w:szCs w:val="28"/>
          <w:vertAlign w:val="subscript"/>
        </w:rPr>
        <w:t>T</w:t>
      </w:r>
      <w:proofErr w:type="spellEnd"/>
      <w:r w:rsidRPr="00021C14">
        <w:rPr>
          <w:sz w:val="28"/>
          <w:szCs w:val="28"/>
        </w:rPr>
        <w:t>为</w:t>
      </w:r>
      <w:r w:rsidRPr="00021C14">
        <w:rPr>
          <w:sz w:val="28"/>
          <w:szCs w:val="28"/>
        </w:rPr>
        <w:t>0.9</w:t>
      </w:r>
      <w:r w:rsidRPr="00021C14">
        <w:rPr>
          <w:sz w:val="28"/>
          <w:szCs w:val="28"/>
        </w:rPr>
        <w:t>，</w:t>
      </w:r>
      <w:proofErr w:type="spellStart"/>
      <w:r w:rsidRPr="00021C14">
        <w:rPr>
          <w:sz w:val="28"/>
          <w:szCs w:val="28"/>
        </w:rPr>
        <w:t>f</w:t>
      </w:r>
      <w:r w:rsidRPr="00021C14">
        <w:rPr>
          <w:sz w:val="28"/>
          <w:szCs w:val="28"/>
          <w:vertAlign w:val="subscript"/>
        </w:rPr>
        <w:t>G</w:t>
      </w:r>
      <w:proofErr w:type="spellEnd"/>
      <w:r w:rsidRPr="00021C14">
        <w:rPr>
          <w:sz w:val="28"/>
          <w:szCs w:val="28"/>
        </w:rPr>
        <w:t>为</w:t>
      </w:r>
      <w:r w:rsidRPr="00021C14">
        <w:rPr>
          <w:sz w:val="28"/>
          <w:szCs w:val="28"/>
        </w:rPr>
        <w:t>0.0</w:t>
      </w:r>
      <w:r w:rsidRPr="00021C14">
        <w:rPr>
          <w:sz w:val="28"/>
          <w:szCs w:val="28"/>
        </w:rPr>
        <w:t>。</w:t>
      </w:r>
    </w:p>
    <w:p w14:paraId="3B0BE160" w14:textId="77777777" w:rsidR="00032FAF" w:rsidRPr="00021C14" w:rsidRDefault="00EB0CE3" w:rsidP="00813E5B">
      <w:pPr>
        <w:spacing w:line="360" w:lineRule="auto"/>
        <w:ind w:firstLine="612"/>
        <w:rPr>
          <w:sz w:val="28"/>
          <w:szCs w:val="28"/>
        </w:rPr>
      </w:pPr>
      <w:r w:rsidRPr="00021C14">
        <w:rPr>
          <w:sz w:val="28"/>
          <w:szCs w:val="28"/>
        </w:rPr>
        <w:t>W</w:t>
      </w:r>
      <w:r w:rsidRPr="00021C14">
        <w:rPr>
          <w:sz w:val="28"/>
          <w:szCs w:val="28"/>
          <w:vertAlign w:val="subscript"/>
        </w:rPr>
        <w:t>N</w:t>
      </w:r>
      <w:r w:rsidRPr="00021C14">
        <w:rPr>
          <w:sz w:val="28"/>
          <w:szCs w:val="28"/>
        </w:rPr>
        <w:t>——</w:t>
      </w:r>
      <w:r w:rsidRPr="00021C14">
        <w:rPr>
          <w:sz w:val="28"/>
          <w:szCs w:val="28"/>
        </w:rPr>
        <w:t>每艘次船舶产生的机舱残油污水均量推荐值，取值</w:t>
      </w:r>
      <w:r w:rsidRPr="00021C14">
        <w:rPr>
          <w:sz w:val="28"/>
          <w:szCs w:val="28"/>
        </w:rPr>
        <w:t>0.2</w:t>
      </w:r>
      <w:r w:rsidRPr="00021C14">
        <w:rPr>
          <w:sz w:val="28"/>
          <w:szCs w:val="28"/>
        </w:rPr>
        <w:t>吨每艘次。</w:t>
      </w:r>
    </w:p>
    <w:p w14:paraId="51D1E376" w14:textId="77777777" w:rsidR="00032FAF" w:rsidRPr="00021C14" w:rsidRDefault="00EB0CE3" w:rsidP="00813E5B">
      <w:pPr>
        <w:spacing w:line="360" w:lineRule="auto"/>
        <w:ind w:firstLine="612"/>
        <w:rPr>
          <w:sz w:val="28"/>
          <w:szCs w:val="28"/>
        </w:rPr>
      </w:pPr>
      <w:r w:rsidRPr="00021C14">
        <w:rPr>
          <w:sz w:val="28"/>
          <w:szCs w:val="28"/>
        </w:rPr>
        <w:t>W</w:t>
      </w:r>
      <w:r w:rsidRPr="00021C14">
        <w:rPr>
          <w:sz w:val="28"/>
          <w:szCs w:val="28"/>
          <w:vertAlign w:val="subscript"/>
        </w:rPr>
        <w:t>T</w:t>
      </w:r>
      <w:r w:rsidRPr="00021C14">
        <w:rPr>
          <w:sz w:val="28"/>
          <w:szCs w:val="28"/>
        </w:rPr>
        <w:t>——</w:t>
      </w:r>
      <w:r w:rsidRPr="00021C14">
        <w:rPr>
          <w:sz w:val="28"/>
          <w:szCs w:val="28"/>
        </w:rPr>
        <w:t>每万总吨船舶产生的机舱残油污水均量推荐值，取值</w:t>
      </w:r>
      <w:r w:rsidRPr="00021C14">
        <w:rPr>
          <w:sz w:val="28"/>
          <w:szCs w:val="28"/>
        </w:rPr>
        <w:t>2.0</w:t>
      </w:r>
      <w:r w:rsidRPr="00021C14">
        <w:rPr>
          <w:sz w:val="28"/>
          <w:szCs w:val="28"/>
        </w:rPr>
        <w:t>吨每万吨。</w:t>
      </w:r>
    </w:p>
    <w:p w14:paraId="7C1007F2" w14:textId="77777777" w:rsidR="00032FAF" w:rsidRPr="00021C14" w:rsidRDefault="00EB0CE3" w:rsidP="00813E5B">
      <w:pPr>
        <w:spacing w:line="360" w:lineRule="auto"/>
        <w:ind w:firstLine="612"/>
        <w:rPr>
          <w:sz w:val="28"/>
          <w:szCs w:val="28"/>
        </w:rPr>
      </w:pPr>
      <w:r w:rsidRPr="00021C14">
        <w:rPr>
          <w:sz w:val="28"/>
          <w:szCs w:val="28"/>
        </w:rPr>
        <w:lastRenderedPageBreak/>
        <w:t>W</w:t>
      </w:r>
      <w:r w:rsidRPr="00021C14">
        <w:rPr>
          <w:sz w:val="28"/>
          <w:szCs w:val="28"/>
          <w:vertAlign w:val="subscript"/>
        </w:rPr>
        <w:t>G</w:t>
      </w:r>
      <w:r w:rsidRPr="00021C14">
        <w:rPr>
          <w:sz w:val="28"/>
          <w:szCs w:val="28"/>
        </w:rPr>
        <w:t>——</w:t>
      </w:r>
      <w:r w:rsidRPr="00021C14">
        <w:rPr>
          <w:sz w:val="28"/>
          <w:szCs w:val="28"/>
        </w:rPr>
        <w:t>每万吨货物吞吐量产生的机舱残油污水均量推荐值，取值</w:t>
      </w:r>
      <w:r w:rsidRPr="00021C14">
        <w:rPr>
          <w:sz w:val="28"/>
          <w:szCs w:val="28"/>
        </w:rPr>
        <w:t>2.4</w:t>
      </w:r>
      <w:r w:rsidRPr="00021C14">
        <w:rPr>
          <w:sz w:val="28"/>
          <w:szCs w:val="28"/>
        </w:rPr>
        <w:t>吨每万吨。</w:t>
      </w:r>
    </w:p>
    <w:p w14:paraId="0E0DC634" w14:textId="77777777" w:rsidR="00032FAF" w:rsidRPr="00021C14" w:rsidRDefault="00EB0CE3" w:rsidP="00813E5B">
      <w:pPr>
        <w:spacing w:line="360" w:lineRule="auto"/>
        <w:rPr>
          <w:sz w:val="28"/>
          <w:szCs w:val="28"/>
        </w:rPr>
      </w:pPr>
      <w:r w:rsidRPr="00021C14">
        <w:rPr>
          <w:sz w:val="28"/>
          <w:szCs w:val="28"/>
        </w:rPr>
        <w:t xml:space="preserve">     N——</w:t>
      </w:r>
      <w:r w:rsidRPr="00021C14">
        <w:rPr>
          <w:sz w:val="28"/>
          <w:szCs w:val="28"/>
        </w:rPr>
        <w:t>年船舶进港总艘次，单位为艘次每年；</w:t>
      </w:r>
    </w:p>
    <w:p w14:paraId="417972F6" w14:textId="77777777" w:rsidR="00032FAF" w:rsidRPr="00021C14" w:rsidRDefault="00EB0CE3" w:rsidP="00813E5B">
      <w:pPr>
        <w:spacing w:line="360" w:lineRule="auto"/>
        <w:rPr>
          <w:sz w:val="28"/>
          <w:szCs w:val="28"/>
        </w:rPr>
      </w:pPr>
      <w:r w:rsidRPr="00021C14">
        <w:rPr>
          <w:sz w:val="28"/>
          <w:szCs w:val="28"/>
        </w:rPr>
        <w:t xml:space="preserve">     T——</w:t>
      </w:r>
      <w:r w:rsidRPr="00021C14">
        <w:rPr>
          <w:sz w:val="28"/>
          <w:szCs w:val="28"/>
        </w:rPr>
        <w:t>年进出港船舶总吨，单位为万吨每年；</w:t>
      </w:r>
    </w:p>
    <w:p w14:paraId="6B3C1870" w14:textId="77777777" w:rsidR="00032FAF" w:rsidRPr="00021C14" w:rsidRDefault="00EB0CE3" w:rsidP="00813E5B">
      <w:pPr>
        <w:spacing w:line="360" w:lineRule="auto"/>
        <w:rPr>
          <w:sz w:val="28"/>
          <w:szCs w:val="28"/>
        </w:rPr>
      </w:pPr>
      <w:r w:rsidRPr="00021C14">
        <w:rPr>
          <w:sz w:val="28"/>
          <w:szCs w:val="28"/>
        </w:rPr>
        <w:t xml:space="preserve">     G——</w:t>
      </w:r>
      <w:r w:rsidRPr="00021C14">
        <w:rPr>
          <w:sz w:val="28"/>
          <w:szCs w:val="28"/>
        </w:rPr>
        <w:t>年港口货物吞吐量，单位为万吨每年；</w:t>
      </w:r>
    </w:p>
    <w:p w14:paraId="7B826F0E" w14:textId="77777777" w:rsidR="00032FAF" w:rsidRPr="00021C14" w:rsidRDefault="00EB0CE3" w:rsidP="00813E5B">
      <w:pPr>
        <w:spacing w:line="360" w:lineRule="auto"/>
        <w:rPr>
          <w:rFonts w:ascii="黑体"/>
          <w:sz w:val="26"/>
        </w:rPr>
      </w:pPr>
      <w:r w:rsidRPr="00021C14">
        <w:rPr>
          <w:sz w:val="28"/>
          <w:szCs w:val="28"/>
        </w:rPr>
        <w:t xml:space="preserve">     α——</w:t>
      </w:r>
      <w:r w:rsidRPr="00021C14">
        <w:rPr>
          <w:sz w:val="28"/>
          <w:szCs w:val="28"/>
        </w:rPr>
        <w:t>修正系数为</w:t>
      </w:r>
      <w:r w:rsidRPr="00021C14">
        <w:rPr>
          <w:sz w:val="28"/>
          <w:szCs w:val="28"/>
        </w:rPr>
        <w:t>0.3</w:t>
      </w:r>
      <w:r w:rsidRPr="00021C14">
        <w:rPr>
          <w:sz w:val="28"/>
          <w:szCs w:val="28"/>
        </w:rPr>
        <w:t>。</w:t>
      </w:r>
    </w:p>
    <w:p w14:paraId="55EB5B5A" w14:textId="77777777" w:rsidR="00032FAF" w:rsidRPr="00021C14" w:rsidRDefault="00EB0CE3" w:rsidP="00813E5B">
      <w:pPr>
        <w:widowControl/>
        <w:spacing w:line="360" w:lineRule="auto"/>
        <w:ind w:firstLineChars="200" w:firstLine="560"/>
        <w:rPr>
          <w:kern w:val="0"/>
          <w:sz w:val="28"/>
          <w:szCs w:val="22"/>
        </w:rPr>
      </w:pPr>
      <w:r w:rsidRPr="00021C14">
        <w:rPr>
          <w:kern w:val="0"/>
          <w:sz w:val="28"/>
          <w:szCs w:val="22"/>
        </w:rPr>
        <w:t>根据相关调研</w:t>
      </w:r>
      <w:r w:rsidRPr="00021C14">
        <w:rPr>
          <w:kern w:val="0"/>
          <w:sz w:val="28"/>
          <w:szCs w:val="22"/>
        </w:rPr>
        <w:t>,</w:t>
      </w:r>
      <w:r w:rsidR="00272A9C" w:rsidRPr="00021C14">
        <w:rPr>
          <w:kern w:val="0"/>
          <w:sz w:val="28"/>
          <w:szCs w:val="22"/>
        </w:rPr>
        <w:t>六安</w:t>
      </w:r>
      <w:r w:rsidRPr="00021C14">
        <w:rPr>
          <w:kern w:val="0"/>
          <w:sz w:val="28"/>
          <w:szCs w:val="22"/>
        </w:rPr>
        <w:t>市港区吞吐量统计数据，同时参考其进出港域船舶艘次、总吨位的统计数据。</w:t>
      </w:r>
    </w:p>
    <w:p w14:paraId="411C81DC" w14:textId="77777777" w:rsidR="00032FAF" w:rsidRPr="00021C14" w:rsidRDefault="00EB0CE3" w:rsidP="00813E5B">
      <w:pPr>
        <w:widowControl/>
        <w:spacing w:line="360" w:lineRule="auto"/>
        <w:ind w:firstLineChars="200" w:firstLine="560"/>
        <w:rPr>
          <w:kern w:val="0"/>
          <w:sz w:val="28"/>
          <w:szCs w:val="22"/>
        </w:rPr>
      </w:pPr>
      <w:r w:rsidRPr="00021C14">
        <w:rPr>
          <w:kern w:val="0"/>
          <w:sz w:val="28"/>
          <w:szCs w:val="22"/>
        </w:rPr>
        <w:t>根据公式（</w:t>
      </w:r>
      <w:r w:rsidR="00813E5B" w:rsidRPr="00021C14">
        <w:rPr>
          <w:rFonts w:hint="eastAsia"/>
          <w:kern w:val="0"/>
          <w:sz w:val="28"/>
          <w:szCs w:val="22"/>
        </w:rPr>
        <w:t>3</w:t>
      </w:r>
      <w:r w:rsidRPr="00021C14">
        <w:rPr>
          <w:kern w:val="0"/>
          <w:sz w:val="28"/>
          <w:szCs w:val="22"/>
        </w:rPr>
        <w:t>-1</w:t>
      </w:r>
      <w:r w:rsidRPr="00021C14">
        <w:rPr>
          <w:kern w:val="0"/>
          <w:sz w:val="28"/>
          <w:szCs w:val="22"/>
        </w:rPr>
        <w:t>）的计算方法以及</w:t>
      </w:r>
      <w:r w:rsidR="0095200C" w:rsidRPr="00021C14">
        <w:rPr>
          <w:rFonts w:hint="eastAsia"/>
          <w:kern w:val="0"/>
          <w:sz w:val="28"/>
          <w:szCs w:val="22"/>
        </w:rPr>
        <w:t>2</w:t>
      </w:r>
      <w:r w:rsidR="0095200C" w:rsidRPr="00021C14">
        <w:rPr>
          <w:kern w:val="0"/>
          <w:sz w:val="28"/>
          <w:szCs w:val="22"/>
        </w:rPr>
        <w:t>019</w:t>
      </w:r>
      <w:r w:rsidR="0095200C" w:rsidRPr="00021C14">
        <w:rPr>
          <w:rFonts w:hint="eastAsia"/>
          <w:kern w:val="0"/>
          <w:sz w:val="28"/>
          <w:szCs w:val="22"/>
        </w:rPr>
        <w:t>年</w:t>
      </w:r>
      <w:r w:rsidRPr="00021C14">
        <w:rPr>
          <w:kern w:val="0"/>
          <w:sz w:val="28"/>
          <w:szCs w:val="22"/>
        </w:rPr>
        <w:t>相关数据可以初步估算出目前</w:t>
      </w:r>
      <w:r w:rsidR="00272A9C" w:rsidRPr="00021C14">
        <w:rPr>
          <w:kern w:val="0"/>
          <w:sz w:val="28"/>
          <w:szCs w:val="22"/>
        </w:rPr>
        <w:t>六安</w:t>
      </w:r>
      <w:r w:rsidRPr="00021C14">
        <w:rPr>
          <w:kern w:val="0"/>
          <w:sz w:val="28"/>
          <w:szCs w:val="22"/>
        </w:rPr>
        <w:t>港口船舶机舱残油污水的产生量，具体数值见表</w:t>
      </w:r>
      <w:r w:rsidRPr="00021C14">
        <w:rPr>
          <w:rFonts w:hint="eastAsia"/>
          <w:kern w:val="0"/>
          <w:sz w:val="28"/>
          <w:szCs w:val="22"/>
        </w:rPr>
        <w:t>3-</w:t>
      </w:r>
      <w:r w:rsidR="0095200C" w:rsidRPr="00021C14">
        <w:rPr>
          <w:kern w:val="0"/>
          <w:sz w:val="28"/>
          <w:szCs w:val="22"/>
        </w:rPr>
        <w:t>2</w:t>
      </w:r>
      <w:r w:rsidRPr="00021C14">
        <w:rPr>
          <w:kern w:val="0"/>
          <w:sz w:val="28"/>
          <w:szCs w:val="22"/>
        </w:rPr>
        <w:t>。</w:t>
      </w:r>
    </w:p>
    <w:p w14:paraId="7DAE998E" w14:textId="77777777" w:rsidR="00032FAF" w:rsidRPr="00021C14" w:rsidRDefault="00EB0CE3">
      <w:pPr>
        <w:tabs>
          <w:tab w:val="left" w:pos="2721"/>
        </w:tabs>
        <w:spacing w:before="1"/>
        <w:jc w:val="center"/>
        <w:rPr>
          <w:rFonts w:ascii="黑体" w:eastAsia="黑体" w:hAnsi="黑体" w:cs="黑体"/>
          <w:b/>
          <w:bCs/>
          <w:szCs w:val="21"/>
        </w:rPr>
      </w:pPr>
      <w:r w:rsidRPr="00021C14">
        <w:rPr>
          <w:rFonts w:ascii="黑体" w:eastAsia="黑体" w:hAnsi="黑体" w:cs="黑体" w:hint="eastAsia"/>
          <w:b/>
          <w:bCs/>
          <w:szCs w:val="21"/>
        </w:rPr>
        <w:t>表3-</w:t>
      </w:r>
      <w:r w:rsidR="0095200C" w:rsidRPr="00021C14">
        <w:rPr>
          <w:rFonts w:ascii="黑体" w:eastAsia="黑体" w:hAnsi="黑体" w:cs="黑体"/>
          <w:b/>
          <w:bCs/>
          <w:szCs w:val="21"/>
        </w:rPr>
        <w:t>2</w:t>
      </w:r>
      <w:r w:rsidRPr="00021C14">
        <w:rPr>
          <w:rFonts w:ascii="黑体" w:eastAsia="黑体" w:hAnsi="黑体" w:cs="黑体" w:hint="eastAsia"/>
          <w:b/>
          <w:bCs/>
          <w:szCs w:val="21"/>
        </w:rPr>
        <w:t xml:space="preserve">  </w:t>
      </w:r>
      <w:r w:rsidR="00272A9C" w:rsidRPr="00021C14">
        <w:rPr>
          <w:rFonts w:ascii="黑体" w:eastAsia="黑体" w:hAnsi="黑体" w:cs="黑体" w:hint="eastAsia"/>
          <w:b/>
          <w:bCs/>
          <w:szCs w:val="21"/>
        </w:rPr>
        <w:t>六安</w:t>
      </w:r>
      <w:r w:rsidRPr="00021C14">
        <w:rPr>
          <w:rFonts w:ascii="黑体" w:eastAsia="黑体" w:hAnsi="黑体" w:cs="黑体" w:hint="eastAsia"/>
          <w:b/>
          <w:bCs/>
          <w:szCs w:val="21"/>
        </w:rPr>
        <w:t>港船舶油污水每年产生量估算值</w:t>
      </w:r>
    </w:p>
    <w:tbl>
      <w:tblPr>
        <w:tblW w:w="4999"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3391"/>
        <w:gridCol w:w="4893"/>
      </w:tblGrid>
      <w:tr w:rsidR="00021C14" w:rsidRPr="00021C14" w14:paraId="4C7E33E5" w14:textId="77777777">
        <w:trPr>
          <w:trHeight w:val="425"/>
        </w:trPr>
        <w:tc>
          <w:tcPr>
            <w:tcW w:w="2047" w:type="pct"/>
            <w:tcBorders>
              <w:top w:val="single" w:sz="8" w:space="0" w:color="000000"/>
              <w:left w:val="single" w:sz="8" w:space="0" w:color="000000"/>
              <w:bottom w:val="single" w:sz="8" w:space="0" w:color="000000"/>
              <w:right w:val="single" w:sz="8" w:space="0" w:color="000000"/>
            </w:tcBorders>
          </w:tcPr>
          <w:p w14:paraId="2E45C51D" w14:textId="77777777" w:rsidR="00032FAF" w:rsidRPr="00021C14" w:rsidRDefault="00EB0CE3">
            <w:pPr>
              <w:pStyle w:val="TableParagraph"/>
              <w:spacing w:before="83"/>
              <w:ind w:left="1099" w:right="1076"/>
              <w:rPr>
                <w:rFonts w:asciiTheme="minorEastAsia" w:eastAsiaTheme="minorEastAsia" w:hAnsiTheme="minorEastAsia" w:cstheme="minorEastAsia"/>
                <w:sz w:val="18"/>
                <w:szCs w:val="18"/>
                <w:lang w:val="en-US"/>
              </w:rPr>
            </w:pPr>
            <w:r w:rsidRPr="00021C14">
              <w:rPr>
                <w:rFonts w:asciiTheme="minorEastAsia" w:eastAsiaTheme="minorEastAsia" w:hAnsiTheme="minorEastAsia" w:cstheme="minorEastAsia" w:hint="eastAsia"/>
                <w:sz w:val="18"/>
                <w:szCs w:val="18"/>
                <w:lang w:val="en-US"/>
              </w:rPr>
              <w:t>港区</w:t>
            </w:r>
          </w:p>
        </w:tc>
        <w:tc>
          <w:tcPr>
            <w:tcW w:w="2952" w:type="pct"/>
            <w:tcBorders>
              <w:top w:val="single" w:sz="8" w:space="0" w:color="000000"/>
              <w:left w:val="single" w:sz="8" w:space="0" w:color="000000"/>
              <w:bottom w:val="single" w:sz="8" w:space="0" w:color="000000"/>
              <w:right w:val="single" w:sz="8" w:space="0" w:color="000000"/>
            </w:tcBorders>
          </w:tcPr>
          <w:p w14:paraId="45A7ABFF" w14:textId="77777777" w:rsidR="00032FAF" w:rsidRPr="00021C14" w:rsidRDefault="00EB0CE3">
            <w:pPr>
              <w:pStyle w:val="TableParagraph"/>
              <w:spacing w:before="83"/>
              <w:ind w:left="1099" w:right="1076"/>
              <w:rPr>
                <w:rFonts w:asciiTheme="minorEastAsia" w:eastAsiaTheme="minorEastAsia" w:hAnsiTheme="minorEastAsia" w:cstheme="minorEastAsia"/>
                <w:sz w:val="18"/>
                <w:szCs w:val="18"/>
                <w:lang w:val="en-US"/>
              </w:rPr>
            </w:pPr>
            <w:r w:rsidRPr="00021C14">
              <w:rPr>
                <w:rFonts w:asciiTheme="minorEastAsia" w:eastAsiaTheme="minorEastAsia" w:hAnsiTheme="minorEastAsia" w:cstheme="minorEastAsia" w:hint="eastAsia"/>
                <w:sz w:val="18"/>
                <w:szCs w:val="18"/>
                <w:lang w:val="en-US"/>
              </w:rPr>
              <w:t>机舱残油污水产生量（吨）</w:t>
            </w:r>
          </w:p>
        </w:tc>
      </w:tr>
      <w:tr w:rsidR="00021C14" w:rsidRPr="00021C14" w14:paraId="05DFF4F3" w14:textId="77777777">
        <w:trPr>
          <w:trHeight w:val="424"/>
        </w:trPr>
        <w:tc>
          <w:tcPr>
            <w:tcW w:w="2047" w:type="pct"/>
            <w:tcBorders>
              <w:top w:val="single" w:sz="8" w:space="0" w:color="000000"/>
              <w:left w:val="single" w:sz="8" w:space="0" w:color="000000"/>
              <w:bottom w:val="single" w:sz="8" w:space="0" w:color="000000"/>
              <w:right w:val="single" w:sz="8" w:space="0" w:color="000000"/>
            </w:tcBorders>
          </w:tcPr>
          <w:p w14:paraId="2099C55D" w14:textId="77777777" w:rsidR="00032FAF" w:rsidRPr="00021C14" w:rsidRDefault="00272A9C">
            <w:pPr>
              <w:pStyle w:val="TableParagraph"/>
              <w:spacing w:before="83"/>
              <w:ind w:left="1099" w:right="1076"/>
              <w:rPr>
                <w:rFonts w:asciiTheme="minorEastAsia" w:eastAsiaTheme="minorEastAsia" w:hAnsiTheme="minorEastAsia" w:cstheme="minorEastAsia"/>
                <w:sz w:val="18"/>
                <w:szCs w:val="18"/>
                <w:lang w:val="en-US"/>
              </w:rPr>
            </w:pPr>
            <w:r w:rsidRPr="00021C14">
              <w:rPr>
                <w:rFonts w:asciiTheme="minorEastAsia" w:eastAsiaTheme="minorEastAsia" w:hAnsiTheme="minorEastAsia" w:cstheme="minorEastAsia" w:hint="eastAsia"/>
                <w:sz w:val="18"/>
                <w:szCs w:val="18"/>
                <w:lang w:val="en-US"/>
              </w:rPr>
              <w:t>六安</w:t>
            </w:r>
          </w:p>
        </w:tc>
        <w:tc>
          <w:tcPr>
            <w:tcW w:w="2952" w:type="pct"/>
            <w:tcBorders>
              <w:top w:val="single" w:sz="8" w:space="0" w:color="000000"/>
              <w:left w:val="single" w:sz="8" w:space="0" w:color="000000"/>
              <w:bottom w:val="single" w:sz="8" w:space="0" w:color="000000"/>
              <w:right w:val="single" w:sz="8" w:space="0" w:color="000000"/>
            </w:tcBorders>
          </w:tcPr>
          <w:p w14:paraId="46354D36" w14:textId="77777777" w:rsidR="00032FAF" w:rsidRPr="00021C14" w:rsidRDefault="0095200C">
            <w:pPr>
              <w:pStyle w:val="TableParagraph"/>
              <w:spacing w:before="83"/>
              <w:ind w:left="1099" w:right="1076"/>
              <w:rPr>
                <w:rFonts w:asciiTheme="minorEastAsia" w:eastAsiaTheme="minorEastAsia" w:hAnsiTheme="minorEastAsia" w:cstheme="minorEastAsia"/>
                <w:sz w:val="18"/>
                <w:szCs w:val="18"/>
                <w:lang w:val="en-US"/>
              </w:rPr>
            </w:pPr>
            <w:r w:rsidRPr="00021C14">
              <w:rPr>
                <w:rFonts w:asciiTheme="minorEastAsia" w:eastAsiaTheme="minorEastAsia" w:hAnsiTheme="minorEastAsia" w:cstheme="minorEastAsia"/>
                <w:sz w:val="18"/>
                <w:szCs w:val="18"/>
                <w:lang w:val="en-US"/>
              </w:rPr>
              <w:t>216.06</w:t>
            </w:r>
          </w:p>
        </w:tc>
      </w:tr>
    </w:tbl>
    <w:p w14:paraId="7BC4CA11" w14:textId="77777777" w:rsidR="00032FAF" w:rsidRPr="00021C14" w:rsidRDefault="00EB0CE3" w:rsidP="00813E5B">
      <w:pPr>
        <w:widowControl/>
        <w:spacing w:line="360" w:lineRule="auto"/>
        <w:ind w:firstLineChars="200" w:firstLine="562"/>
        <w:rPr>
          <w:b/>
          <w:kern w:val="0"/>
          <w:sz w:val="28"/>
          <w:szCs w:val="22"/>
        </w:rPr>
      </w:pPr>
      <w:r w:rsidRPr="00021C14">
        <w:rPr>
          <w:rFonts w:hint="eastAsia"/>
          <w:b/>
          <w:kern w:val="0"/>
          <w:sz w:val="28"/>
          <w:szCs w:val="22"/>
        </w:rPr>
        <w:t>（</w:t>
      </w:r>
      <w:r w:rsidRPr="00021C14">
        <w:rPr>
          <w:rFonts w:hint="eastAsia"/>
          <w:b/>
          <w:kern w:val="0"/>
          <w:sz w:val="28"/>
          <w:szCs w:val="22"/>
        </w:rPr>
        <w:t>2</w:t>
      </w:r>
      <w:r w:rsidRPr="00021C14">
        <w:rPr>
          <w:rFonts w:hint="eastAsia"/>
          <w:b/>
          <w:kern w:val="0"/>
          <w:sz w:val="28"/>
          <w:szCs w:val="22"/>
        </w:rPr>
        <w:t>）化学品洗舱水产生量估算</w:t>
      </w:r>
    </w:p>
    <w:p w14:paraId="4788EC6E" w14:textId="77777777" w:rsidR="00032FAF" w:rsidRPr="00021C14" w:rsidRDefault="00DC66A2" w:rsidP="00813E5B">
      <w:pPr>
        <w:widowControl/>
        <w:spacing w:line="360" w:lineRule="auto"/>
        <w:ind w:firstLineChars="200" w:firstLine="560"/>
        <w:rPr>
          <w:kern w:val="0"/>
          <w:sz w:val="28"/>
          <w:szCs w:val="22"/>
        </w:rPr>
      </w:pPr>
      <w:r w:rsidRPr="00021C14">
        <w:rPr>
          <w:rFonts w:hint="eastAsia"/>
          <w:kern w:val="0"/>
          <w:sz w:val="28"/>
          <w:szCs w:val="22"/>
        </w:rPr>
        <w:t>六安港无化学品洗舱站，因此不产生化学品洗舱水。</w:t>
      </w:r>
    </w:p>
    <w:p w14:paraId="6AE31458" w14:textId="77777777" w:rsidR="00032FAF" w:rsidRPr="00021C14" w:rsidRDefault="00EB0CE3" w:rsidP="00813E5B">
      <w:pPr>
        <w:widowControl/>
        <w:spacing w:line="360" w:lineRule="auto"/>
        <w:ind w:firstLineChars="200" w:firstLine="562"/>
        <w:rPr>
          <w:b/>
          <w:kern w:val="0"/>
          <w:sz w:val="28"/>
          <w:szCs w:val="22"/>
        </w:rPr>
      </w:pPr>
      <w:r w:rsidRPr="00021C14">
        <w:rPr>
          <w:rFonts w:hint="eastAsia"/>
          <w:b/>
          <w:kern w:val="0"/>
          <w:sz w:val="28"/>
          <w:szCs w:val="22"/>
        </w:rPr>
        <w:t>（</w:t>
      </w:r>
      <w:r w:rsidRPr="00021C14">
        <w:rPr>
          <w:rFonts w:hint="eastAsia"/>
          <w:b/>
          <w:kern w:val="0"/>
          <w:sz w:val="28"/>
          <w:szCs w:val="22"/>
        </w:rPr>
        <w:t>3</w:t>
      </w:r>
      <w:r w:rsidRPr="00021C14">
        <w:rPr>
          <w:rFonts w:hint="eastAsia"/>
          <w:b/>
          <w:kern w:val="0"/>
          <w:sz w:val="28"/>
          <w:szCs w:val="22"/>
        </w:rPr>
        <w:t>）船舶生活污水和垃圾的产生量估算</w:t>
      </w:r>
    </w:p>
    <w:p w14:paraId="249072C0" w14:textId="77777777" w:rsidR="00032FAF" w:rsidRPr="00021C14" w:rsidRDefault="00EB0CE3" w:rsidP="00813E5B">
      <w:pPr>
        <w:widowControl/>
        <w:spacing w:line="360" w:lineRule="auto"/>
        <w:ind w:firstLineChars="200" w:firstLine="560"/>
        <w:rPr>
          <w:kern w:val="0"/>
          <w:sz w:val="28"/>
          <w:szCs w:val="22"/>
        </w:rPr>
      </w:pPr>
      <w:r w:rsidRPr="00021C14">
        <w:rPr>
          <w:kern w:val="0"/>
          <w:sz w:val="28"/>
          <w:szCs w:val="22"/>
        </w:rPr>
        <w:t>船舶生活污水和垃圾与船舶进出港艘次与船员人数密切相关。因此，其计算按照公式（</w:t>
      </w:r>
      <w:r w:rsidRPr="00021C14">
        <w:rPr>
          <w:kern w:val="0"/>
          <w:sz w:val="28"/>
          <w:szCs w:val="22"/>
        </w:rPr>
        <w:t>4-</w:t>
      </w:r>
      <w:r w:rsidR="0095200C" w:rsidRPr="00021C14">
        <w:rPr>
          <w:kern w:val="0"/>
          <w:sz w:val="28"/>
          <w:szCs w:val="22"/>
        </w:rPr>
        <w:t>2</w:t>
      </w:r>
      <w:r w:rsidRPr="00021C14">
        <w:rPr>
          <w:kern w:val="0"/>
          <w:sz w:val="28"/>
          <w:szCs w:val="22"/>
        </w:rPr>
        <w:t>）进行。</w:t>
      </w:r>
    </w:p>
    <w:p w14:paraId="548EF01D" w14:textId="77777777" w:rsidR="00032FAF" w:rsidRPr="00021C14" w:rsidRDefault="00EB0CE3" w:rsidP="00813E5B">
      <w:pPr>
        <w:spacing w:line="360" w:lineRule="auto"/>
        <w:ind w:left="1116"/>
        <w:jc w:val="left"/>
        <w:rPr>
          <w:rFonts w:ascii="仿宋" w:eastAsia="仿宋" w:hAnsi="仿宋"/>
          <w:sz w:val="32"/>
        </w:rPr>
      </w:pPr>
      <w:r w:rsidRPr="00021C14">
        <w:rPr>
          <w:rFonts w:ascii="Calibri" w:eastAsia="Calibri" w:hAnsi="Calibri"/>
          <w:b/>
          <w:i/>
          <w:sz w:val="32"/>
        </w:rPr>
        <w:t>T</w:t>
      </w:r>
      <w:r w:rsidRPr="00021C14">
        <w:rPr>
          <w:rFonts w:ascii="Calibri" w:eastAsia="Calibri" w:hAnsi="Calibri"/>
          <w:b/>
          <w:sz w:val="32"/>
          <w:vertAlign w:val="subscript"/>
        </w:rPr>
        <w:t>3</w:t>
      </w:r>
      <w:r w:rsidRPr="00021C14">
        <w:rPr>
          <w:rFonts w:ascii="Calibri" w:eastAsia="Calibri" w:hAnsi="Calibri"/>
          <w:b/>
          <w:i/>
          <w:sz w:val="32"/>
        </w:rPr>
        <w:t>=W</w:t>
      </w:r>
      <w:r w:rsidRPr="00021C14">
        <w:rPr>
          <w:rFonts w:ascii="Calibri" w:eastAsia="Calibri" w:hAnsi="Calibri"/>
          <w:b/>
          <w:i/>
          <w:sz w:val="32"/>
          <w:vertAlign w:val="subscript"/>
        </w:rPr>
        <w:t>N</w:t>
      </w:r>
      <w:r w:rsidRPr="00021C14">
        <w:rPr>
          <w:rFonts w:ascii="Calibri" w:eastAsia="Calibri" w:hAnsi="Calibri"/>
          <w:b/>
          <w:i/>
          <w:sz w:val="32"/>
        </w:rPr>
        <w:t>·N</w:t>
      </w:r>
      <w:r w:rsidRPr="00021C14">
        <w:rPr>
          <w:rFonts w:ascii="Calibri" w:eastAsia="Calibri" w:hAnsi="Calibri"/>
          <w:b/>
          <w:i/>
          <w:sz w:val="32"/>
          <w:vertAlign w:val="subscript"/>
        </w:rPr>
        <w:t>1</w:t>
      </w:r>
      <w:r w:rsidRPr="00021C14">
        <w:rPr>
          <w:rFonts w:ascii="Calibri" w:eastAsia="Calibri" w:hAnsi="Calibri"/>
          <w:b/>
          <w:i/>
          <w:sz w:val="32"/>
        </w:rPr>
        <w:t>·D</w:t>
      </w:r>
      <w:r w:rsidRPr="00021C14">
        <w:rPr>
          <w:rFonts w:ascii="Calibri" w:eastAsia="Calibri" w:hAnsi="Calibri"/>
          <w:b/>
          <w:i/>
          <w:sz w:val="32"/>
          <w:vertAlign w:val="subscript"/>
        </w:rPr>
        <w:t>1</w:t>
      </w:r>
      <w:r w:rsidRPr="00021C14">
        <w:rPr>
          <w:rFonts w:ascii="Calibri" w:eastAsia="Calibri" w:hAnsi="Calibri"/>
          <w:b/>
          <w:i/>
          <w:sz w:val="32"/>
        </w:rPr>
        <w:t>·S</w:t>
      </w:r>
      <w:r w:rsidRPr="00021C14">
        <w:rPr>
          <w:rFonts w:ascii="Calibri" w:eastAsia="Calibri" w:hAnsi="Calibri"/>
          <w:b/>
          <w:i/>
          <w:sz w:val="32"/>
          <w:vertAlign w:val="subscript"/>
        </w:rPr>
        <w:t>1</w:t>
      </w:r>
      <w:r w:rsidRPr="00021C14">
        <w:rPr>
          <w:rFonts w:ascii="Calibri" w:eastAsia="Calibri" w:hAnsi="Calibri"/>
          <w:b/>
          <w:sz w:val="32"/>
        </w:rPr>
        <w:t xml:space="preserve">+ </w:t>
      </w:r>
      <w:r w:rsidRPr="00021C14">
        <w:rPr>
          <w:rFonts w:ascii="Calibri" w:eastAsia="Calibri" w:hAnsi="Calibri"/>
          <w:b/>
          <w:i/>
          <w:sz w:val="32"/>
        </w:rPr>
        <w:t>W</w:t>
      </w:r>
      <w:r w:rsidRPr="00021C14">
        <w:rPr>
          <w:rFonts w:ascii="Calibri" w:eastAsia="Calibri" w:hAnsi="Calibri"/>
          <w:b/>
          <w:i/>
          <w:sz w:val="32"/>
          <w:vertAlign w:val="subscript"/>
        </w:rPr>
        <w:t>N</w:t>
      </w:r>
      <w:r w:rsidRPr="00021C14">
        <w:rPr>
          <w:rFonts w:ascii="Calibri" w:eastAsia="Calibri" w:hAnsi="Calibri"/>
          <w:b/>
          <w:i/>
          <w:sz w:val="32"/>
        </w:rPr>
        <w:t>·D</w:t>
      </w:r>
      <w:r w:rsidRPr="00021C14">
        <w:rPr>
          <w:rFonts w:ascii="Calibri" w:eastAsia="Calibri" w:hAnsi="Calibri"/>
          <w:b/>
          <w:i/>
          <w:sz w:val="32"/>
          <w:vertAlign w:val="subscript"/>
        </w:rPr>
        <w:t>2</w:t>
      </w:r>
      <w:r w:rsidRPr="00021C14">
        <w:rPr>
          <w:rFonts w:ascii="Calibri" w:eastAsia="Calibri" w:hAnsi="Calibri"/>
          <w:b/>
          <w:sz w:val="32"/>
        </w:rPr>
        <w:t>·</w:t>
      </w:r>
      <w:r w:rsidRPr="00021C14">
        <w:rPr>
          <w:rFonts w:ascii="Calibri" w:eastAsia="Calibri" w:hAnsi="Calibri"/>
          <w:b/>
          <w:i/>
          <w:sz w:val="32"/>
        </w:rPr>
        <w:t>S</w:t>
      </w:r>
      <w:r w:rsidRPr="00021C14">
        <w:rPr>
          <w:rFonts w:ascii="Calibri" w:eastAsia="Calibri" w:hAnsi="Calibri"/>
          <w:b/>
          <w:i/>
          <w:sz w:val="32"/>
          <w:vertAlign w:val="subscript"/>
        </w:rPr>
        <w:t>2</w:t>
      </w:r>
      <w:r w:rsidRPr="00021C14">
        <w:rPr>
          <w:rFonts w:ascii="Calibri" w:eastAsia="Calibri" w:hAnsi="Calibri"/>
          <w:b/>
          <w:i/>
          <w:sz w:val="32"/>
        </w:rPr>
        <w:t xml:space="preserve"> </w:t>
      </w:r>
      <w:r w:rsidR="00813E5B" w:rsidRPr="00021C14">
        <w:rPr>
          <w:rFonts w:hint="eastAsia"/>
          <w:kern w:val="0"/>
          <w:sz w:val="28"/>
          <w:szCs w:val="22"/>
        </w:rPr>
        <w:t xml:space="preserve">                    </w:t>
      </w:r>
      <w:r w:rsidRPr="00021C14">
        <w:rPr>
          <w:rFonts w:ascii="仿宋" w:eastAsia="仿宋" w:hAnsi="仿宋" w:hint="eastAsia"/>
          <w:sz w:val="32"/>
        </w:rPr>
        <w:t>（</w:t>
      </w:r>
      <w:r w:rsidR="00813E5B" w:rsidRPr="00021C14">
        <w:rPr>
          <w:rFonts w:ascii="Calibri" w:eastAsiaTheme="minorEastAsia" w:hAnsi="Calibri" w:hint="eastAsia"/>
          <w:sz w:val="32"/>
        </w:rPr>
        <w:t>3</w:t>
      </w:r>
      <w:r w:rsidRPr="00021C14">
        <w:rPr>
          <w:rFonts w:ascii="Calibri" w:eastAsia="Calibri" w:hAnsi="Calibri"/>
          <w:sz w:val="32"/>
        </w:rPr>
        <w:t>-</w:t>
      </w:r>
      <w:r w:rsidR="0095200C" w:rsidRPr="00021C14">
        <w:rPr>
          <w:rFonts w:ascii="Calibri" w:eastAsia="Calibri" w:hAnsi="Calibri"/>
          <w:sz w:val="32"/>
        </w:rPr>
        <w:t>2</w:t>
      </w:r>
      <w:r w:rsidRPr="00021C14">
        <w:rPr>
          <w:rFonts w:ascii="仿宋" w:eastAsia="仿宋" w:hAnsi="仿宋" w:hint="eastAsia"/>
          <w:sz w:val="32"/>
        </w:rPr>
        <w:t>）</w:t>
      </w:r>
    </w:p>
    <w:p w14:paraId="0A9E6380" w14:textId="77777777" w:rsidR="00032FAF" w:rsidRPr="00021C14" w:rsidRDefault="00EB0CE3" w:rsidP="00813E5B">
      <w:pPr>
        <w:pStyle w:val="a3"/>
        <w:spacing w:line="360" w:lineRule="auto"/>
        <w:ind w:left="477"/>
      </w:pPr>
      <w:r w:rsidRPr="00021C14">
        <w:t>式中：</w:t>
      </w:r>
    </w:p>
    <w:p w14:paraId="795BEC9B" w14:textId="77777777" w:rsidR="00032FAF" w:rsidRPr="00021C14" w:rsidRDefault="00EB0CE3" w:rsidP="00813E5B">
      <w:pPr>
        <w:pStyle w:val="a3"/>
        <w:spacing w:line="360" w:lineRule="auto"/>
        <w:ind w:left="1116"/>
      </w:pPr>
      <w:r w:rsidRPr="00021C14">
        <w:rPr>
          <w:rFonts w:ascii="Calibri" w:eastAsia="Calibri" w:hAnsi="Calibri"/>
          <w:i/>
          <w:sz w:val="32"/>
        </w:rPr>
        <w:t>T</w:t>
      </w:r>
      <w:r w:rsidRPr="00021C14">
        <w:rPr>
          <w:rFonts w:ascii="Calibri" w:eastAsia="Calibri" w:hAnsi="Calibri"/>
          <w:sz w:val="32"/>
          <w:vertAlign w:val="subscript"/>
        </w:rPr>
        <w:t>3</w:t>
      </w:r>
      <w:r w:rsidRPr="00021C14">
        <w:t>——船舶生活污水或垃圾的产生量；</w:t>
      </w:r>
    </w:p>
    <w:p w14:paraId="5690DE9C" w14:textId="77777777" w:rsidR="00032FAF" w:rsidRPr="00021C14" w:rsidRDefault="00EB0CE3" w:rsidP="00813E5B">
      <w:pPr>
        <w:pStyle w:val="a3"/>
        <w:spacing w:line="360" w:lineRule="auto"/>
        <w:ind w:left="477" w:right="467" w:firstLine="559"/>
      </w:pPr>
      <w:r w:rsidRPr="00021C14">
        <w:rPr>
          <w:rFonts w:ascii="Calibri" w:eastAsia="Calibri" w:hAnsi="Calibri"/>
          <w:i/>
          <w:spacing w:val="-1"/>
        </w:rPr>
        <w:t>W</w:t>
      </w:r>
      <w:r w:rsidRPr="00021C14">
        <w:rPr>
          <w:rFonts w:ascii="Calibri" w:eastAsia="Calibri" w:hAnsi="Calibri"/>
          <w:i/>
          <w:spacing w:val="1"/>
          <w:w w:val="101"/>
          <w:vertAlign w:val="subscript"/>
        </w:rPr>
        <w:t>N</w:t>
      </w:r>
      <w:r w:rsidRPr="00021C14">
        <w:rPr>
          <w:spacing w:val="-5"/>
        </w:rPr>
        <w:t>——污染物人均产生量。货船生活污水取值</w:t>
      </w:r>
      <w:r w:rsidRPr="00021C14">
        <w:rPr>
          <w:spacing w:val="-69"/>
        </w:rPr>
        <w:t xml:space="preserve"> </w:t>
      </w:r>
      <w:r w:rsidRPr="00021C14">
        <w:rPr>
          <w:rFonts w:ascii="Calibri" w:eastAsia="Calibri" w:hAnsi="Calibri"/>
          <w:spacing w:val="-1"/>
        </w:rPr>
        <w:t>0</w:t>
      </w:r>
      <w:r w:rsidRPr="00021C14">
        <w:rPr>
          <w:rFonts w:ascii="Calibri" w:eastAsia="Calibri" w:hAnsi="Calibri"/>
          <w:spacing w:val="1"/>
        </w:rPr>
        <w:t>.</w:t>
      </w:r>
      <w:r w:rsidRPr="00021C14">
        <w:rPr>
          <w:rFonts w:ascii="Calibri" w:eastAsia="Calibri" w:hAnsi="Calibri"/>
          <w:spacing w:val="-1"/>
        </w:rPr>
        <w:t>0</w:t>
      </w:r>
      <w:r w:rsidRPr="00021C14">
        <w:rPr>
          <w:rFonts w:ascii="Calibri" w:eastAsia="Calibri" w:hAnsi="Calibri"/>
          <w:spacing w:val="-16"/>
        </w:rPr>
        <w:t>3</w:t>
      </w:r>
      <w:r w:rsidRPr="00021C14">
        <w:rPr>
          <w:rFonts w:hint="eastAsia"/>
          <w:spacing w:val="-1"/>
        </w:rPr>
        <w:t>（吨），</w:t>
      </w:r>
      <w:r w:rsidRPr="00021C14">
        <w:rPr>
          <w:spacing w:val="-6"/>
        </w:rPr>
        <w:lastRenderedPageBreak/>
        <w:t>客船</w:t>
      </w:r>
      <w:r w:rsidRPr="00021C14">
        <w:rPr>
          <w:spacing w:val="-3"/>
        </w:rPr>
        <w:t>生活污水取值</w:t>
      </w:r>
      <w:r w:rsidRPr="00021C14">
        <w:rPr>
          <w:spacing w:val="-71"/>
        </w:rPr>
        <w:t xml:space="preserve"> </w:t>
      </w:r>
      <w:r w:rsidRPr="00021C14">
        <w:rPr>
          <w:rFonts w:ascii="Calibri" w:eastAsia="Calibri" w:hAnsi="Calibri"/>
          <w:spacing w:val="-1"/>
        </w:rPr>
        <w:t>0</w:t>
      </w:r>
      <w:r w:rsidRPr="00021C14">
        <w:rPr>
          <w:rFonts w:ascii="Calibri" w:eastAsia="Calibri" w:hAnsi="Calibri"/>
          <w:spacing w:val="1"/>
        </w:rPr>
        <w:t>.</w:t>
      </w:r>
      <w:r w:rsidRPr="00021C14">
        <w:rPr>
          <w:rFonts w:ascii="Calibri" w:eastAsia="Calibri" w:hAnsi="Calibri"/>
          <w:spacing w:val="-4"/>
        </w:rPr>
        <w:t>0</w:t>
      </w:r>
      <w:r w:rsidRPr="00021C14">
        <w:rPr>
          <w:rFonts w:ascii="Calibri" w:eastAsia="Calibri" w:hAnsi="Calibri"/>
          <w:spacing w:val="1"/>
        </w:rPr>
        <w:t>1</w:t>
      </w:r>
      <w:r w:rsidRPr="00021C14">
        <w:rPr>
          <w:rFonts w:hint="eastAsia"/>
          <w:spacing w:val="-1"/>
        </w:rPr>
        <w:t>（吨），</w:t>
      </w:r>
      <w:r w:rsidRPr="00021C14">
        <w:rPr>
          <w:spacing w:val="-3"/>
        </w:rPr>
        <w:t>船舶垃圾取值</w:t>
      </w:r>
      <w:r w:rsidRPr="00021C14">
        <w:rPr>
          <w:spacing w:val="-71"/>
        </w:rPr>
        <w:t xml:space="preserve"> </w:t>
      </w:r>
      <w:r w:rsidRPr="00021C14">
        <w:rPr>
          <w:rFonts w:ascii="Calibri" w:eastAsia="Calibri" w:hAnsi="Calibri"/>
          <w:spacing w:val="-1"/>
        </w:rPr>
        <w:t>0</w:t>
      </w:r>
      <w:r w:rsidRPr="00021C14">
        <w:rPr>
          <w:rFonts w:ascii="Calibri" w:eastAsia="Calibri" w:hAnsi="Calibri"/>
          <w:spacing w:val="1"/>
        </w:rPr>
        <w:t>.</w:t>
      </w:r>
      <w:r w:rsidRPr="00021C14">
        <w:rPr>
          <w:rFonts w:ascii="Calibri" w:eastAsia="Calibri" w:hAnsi="Calibri"/>
          <w:spacing w:val="-1"/>
        </w:rPr>
        <w:t>001</w:t>
      </w:r>
      <w:r w:rsidRPr="00021C14">
        <w:rPr>
          <w:rFonts w:hint="eastAsia"/>
          <w:spacing w:val="-1"/>
        </w:rPr>
        <w:t>（吨）；</w:t>
      </w:r>
    </w:p>
    <w:p w14:paraId="0EB8DA85" w14:textId="77777777" w:rsidR="00032FAF" w:rsidRPr="00021C14" w:rsidRDefault="00EB0CE3" w:rsidP="00813E5B">
      <w:pPr>
        <w:pStyle w:val="a3"/>
        <w:spacing w:line="360" w:lineRule="auto"/>
        <w:ind w:left="1036"/>
      </w:pPr>
      <w:r w:rsidRPr="00021C14">
        <w:rPr>
          <w:rFonts w:ascii="Calibri" w:eastAsia="Calibri" w:hAnsi="Calibri"/>
          <w:i/>
        </w:rPr>
        <w:t>N</w:t>
      </w:r>
      <w:r w:rsidRPr="00021C14">
        <w:rPr>
          <w:rFonts w:ascii="Calibri" w:eastAsia="Calibri" w:hAnsi="Calibri"/>
          <w:vertAlign w:val="subscript"/>
        </w:rPr>
        <w:t>1</w:t>
      </w:r>
      <w:r w:rsidRPr="00021C14">
        <w:t>——货船全年进港总艘次；</w:t>
      </w:r>
    </w:p>
    <w:p w14:paraId="64A3DD9B" w14:textId="77777777" w:rsidR="00032FAF" w:rsidRPr="00021C14" w:rsidRDefault="00EB0CE3" w:rsidP="00813E5B">
      <w:pPr>
        <w:pStyle w:val="a3"/>
        <w:spacing w:line="360" w:lineRule="auto"/>
        <w:ind w:left="1036"/>
      </w:pPr>
      <w:r w:rsidRPr="00021C14">
        <w:rPr>
          <w:rFonts w:ascii="Calibri" w:eastAsia="Calibri" w:hAnsi="Calibri"/>
          <w:i/>
        </w:rPr>
        <w:t>D</w:t>
      </w:r>
      <w:r w:rsidRPr="00021C14">
        <w:rPr>
          <w:rFonts w:ascii="Calibri" w:eastAsia="Calibri" w:hAnsi="Calibri"/>
          <w:vertAlign w:val="subscript"/>
        </w:rPr>
        <w:t>1</w:t>
      </w:r>
      <w:r w:rsidRPr="00021C14">
        <w:t xml:space="preserve">——每艘货船船舶污染物储存时间，取值为 </w:t>
      </w:r>
      <w:r w:rsidRPr="00021C14">
        <w:rPr>
          <w:rFonts w:ascii="Calibri" w:eastAsia="Calibri" w:hAnsi="Calibri"/>
        </w:rPr>
        <w:t xml:space="preserve">1 </w:t>
      </w:r>
      <w:r w:rsidRPr="00021C14">
        <w:t>天；</w:t>
      </w:r>
    </w:p>
    <w:p w14:paraId="7D797379" w14:textId="77777777" w:rsidR="00032FAF" w:rsidRPr="00021C14" w:rsidRDefault="00EB0CE3" w:rsidP="00813E5B">
      <w:pPr>
        <w:pStyle w:val="a3"/>
        <w:spacing w:line="360" w:lineRule="auto"/>
        <w:ind w:left="1036"/>
        <w:rPr>
          <w:rFonts w:ascii="Calibri" w:eastAsia="Calibri" w:hAnsi="Calibri"/>
        </w:rPr>
      </w:pPr>
      <w:r w:rsidRPr="00021C14">
        <w:rPr>
          <w:rFonts w:ascii="Calibri" w:eastAsia="Calibri" w:hAnsi="Calibri"/>
          <w:i/>
        </w:rPr>
        <w:t>S</w:t>
      </w:r>
      <w:r w:rsidRPr="00021C14">
        <w:rPr>
          <w:rFonts w:ascii="Calibri" w:eastAsia="Calibri" w:hAnsi="Calibri"/>
          <w:vertAlign w:val="subscript"/>
        </w:rPr>
        <w:t>1</w:t>
      </w:r>
      <w:r w:rsidRPr="00021C14">
        <w:t>——货船平均船员数量。</w:t>
      </w:r>
      <w:r w:rsidR="00272A9C" w:rsidRPr="00021C14">
        <w:rPr>
          <w:rFonts w:hint="eastAsia"/>
        </w:rPr>
        <w:t>六安</w:t>
      </w:r>
      <w:r w:rsidRPr="00021C14">
        <w:rPr>
          <w:rFonts w:hint="eastAsia"/>
        </w:rPr>
        <w:t>市</w:t>
      </w:r>
      <w:r w:rsidRPr="00021C14">
        <w:t xml:space="preserve">内河港口主力船型以 </w:t>
      </w:r>
      <w:r w:rsidRPr="00021C14">
        <w:rPr>
          <w:rFonts w:ascii="Calibri" w:eastAsia="Calibri" w:hAnsi="Calibri"/>
        </w:rPr>
        <w:t>100-1000</w:t>
      </w:r>
    </w:p>
    <w:p w14:paraId="374FE5F0" w14:textId="77777777" w:rsidR="00032FAF" w:rsidRPr="00021C14" w:rsidRDefault="00EB0CE3" w:rsidP="00813E5B">
      <w:pPr>
        <w:pStyle w:val="a3"/>
        <w:spacing w:line="360" w:lineRule="auto"/>
        <w:ind w:left="477"/>
      </w:pPr>
      <w:proofErr w:type="gramStart"/>
      <w:r w:rsidRPr="00021C14">
        <w:t>吨及为主</w:t>
      </w:r>
      <w:proofErr w:type="gramEnd"/>
      <w:r w:rsidRPr="00021C14">
        <w:t xml:space="preserve">，按照《船舶最低安全配员规则》，船员按 </w:t>
      </w:r>
      <w:r w:rsidRPr="00021C14">
        <w:rPr>
          <w:rFonts w:ascii="Calibri" w:eastAsia="Calibri"/>
        </w:rPr>
        <w:t xml:space="preserve">4 </w:t>
      </w:r>
      <w:r w:rsidRPr="00021C14">
        <w:t>人取；</w:t>
      </w:r>
    </w:p>
    <w:p w14:paraId="0F350121" w14:textId="77777777" w:rsidR="00032FAF" w:rsidRPr="00021C14" w:rsidRDefault="00EB0CE3" w:rsidP="00813E5B">
      <w:pPr>
        <w:pStyle w:val="a3"/>
        <w:spacing w:line="360" w:lineRule="auto"/>
        <w:ind w:left="1036"/>
      </w:pPr>
      <w:r w:rsidRPr="00021C14">
        <w:rPr>
          <w:rFonts w:ascii="Calibri" w:eastAsia="Calibri" w:hAnsi="Calibri"/>
          <w:i/>
        </w:rPr>
        <w:t>D</w:t>
      </w:r>
      <w:r w:rsidRPr="00021C14">
        <w:rPr>
          <w:rFonts w:ascii="Calibri" w:eastAsia="Calibri" w:hAnsi="Calibri"/>
          <w:vertAlign w:val="subscript"/>
        </w:rPr>
        <w:t>2</w:t>
      </w:r>
      <w:r w:rsidRPr="00021C14">
        <w:t xml:space="preserve">——每艘客船船舶污染物储存时间，取值为 </w:t>
      </w:r>
      <w:r w:rsidRPr="00021C14">
        <w:rPr>
          <w:rFonts w:ascii="Calibri" w:eastAsia="Calibri" w:hAnsi="Calibri"/>
        </w:rPr>
        <w:t xml:space="preserve">0.5 </w:t>
      </w:r>
      <w:r w:rsidRPr="00021C14">
        <w:t>天。</w:t>
      </w:r>
    </w:p>
    <w:p w14:paraId="7F7919C3" w14:textId="77777777" w:rsidR="00032FAF" w:rsidRPr="00021C14" w:rsidRDefault="00EB0CE3" w:rsidP="00813E5B">
      <w:pPr>
        <w:pStyle w:val="a3"/>
        <w:spacing w:line="360" w:lineRule="auto"/>
        <w:ind w:left="1036"/>
      </w:pPr>
      <w:r w:rsidRPr="00021C14">
        <w:rPr>
          <w:rFonts w:ascii="Calibri" w:eastAsia="Calibri" w:hAnsi="Calibri"/>
          <w:i/>
        </w:rPr>
        <w:t>S</w:t>
      </w:r>
      <w:r w:rsidRPr="00021C14">
        <w:rPr>
          <w:rFonts w:ascii="Calibri" w:eastAsia="Calibri" w:hAnsi="Calibri"/>
          <w:vertAlign w:val="subscript"/>
        </w:rPr>
        <w:t>2</w:t>
      </w:r>
      <w:r w:rsidRPr="00021C14">
        <w:t>——客船全年载客人次。</w:t>
      </w:r>
    </w:p>
    <w:p w14:paraId="63DE58AE" w14:textId="77777777" w:rsidR="00032FAF" w:rsidRPr="00021C14" w:rsidRDefault="00EB0CE3" w:rsidP="00813E5B">
      <w:pPr>
        <w:widowControl/>
        <w:spacing w:line="360" w:lineRule="auto"/>
        <w:ind w:firstLineChars="200" w:firstLine="560"/>
        <w:rPr>
          <w:kern w:val="0"/>
          <w:sz w:val="28"/>
          <w:szCs w:val="22"/>
        </w:rPr>
      </w:pPr>
      <w:r w:rsidRPr="00021C14">
        <w:rPr>
          <w:kern w:val="0"/>
          <w:sz w:val="28"/>
          <w:szCs w:val="22"/>
        </w:rPr>
        <w:t>根据表</w:t>
      </w:r>
      <w:r w:rsidRPr="00021C14">
        <w:rPr>
          <w:rFonts w:hint="eastAsia"/>
          <w:kern w:val="0"/>
          <w:sz w:val="28"/>
          <w:szCs w:val="22"/>
        </w:rPr>
        <w:t>3-4</w:t>
      </w:r>
      <w:r w:rsidRPr="00021C14">
        <w:rPr>
          <w:kern w:val="0"/>
          <w:sz w:val="28"/>
          <w:szCs w:val="22"/>
        </w:rPr>
        <w:t>中</w:t>
      </w:r>
      <w:r w:rsidRPr="00021C14">
        <w:rPr>
          <w:rFonts w:hint="eastAsia"/>
          <w:kern w:val="0"/>
          <w:sz w:val="28"/>
          <w:szCs w:val="22"/>
        </w:rPr>
        <w:t>2019</w:t>
      </w:r>
      <w:r w:rsidRPr="00021C14">
        <w:rPr>
          <w:kern w:val="0"/>
          <w:sz w:val="28"/>
          <w:szCs w:val="22"/>
        </w:rPr>
        <w:t>年</w:t>
      </w:r>
      <w:r w:rsidR="00272A9C" w:rsidRPr="00021C14">
        <w:rPr>
          <w:kern w:val="0"/>
          <w:sz w:val="28"/>
          <w:szCs w:val="22"/>
        </w:rPr>
        <w:t>六安</w:t>
      </w:r>
      <w:r w:rsidRPr="00021C14">
        <w:rPr>
          <w:kern w:val="0"/>
          <w:sz w:val="28"/>
          <w:szCs w:val="22"/>
        </w:rPr>
        <w:t>港进港船舶艘次统计数据，按照公式（</w:t>
      </w:r>
      <w:r w:rsidR="00813E5B" w:rsidRPr="00021C14">
        <w:rPr>
          <w:rFonts w:hint="eastAsia"/>
          <w:kern w:val="0"/>
          <w:sz w:val="28"/>
          <w:szCs w:val="22"/>
        </w:rPr>
        <w:t>3</w:t>
      </w:r>
      <w:r w:rsidRPr="00021C14">
        <w:rPr>
          <w:kern w:val="0"/>
          <w:sz w:val="28"/>
          <w:szCs w:val="22"/>
        </w:rPr>
        <w:t>-</w:t>
      </w:r>
      <w:r w:rsidR="0095200C" w:rsidRPr="00021C14">
        <w:rPr>
          <w:kern w:val="0"/>
          <w:sz w:val="28"/>
          <w:szCs w:val="22"/>
        </w:rPr>
        <w:t>2</w:t>
      </w:r>
      <w:r w:rsidRPr="00021C14">
        <w:rPr>
          <w:kern w:val="0"/>
          <w:sz w:val="28"/>
          <w:szCs w:val="22"/>
        </w:rPr>
        <w:t>）可计算</w:t>
      </w:r>
      <w:r w:rsidR="00272A9C" w:rsidRPr="00021C14">
        <w:rPr>
          <w:kern w:val="0"/>
          <w:sz w:val="28"/>
          <w:szCs w:val="22"/>
        </w:rPr>
        <w:t>六安</w:t>
      </w:r>
      <w:proofErr w:type="gramStart"/>
      <w:r w:rsidRPr="00021C14">
        <w:rPr>
          <w:kern w:val="0"/>
          <w:sz w:val="28"/>
          <w:szCs w:val="22"/>
        </w:rPr>
        <w:t>港产生</w:t>
      </w:r>
      <w:proofErr w:type="gramEnd"/>
      <w:r w:rsidRPr="00021C14">
        <w:rPr>
          <w:kern w:val="0"/>
          <w:sz w:val="28"/>
          <w:szCs w:val="22"/>
        </w:rPr>
        <w:t>的生活污水和生活垃圾量。</w:t>
      </w:r>
    </w:p>
    <w:p w14:paraId="63FCFB60" w14:textId="77777777" w:rsidR="00032FAF" w:rsidRPr="00021C14" w:rsidRDefault="00EB0CE3" w:rsidP="00A82CA5">
      <w:pPr>
        <w:spacing w:before="240" w:after="3"/>
        <w:jc w:val="center"/>
        <w:rPr>
          <w:rFonts w:ascii="黑体" w:eastAsia="黑体" w:hAnsi="黑体" w:cs="黑体"/>
          <w:b/>
          <w:bCs/>
          <w:szCs w:val="21"/>
        </w:rPr>
      </w:pPr>
      <w:r w:rsidRPr="00021C14">
        <w:rPr>
          <w:rFonts w:ascii="黑体" w:eastAsia="黑体" w:hAnsi="黑体" w:cs="黑体" w:hint="eastAsia"/>
          <w:b/>
          <w:bCs/>
          <w:szCs w:val="21"/>
        </w:rPr>
        <w:t>表3-</w:t>
      </w:r>
      <w:r w:rsidR="00B65757" w:rsidRPr="00021C14">
        <w:rPr>
          <w:rFonts w:ascii="黑体" w:eastAsia="黑体" w:hAnsi="黑体" w:cs="黑体"/>
          <w:b/>
          <w:bCs/>
          <w:szCs w:val="21"/>
        </w:rPr>
        <w:t>3</w:t>
      </w:r>
      <w:r w:rsidRPr="00021C14">
        <w:rPr>
          <w:rFonts w:ascii="黑体" w:eastAsia="黑体" w:hAnsi="黑体" w:cs="黑体" w:hint="eastAsia"/>
          <w:b/>
          <w:bCs/>
          <w:szCs w:val="21"/>
        </w:rPr>
        <w:t xml:space="preserve">  </w:t>
      </w:r>
      <w:r w:rsidR="00272A9C" w:rsidRPr="00021C14">
        <w:rPr>
          <w:rFonts w:ascii="黑体" w:eastAsia="黑体" w:hAnsi="黑体" w:cs="黑体" w:hint="eastAsia"/>
          <w:b/>
          <w:bCs/>
          <w:szCs w:val="21"/>
        </w:rPr>
        <w:t>六安</w:t>
      </w:r>
      <w:r w:rsidRPr="00021C14">
        <w:rPr>
          <w:rFonts w:ascii="黑体" w:eastAsia="黑体" w:hAnsi="黑体" w:cs="黑体" w:hint="eastAsia"/>
          <w:b/>
          <w:bCs/>
          <w:szCs w:val="21"/>
        </w:rPr>
        <w:t>市港船舶生活污水和生活垃圾每年产生量估算值</w:t>
      </w:r>
    </w:p>
    <w:tbl>
      <w:tblPr>
        <w:tblW w:w="4998"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1317"/>
        <w:gridCol w:w="2318"/>
        <w:gridCol w:w="1736"/>
        <w:gridCol w:w="1622"/>
        <w:gridCol w:w="1290"/>
      </w:tblGrid>
      <w:tr w:rsidR="00021C14" w:rsidRPr="00021C14" w14:paraId="57D7DA0C" w14:textId="77777777" w:rsidTr="00084277">
        <w:trPr>
          <w:trHeight w:val="425"/>
        </w:trPr>
        <w:tc>
          <w:tcPr>
            <w:tcW w:w="795" w:type="pct"/>
            <w:vMerge w:val="restart"/>
            <w:tcBorders>
              <w:top w:val="single" w:sz="8" w:space="0" w:color="000000"/>
              <w:left w:val="single" w:sz="8" w:space="0" w:color="000000"/>
              <w:bottom w:val="single" w:sz="8" w:space="0" w:color="000000"/>
              <w:right w:val="single" w:sz="4" w:space="0" w:color="000000"/>
            </w:tcBorders>
          </w:tcPr>
          <w:p w14:paraId="7B448EDA" w14:textId="77777777" w:rsidR="00032FAF" w:rsidRPr="00021C14" w:rsidRDefault="00032FAF">
            <w:pPr>
              <w:pStyle w:val="TableParagraph"/>
              <w:spacing w:before="137"/>
              <w:ind w:left="298" w:right="277"/>
              <w:rPr>
                <w:rFonts w:ascii="宋体" w:eastAsia="宋体"/>
                <w:sz w:val="18"/>
                <w:szCs w:val="18"/>
                <w:lang w:val="en-US"/>
              </w:rPr>
            </w:pPr>
          </w:p>
          <w:p w14:paraId="10294080" w14:textId="77777777" w:rsidR="00032FAF" w:rsidRPr="00021C14" w:rsidRDefault="00EB0CE3">
            <w:pPr>
              <w:pStyle w:val="TableParagraph"/>
              <w:spacing w:before="137"/>
              <w:ind w:left="298" w:right="277"/>
              <w:rPr>
                <w:rFonts w:ascii="宋体" w:eastAsia="宋体"/>
                <w:sz w:val="18"/>
                <w:szCs w:val="18"/>
                <w:lang w:val="en-US"/>
              </w:rPr>
            </w:pPr>
            <w:r w:rsidRPr="00021C14">
              <w:rPr>
                <w:rFonts w:ascii="宋体" w:eastAsia="宋体" w:hint="eastAsia"/>
                <w:sz w:val="18"/>
                <w:szCs w:val="18"/>
                <w:lang w:val="en-US"/>
              </w:rPr>
              <w:t>港区</w:t>
            </w:r>
          </w:p>
        </w:tc>
        <w:tc>
          <w:tcPr>
            <w:tcW w:w="2447" w:type="pct"/>
            <w:gridSpan w:val="2"/>
            <w:tcBorders>
              <w:top w:val="single" w:sz="8" w:space="0" w:color="000000"/>
              <w:left w:val="single" w:sz="4" w:space="0" w:color="000000"/>
              <w:bottom w:val="single" w:sz="8" w:space="0" w:color="000000"/>
              <w:right w:val="single" w:sz="4" w:space="0" w:color="000000"/>
            </w:tcBorders>
          </w:tcPr>
          <w:p w14:paraId="199C395B" w14:textId="77777777" w:rsidR="00032FAF" w:rsidRPr="00021C14" w:rsidRDefault="00EB0CE3">
            <w:pPr>
              <w:pStyle w:val="TableParagraph"/>
              <w:spacing w:before="137"/>
              <w:ind w:left="298" w:right="277"/>
              <w:rPr>
                <w:rFonts w:ascii="宋体" w:eastAsia="宋体"/>
                <w:sz w:val="18"/>
                <w:szCs w:val="18"/>
                <w:lang w:val="en-US"/>
              </w:rPr>
            </w:pPr>
            <w:r w:rsidRPr="00021C14">
              <w:rPr>
                <w:rFonts w:ascii="宋体" w:eastAsia="宋体" w:hint="eastAsia"/>
                <w:sz w:val="18"/>
                <w:szCs w:val="18"/>
                <w:lang w:val="en-US"/>
              </w:rPr>
              <w:t>船舶生活污水产生量（吨）</w:t>
            </w:r>
          </w:p>
        </w:tc>
        <w:tc>
          <w:tcPr>
            <w:tcW w:w="1758" w:type="pct"/>
            <w:gridSpan w:val="2"/>
            <w:tcBorders>
              <w:top w:val="single" w:sz="8" w:space="0" w:color="000000"/>
              <w:left w:val="single" w:sz="4" w:space="0" w:color="000000"/>
              <w:bottom w:val="single" w:sz="8" w:space="0" w:color="000000"/>
              <w:right w:val="single" w:sz="8" w:space="0" w:color="000000"/>
            </w:tcBorders>
          </w:tcPr>
          <w:p w14:paraId="19511D25" w14:textId="77777777" w:rsidR="00032FAF" w:rsidRPr="00021C14" w:rsidRDefault="00EB0CE3">
            <w:pPr>
              <w:pStyle w:val="TableParagraph"/>
              <w:spacing w:before="137"/>
              <w:ind w:left="298" w:right="277"/>
              <w:rPr>
                <w:rFonts w:ascii="宋体" w:eastAsia="宋体"/>
                <w:sz w:val="18"/>
                <w:szCs w:val="18"/>
                <w:lang w:val="en-US"/>
              </w:rPr>
            </w:pPr>
            <w:r w:rsidRPr="00021C14">
              <w:rPr>
                <w:rFonts w:ascii="宋体" w:eastAsia="宋体" w:hint="eastAsia"/>
                <w:sz w:val="18"/>
                <w:szCs w:val="18"/>
                <w:lang w:val="en-US"/>
              </w:rPr>
              <w:t>船舶生活垃圾产生量（吨）</w:t>
            </w:r>
          </w:p>
        </w:tc>
      </w:tr>
      <w:tr w:rsidR="00021C14" w:rsidRPr="00021C14" w14:paraId="0D092394" w14:textId="77777777" w:rsidTr="00084277">
        <w:trPr>
          <w:trHeight w:val="425"/>
        </w:trPr>
        <w:tc>
          <w:tcPr>
            <w:tcW w:w="795" w:type="pct"/>
            <w:vMerge/>
            <w:tcBorders>
              <w:top w:val="single" w:sz="8" w:space="0" w:color="000000"/>
              <w:left w:val="single" w:sz="8" w:space="0" w:color="000000"/>
              <w:bottom w:val="single" w:sz="8" w:space="0" w:color="000000"/>
              <w:right w:val="single" w:sz="4" w:space="0" w:color="000000"/>
            </w:tcBorders>
          </w:tcPr>
          <w:p w14:paraId="0ED4F4C0" w14:textId="77777777" w:rsidR="00032FAF" w:rsidRPr="00021C14" w:rsidRDefault="00032FAF">
            <w:pPr>
              <w:rPr>
                <w:rFonts w:ascii="宋体" w:hAnsi="Calibri" w:cs="Calibri"/>
                <w:sz w:val="18"/>
                <w:szCs w:val="18"/>
                <w:lang w:bidi="zh-CN"/>
              </w:rPr>
            </w:pPr>
          </w:p>
        </w:tc>
        <w:tc>
          <w:tcPr>
            <w:tcW w:w="1399" w:type="pct"/>
            <w:tcBorders>
              <w:top w:val="single" w:sz="8" w:space="0" w:color="000000"/>
              <w:left w:val="single" w:sz="4" w:space="0" w:color="000000"/>
              <w:bottom w:val="single" w:sz="8" w:space="0" w:color="000000"/>
              <w:right w:val="single" w:sz="4" w:space="0" w:color="000000"/>
            </w:tcBorders>
          </w:tcPr>
          <w:p w14:paraId="1ABE1CEE" w14:textId="77777777" w:rsidR="00032FAF" w:rsidRPr="00021C14" w:rsidRDefault="00EB0CE3">
            <w:pPr>
              <w:pStyle w:val="TableParagraph"/>
              <w:spacing w:before="78"/>
              <w:ind w:left="167" w:right="141"/>
              <w:rPr>
                <w:rFonts w:ascii="宋体" w:eastAsia="宋体"/>
                <w:sz w:val="18"/>
                <w:szCs w:val="18"/>
                <w:lang w:val="en-US"/>
              </w:rPr>
            </w:pPr>
            <w:r w:rsidRPr="00021C14">
              <w:rPr>
                <w:rFonts w:ascii="宋体" w:eastAsia="宋体" w:hint="eastAsia"/>
                <w:sz w:val="18"/>
                <w:szCs w:val="18"/>
                <w:lang w:val="en-US"/>
              </w:rPr>
              <w:t>货船</w:t>
            </w:r>
          </w:p>
        </w:tc>
        <w:tc>
          <w:tcPr>
            <w:tcW w:w="1048" w:type="pct"/>
            <w:tcBorders>
              <w:top w:val="single" w:sz="8" w:space="0" w:color="000000"/>
              <w:left w:val="single" w:sz="4" w:space="0" w:color="000000"/>
              <w:bottom w:val="single" w:sz="8" w:space="0" w:color="000000"/>
              <w:right w:val="single" w:sz="4" w:space="0" w:color="000000"/>
            </w:tcBorders>
          </w:tcPr>
          <w:p w14:paraId="0A688C43" w14:textId="77777777" w:rsidR="00032FAF" w:rsidRPr="00021C14" w:rsidRDefault="00EB0CE3">
            <w:pPr>
              <w:pStyle w:val="TableParagraph"/>
              <w:spacing w:before="76"/>
              <w:ind w:left="386" w:right="360"/>
              <w:rPr>
                <w:rFonts w:ascii="宋体" w:eastAsia="宋体"/>
                <w:sz w:val="18"/>
                <w:szCs w:val="18"/>
                <w:lang w:val="en-US"/>
              </w:rPr>
            </w:pPr>
            <w:r w:rsidRPr="00021C14">
              <w:rPr>
                <w:rFonts w:ascii="宋体" w:eastAsia="宋体" w:hint="eastAsia"/>
                <w:sz w:val="18"/>
                <w:szCs w:val="18"/>
                <w:lang w:val="en-US"/>
              </w:rPr>
              <w:t>客船</w:t>
            </w:r>
          </w:p>
        </w:tc>
        <w:tc>
          <w:tcPr>
            <w:tcW w:w="979" w:type="pct"/>
            <w:tcBorders>
              <w:top w:val="single" w:sz="8" w:space="0" w:color="000000"/>
              <w:left w:val="single" w:sz="4" w:space="0" w:color="000000"/>
              <w:bottom w:val="single" w:sz="8" w:space="0" w:color="000000"/>
              <w:right w:val="single" w:sz="4" w:space="0" w:color="000000"/>
            </w:tcBorders>
          </w:tcPr>
          <w:p w14:paraId="67D9A9D9" w14:textId="77777777" w:rsidR="00032FAF" w:rsidRPr="00021C14" w:rsidRDefault="00EB0CE3">
            <w:pPr>
              <w:pStyle w:val="TableParagraph"/>
              <w:spacing w:before="76"/>
              <w:ind w:left="386" w:right="358"/>
              <w:rPr>
                <w:rFonts w:ascii="宋体" w:eastAsia="宋体"/>
                <w:sz w:val="18"/>
                <w:szCs w:val="18"/>
                <w:lang w:val="en-US"/>
              </w:rPr>
            </w:pPr>
            <w:r w:rsidRPr="00021C14">
              <w:rPr>
                <w:rFonts w:ascii="宋体" w:eastAsia="宋体" w:hint="eastAsia"/>
                <w:sz w:val="18"/>
                <w:szCs w:val="18"/>
                <w:lang w:val="en-US"/>
              </w:rPr>
              <w:t>货船</w:t>
            </w:r>
          </w:p>
        </w:tc>
        <w:tc>
          <w:tcPr>
            <w:tcW w:w="779" w:type="pct"/>
            <w:tcBorders>
              <w:top w:val="single" w:sz="8" w:space="0" w:color="000000"/>
              <w:left w:val="single" w:sz="4" w:space="0" w:color="000000"/>
              <w:bottom w:val="single" w:sz="8" w:space="0" w:color="000000"/>
              <w:right w:val="single" w:sz="8" w:space="0" w:color="000000"/>
            </w:tcBorders>
          </w:tcPr>
          <w:p w14:paraId="2455DCED" w14:textId="77777777" w:rsidR="00032FAF" w:rsidRPr="00021C14" w:rsidRDefault="00EB0CE3">
            <w:pPr>
              <w:pStyle w:val="TableParagraph"/>
              <w:spacing w:before="76"/>
              <w:ind w:left="442" w:right="423"/>
              <w:rPr>
                <w:rFonts w:ascii="宋体" w:eastAsia="宋体"/>
                <w:sz w:val="18"/>
                <w:szCs w:val="18"/>
                <w:lang w:val="en-US"/>
              </w:rPr>
            </w:pPr>
            <w:r w:rsidRPr="00021C14">
              <w:rPr>
                <w:rFonts w:ascii="宋体" w:eastAsia="宋体" w:hint="eastAsia"/>
                <w:sz w:val="18"/>
                <w:szCs w:val="18"/>
                <w:lang w:val="en-US"/>
              </w:rPr>
              <w:t>客船</w:t>
            </w:r>
          </w:p>
        </w:tc>
      </w:tr>
      <w:tr w:rsidR="00021C14" w:rsidRPr="00021C14" w14:paraId="7E00D18B" w14:textId="77777777" w:rsidTr="00084277">
        <w:trPr>
          <w:trHeight w:val="424"/>
        </w:trPr>
        <w:tc>
          <w:tcPr>
            <w:tcW w:w="795" w:type="pct"/>
            <w:tcBorders>
              <w:top w:val="single" w:sz="8" w:space="0" w:color="000000"/>
              <w:left w:val="single" w:sz="8" w:space="0" w:color="000000"/>
              <w:bottom w:val="single" w:sz="8" w:space="0" w:color="000000"/>
              <w:right w:val="single" w:sz="4" w:space="0" w:color="000000"/>
            </w:tcBorders>
          </w:tcPr>
          <w:p w14:paraId="32A69013" w14:textId="77777777" w:rsidR="00032FAF" w:rsidRPr="00021C14" w:rsidRDefault="00272A9C">
            <w:pPr>
              <w:pStyle w:val="TableParagraph"/>
              <w:spacing w:before="137"/>
              <w:ind w:left="298" w:right="277"/>
              <w:rPr>
                <w:rFonts w:ascii="宋体" w:eastAsia="宋体"/>
                <w:sz w:val="18"/>
                <w:szCs w:val="18"/>
                <w:lang w:val="en-US"/>
              </w:rPr>
            </w:pPr>
            <w:r w:rsidRPr="00021C14">
              <w:rPr>
                <w:rFonts w:ascii="宋体" w:eastAsia="宋体" w:hint="eastAsia"/>
                <w:sz w:val="18"/>
                <w:szCs w:val="18"/>
                <w:lang w:val="en-US"/>
              </w:rPr>
              <w:t>六安</w:t>
            </w:r>
          </w:p>
        </w:tc>
        <w:tc>
          <w:tcPr>
            <w:tcW w:w="1399" w:type="pct"/>
            <w:tcBorders>
              <w:top w:val="single" w:sz="8" w:space="0" w:color="000000"/>
              <w:left w:val="single" w:sz="4" w:space="0" w:color="000000"/>
              <w:bottom w:val="single" w:sz="8" w:space="0" w:color="000000"/>
              <w:right w:val="single" w:sz="4" w:space="0" w:color="000000"/>
            </w:tcBorders>
          </w:tcPr>
          <w:p w14:paraId="3AF2024B" w14:textId="77777777" w:rsidR="00032FAF" w:rsidRPr="00021C14" w:rsidRDefault="00B65757">
            <w:pPr>
              <w:pStyle w:val="TableParagraph"/>
              <w:spacing w:before="137"/>
              <w:ind w:left="298" w:right="277"/>
              <w:rPr>
                <w:rFonts w:ascii="宋体" w:eastAsia="宋体"/>
                <w:sz w:val="18"/>
                <w:szCs w:val="18"/>
                <w:lang w:val="en-US"/>
              </w:rPr>
            </w:pPr>
            <w:r w:rsidRPr="00021C14">
              <w:rPr>
                <w:rFonts w:ascii="宋体" w:eastAsia="宋体"/>
                <w:sz w:val="18"/>
                <w:szCs w:val="18"/>
                <w:lang w:val="en-US"/>
              </w:rPr>
              <w:t>1595.16</w:t>
            </w:r>
          </w:p>
        </w:tc>
        <w:tc>
          <w:tcPr>
            <w:tcW w:w="1048" w:type="pct"/>
            <w:tcBorders>
              <w:top w:val="single" w:sz="8" w:space="0" w:color="000000"/>
              <w:left w:val="single" w:sz="4" w:space="0" w:color="000000"/>
              <w:bottom w:val="single" w:sz="8" w:space="0" w:color="000000"/>
              <w:right w:val="single" w:sz="4" w:space="0" w:color="000000"/>
            </w:tcBorders>
          </w:tcPr>
          <w:p w14:paraId="714EC578" w14:textId="77777777" w:rsidR="00032FAF" w:rsidRPr="00021C14" w:rsidRDefault="00EB0CE3">
            <w:pPr>
              <w:pStyle w:val="TableParagraph"/>
              <w:spacing w:before="137"/>
              <w:ind w:left="298" w:right="277"/>
              <w:rPr>
                <w:rFonts w:ascii="宋体" w:eastAsia="宋体"/>
                <w:sz w:val="18"/>
                <w:szCs w:val="18"/>
                <w:lang w:val="en-US"/>
              </w:rPr>
            </w:pPr>
            <w:r w:rsidRPr="00021C14">
              <w:rPr>
                <w:rFonts w:ascii="宋体" w:eastAsia="宋体" w:hint="eastAsia"/>
                <w:sz w:val="18"/>
                <w:szCs w:val="18"/>
                <w:lang w:val="en-US"/>
              </w:rPr>
              <w:t>0</w:t>
            </w:r>
          </w:p>
        </w:tc>
        <w:tc>
          <w:tcPr>
            <w:tcW w:w="979" w:type="pct"/>
            <w:tcBorders>
              <w:top w:val="single" w:sz="8" w:space="0" w:color="000000"/>
              <w:left w:val="single" w:sz="4" w:space="0" w:color="000000"/>
              <w:bottom w:val="single" w:sz="8" w:space="0" w:color="000000"/>
              <w:right w:val="single" w:sz="4" w:space="0" w:color="000000"/>
            </w:tcBorders>
          </w:tcPr>
          <w:p w14:paraId="75FA7EB5" w14:textId="77777777" w:rsidR="00032FAF" w:rsidRPr="00021C14" w:rsidRDefault="00B65757">
            <w:pPr>
              <w:pStyle w:val="TableParagraph"/>
              <w:spacing w:before="137"/>
              <w:ind w:left="298" w:right="277"/>
              <w:rPr>
                <w:rFonts w:ascii="宋体" w:eastAsia="宋体"/>
                <w:sz w:val="18"/>
                <w:szCs w:val="18"/>
                <w:lang w:val="en-US"/>
              </w:rPr>
            </w:pPr>
            <w:r w:rsidRPr="00021C14">
              <w:rPr>
                <w:rFonts w:ascii="宋体" w:eastAsia="宋体"/>
                <w:sz w:val="18"/>
                <w:szCs w:val="18"/>
                <w:lang w:val="en-US"/>
              </w:rPr>
              <w:t>53.17</w:t>
            </w:r>
          </w:p>
        </w:tc>
        <w:tc>
          <w:tcPr>
            <w:tcW w:w="779" w:type="pct"/>
            <w:tcBorders>
              <w:top w:val="single" w:sz="8" w:space="0" w:color="000000"/>
              <w:left w:val="single" w:sz="4" w:space="0" w:color="000000"/>
              <w:bottom w:val="single" w:sz="8" w:space="0" w:color="000000"/>
              <w:right w:val="single" w:sz="8" w:space="0" w:color="000000"/>
            </w:tcBorders>
          </w:tcPr>
          <w:p w14:paraId="25DBD82C" w14:textId="77777777" w:rsidR="00032FAF" w:rsidRPr="00021C14" w:rsidRDefault="00B65757">
            <w:pPr>
              <w:pStyle w:val="TableParagraph"/>
              <w:spacing w:before="137"/>
              <w:ind w:left="298" w:right="277"/>
              <w:rPr>
                <w:rFonts w:ascii="宋体" w:eastAsia="宋体"/>
                <w:sz w:val="18"/>
                <w:szCs w:val="18"/>
                <w:lang w:val="en-US"/>
              </w:rPr>
            </w:pPr>
            <w:r w:rsidRPr="00021C14">
              <w:rPr>
                <w:rFonts w:ascii="宋体" w:eastAsia="宋体"/>
                <w:sz w:val="18"/>
                <w:szCs w:val="18"/>
                <w:lang w:val="en-US"/>
              </w:rPr>
              <w:t>249.7</w:t>
            </w:r>
          </w:p>
        </w:tc>
      </w:tr>
    </w:tbl>
    <w:p w14:paraId="0073BF3B" w14:textId="77777777" w:rsidR="00032FAF" w:rsidRPr="00021C14" w:rsidRDefault="00EB0CE3" w:rsidP="00885FB7">
      <w:pPr>
        <w:widowControl/>
        <w:spacing w:beforeLines="50" w:before="156" w:line="360" w:lineRule="auto"/>
        <w:ind w:firstLineChars="200" w:firstLine="560"/>
        <w:rPr>
          <w:kern w:val="0"/>
          <w:sz w:val="28"/>
          <w:szCs w:val="22"/>
        </w:rPr>
      </w:pPr>
      <w:r w:rsidRPr="00021C14">
        <w:rPr>
          <w:kern w:val="0"/>
          <w:sz w:val="28"/>
          <w:szCs w:val="22"/>
        </w:rPr>
        <w:t>综上，</w:t>
      </w:r>
      <w:r w:rsidR="00272A9C" w:rsidRPr="00021C14">
        <w:rPr>
          <w:kern w:val="0"/>
          <w:sz w:val="28"/>
          <w:szCs w:val="22"/>
        </w:rPr>
        <w:t>六安</w:t>
      </w:r>
      <w:r w:rsidRPr="00021C14">
        <w:rPr>
          <w:kern w:val="0"/>
          <w:sz w:val="28"/>
          <w:szCs w:val="22"/>
        </w:rPr>
        <w:t>港口船舶油污水、化学品洗舱水、船舶生活污水和船舶垃圾</w:t>
      </w:r>
      <w:r w:rsidR="00F006A1" w:rsidRPr="00021C14">
        <w:rPr>
          <w:kern w:val="0"/>
          <w:sz w:val="28"/>
          <w:szCs w:val="22"/>
        </w:rPr>
        <w:t>4</w:t>
      </w:r>
      <w:r w:rsidR="00F006A1" w:rsidRPr="00021C14">
        <w:rPr>
          <w:kern w:val="0"/>
          <w:sz w:val="28"/>
          <w:szCs w:val="22"/>
        </w:rPr>
        <w:t>类</w:t>
      </w:r>
      <w:r w:rsidRPr="00021C14">
        <w:rPr>
          <w:kern w:val="0"/>
          <w:sz w:val="28"/>
          <w:szCs w:val="22"/>
        </w:rPr>
        <w:t>污染物年产生量估算值见表</w:t>
      </w:r>
      <w:r w:rsidRPr="00021C14">
        <w:rPr>
          <w:rFonts w:hint="eastAsia"/>
          <w:kern w:val="0"/>
          <w:sz w:val="28"/>
          <w:szCs w:val="22"/>
        </w:rPr>
        <w:t>3-</w:t>
      </w:r>
      <w:r w:rsidR="00B65757" w:rsidRPr="00021C14">
        <w:rPr>
          <w:kern w:val="0"/>
          <w:sz w:val="28"/>
          <w:szCs w:val="22"/>
        </w:rPr>
        <w:t>4</w:t>
      </w:r>
      <w:r w:rsidRPr="00021C14">
        <w:rPr>
          <w:kern w:val="0"/>
          <w:sz w:val="28"/>
          <w:szCs w:val="22"/>
        </w:rPr>
        <w:t>。</w:t>
      </w:r>
    </w:p>
    <w:p w14:paraId="737BE61D" w14:textId="77777777" w:rsidR="00032FAF" w:rsidRPr="00021C14" w:rsidRDefault="00EB0CE3">
      <w:pPr>
        <w:spacing w:before="56" w:after="3"/>
        <w:jc w:val="center"/>
        <w:rPr>
          <w:rFonts w:ascii="黑体" w:eastAsia="黑体" w:hAnsi="黑体" w:cs="黑体"/>
          <w:b/>
          <w:bCs/>
          <w:szCs w:val="21"/>
        </w:rPr>
      </w:pPr>
      <w:r w:rsidRPr="00021C14">
        <w:rPr>
          <w:rFonts w:ascii="黑体" w:eastAsia="黑体" w:hAnsi="黑体" w:cs="黑体" w:hint="eastAsia"/>
          <w:b/>
          <w:bCs/>
          <w:szCs w:val="21"/>
        </w:rPr>
        <w:t>表3-</w:t>
      </w:r>
      <w:r w:rsidR="00B65757" w:rsidRPr="00021C14">
        <w:rPr>
          <w:rFonts w:ascii="黑体" w:eastAsia="黑体" w:hAnsi="黑体" w:cs="黑体"/>
          <w:b/>
          <w:bCs/>
          <w:szCs w:val="21"/>
        </w:rPr>
        <w:t>4</w:t>
      </w:r>
      <w:r w:rsidRPr="00021C14">
        <w:rPr>
          <w:rFonts w:ascii="黑体" w:eastAsia="黑体" w:hAnsi="黑体" w:cs="黑体" w:hint="eastAsia"/>
          <w:b/>
          <w:bCs/>
          <w:szCs w:val="21"/>
        </w:rPr>
        <w:t xml:space="preserve">  2019 年</w:t>
      </w:r>
      <w:r w:rsidR="00272A9C" w:rsidRPr="00021C14">
        <w:rPr>
          <w:rFonts w:ascii="黑体" w:eastAsia="黑体" w:hAnsi="黑体" w:cs="黑体" w:hint="eastAsia"/>
          <w:b/>
          <w:bCs/>
          <w:szCs w:val="21"/>
        </w:rPr>
        <w:t>六安</w:t>
      </w:r>
      <w:r w:rsidRPr="00021C14">
        <w:rPr>
          <w:rFonts w:ascii="黑体" w:eastAsia="黑体" w:hAnsi="黑体" w:cs="黑体" w:hint="eastAsia"/>
          <w:b/>
          <w:bCs/>
          <w:szCs w:val="21"/>
        </w:rPr>
        <w:t>港</w:t>
      </w:r>
      <w:r w:rsidR="00F006A1" w:rsidRPr="00021C14">
        <w:rPr>
          <w:rFonts w:ascii="黑体" w:eastAsia="黑体" w:hAnsi="黑体" w:cs="黑体" w:hint="eastAsia"/>
          <w:b/>
          <w:bCs/>
          <w:szCs w:val="21"/>
        </w:rPr>
        <w:t>4类</w:t>
      </w:r>
      <w:r w:rsidRPr="00021C14">
        <w:rPr>
          <w:rFonts w:ascii="黑体" w:eastAsia="黑体" w:hAnsi="黑体" w:cs="黑体" w:hint="eastAsia"/>
          <w:b/>
          <w:bCs/>
          <w:szCs w:val="21"/>
        </w:rPr>
        <w:t>到港船舶污染物年产生量估算值</w:t>
      </w:r>
    </w:p>
    <w:tbl>
      <w:tblPr>
        <w:tblW w:w="4998"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1295"/>
        <w:gridCol w:w="1749"/>
        <w:gridCol w:w="1820"/>
        <w:gridCol w:w="1840"/>
        <w:gridCol w:w="1579"/>
      </w:tblGrid>
      <w:tr w:rsidR="00021C14" w:rsidRPr="00021C14" w14:paraId="6823E591" w14:textId="77777777" w:rsidTr="00783664">
        <w:trPr>
          <w:trHeight w:val="628"/>
        </w:trPr>
        <w:tc>
          <w:tcPr>
            <w:tcW w:w="781" w:type="pct"/>
            <w:tcBorders>
              <w:top w:val="single" w:sz="8" w:space="0" w:color="000000"/>
              <w:left w:val="single" w:sz="8" w:space="0" w:color="000000"/>
              <w:bottom w:val="single" w:sz="8" w:space="0" w:color="000000"/>
              <w:right w:val="single" w:sz="8" w:space="0" w:color="000000"/>
            </w:tcBorders>
          </w:tcPr>
          <w:p w14:paraId="7337E2C4" w14:textId="77777777" w:rsidR="00032FAF" w:rsidRPr="00021C14" w:rsidRDefault="00EB0CE3" w:rsidP="00783664">
            <w:pPr>
              <w:pStyle w:val="TableParagraph"/>
              <w:rPr>
                <w:rFonts w:ascii="宋体" w:eastAsia="宋体"/>
                <w:sz w:val="18"/>
                <w:szCs w:val="18"/>
                <w:lang w:val="en-US"/>
              </w:rPr>
            </w:pPr>
            <w:r w:rsidRPr="00021C14">
              <w:rPr>
                <w:rFonts w:ascii="宋体" w:eastAsia="宋体" w:hint="eastAsia"/>
                <w:sz w:val="18"/>
                <w:szCs w:val="18"/>
                <w:lang w:val="en-US"/>
              </w:rPr>
              <w:t>港区</w:t>
            </w:r>
          </w:p>
        </w:tc>
        <w:tc>
          <w:tcPr>
            <w:tcW w:w="1055" w:type="pct"/>
            <w:tcBorders>
              <w:top w:val="single" w:sz="8" w:space="0" w:color="000000"/>
              <w:left w:val="single" w:sz="8" w:space="0" w:color="000000"/>
              <w:bottom w:val="single" w:sz="8" w:space="0" w:color="000000"/>
              <w:right w:val="single" w:sz="8" w:space="0" w:color="000000"/>
            </w:tcBorders>
          </w:tcPr>
          <w:p w14:paraId="420364BA" w14:textId="77777777" w:rsidR="00032FAF" w:rsidRPr="00021C14" w:rsidRDefault="00EB0CE3" w:rsidP="00783664">
            <w:pPr>
              <w:pStyle w:val="TableParagraph"/>
              <w:rPr>
                <w:rFonts w:ascii="宋体" w:eastAsia="宋体"/>
                <w:sz w:val="18"/>
                <w:szCs w:val="18"/>
                <w:lang w:val="en-US"/>
              </w:rPr>
            </w:pPr>
            <w:r w:rsidRPr="00021C14">
              <w:rPr>
                <w:rFonts w:ascii="宋体" w:eastAsia="宋体" w:hint="eastAsia"/>
                <w:sz w:val="18"/>
                <w:szCs w:val="18"/>
                <w:lang w:val="en-US"/>
              </w:rPr>
              <w:t>船舶油污水</w:t>
            </w:r>
          </w:p>
          <w:p w14:paraId="173C003A" w14:textId="77777777" w:rsidR="00032FAF" w:rsidRPr="00021C14" w:rsidRDefault="00EB0CE3" w:rsidP="00783664">
            <w:pPr>
              <w:pStyle w:val="TableParagraph"/>
              <w:rPr>
                <w:rFonts w:ascii="宋体" w:eastAsia="宋体"/>
                <w:sz w:val="18"/>
                <w:szCs w:val="18"/>
                <w:lang w:val="en-US"/>
              </w:rPr>
            </w:pPr>
            <w:r w:rsidRPr="00021C14">
              <w:rPr>
                <w:rFonts w:ascii="宋体" w:eastAsia="宋体" w:hint="eastAsia"/>
                <w:sz w:val="18"/>
                <w:szCs w:val="18"/>
                <w:lang w:val="en-US"/>
              </w:rPr>
              <w:t>（吨）</w:t>
            </w:r>
          </w:p>
        </w:tc>
        <w:tc>
          <w:tcPr>
            <w:tcW w:w="1098" w:type="pct"/>
            <w:tcBorders>
              <w:top w:val="single" w:sz="8" w:space="0" w:color="000000"/>
              <w:left w:val="single" w:sz="8" w:space="0" w:color="000000"/>
              <w:bottom w:val="single" w:sz="8" w:space="0" w:color="000000"/>
              <w:right w:val="single" w:sz="8" w:space="0" w:color="000000"/>
            </w:tcBorders>
          </w:tcPr>
          <w:p w14:paraId="73E15D93" w14:textId="77777777" w:rsidR="00032FAF" w:rsidRPr="00021C14" w:rsidRDefault="00EB0CE3" w:rsidP="00783664">
            <w:pPr>
              <w:pStyle w:val="TableParagraph"/>
              <w:rPr>
                <w:rFonts w:ascii="宋体" w:eastAsia="宋体"/>
                <w:sz w:val="18"/>
                <w:szCs w:val="18"/>
                <w:lang w:val="en-US"/>
              </w:rPr>
            </w:pPr>
            <w:r w:rsidRPr="00021C14">
              <w:rPr>
                <w:rFonts w:ascii="宋体" w:eastAsia="宋体" w:hint="eastAsia"/>
                <w:sz w:val="18"/>
                <w:szCs w:val="18"/>
                <w:lang w:val="en-US"/>
              </w:rPr>
              <w:t>船舶垃圾（吨）</w:t>
            </w:r>
          </w:p>
        </w:tc>
        <w:tc>
          <w:tcPr>
            <w:tcW w:w="1111" w:type="pct"/>
            <w:tcBorders>
              <w:top w:val="single" w:sz="8" w:space="0" w:color="000000"/>
              <w:left w:val="single" w:sz="8" w:space="0" w:color="000000"/>
              <w:bottom w:val="single" w:sz="8" w:space="0" w:color="000000"/>
              <w:right w:val="single" w:sz="8" w:space="0" w:color="000000"/>
            </w:tcBorders>
          </w:tcPr>
          <w:p w14:paraId="27CFCC8F" w14:textId="77777777" w:rsidR="00032FAF" w:rsidRPr="00021C14" w:rsidRDefault="00EB0CE3" w:rsidP="00783664">
            <w:pPr>
              <w:pStyle w:val="TableParagraph"/>
              <w:rPr>
                <w:rFonts w:ascii="宋体" w:eastAsia="宋体"/>
                <w:sz w:val="18"/>
                <w:szCs w:val="18"/>
                <w:lang w:val="en-US"/>
              </w:rPr>
            </w:pPr>
            <w:r w:rsidRPr="00021C14">
              <w:rPr>
                <w:rFonts w:ascii="宋体" w:eastAsia="宋体" w:hint="eastAsia"/>
                <w:sz w:val="18"/>
                <w:szCs w:val="18"/>
                <w:lang w:val="en-US"/>
              </w:rPr>
              <w:t>船舶生活污水</w:t>
            </w:r>
          </w:p>
          <w:p w14:paraId="69E76309" w14:textId="77777777" w:rsidR="00032FAF" w:rsidRPr="00021C14" w:rsidRDefault="00EB0CE3" w:rsidP="00783664">
            <w:pPr>
              <w:pStyle w:val="TableParagraph"/>
              <w:rPr>
                <w:rFonts w:ascii="宋体" w:eastAsia="宋体"/>
                <w:sz w:val="18"/>
                <w:szCs w:val="18"/>
                <w:lang w:val="en-US"/>
              </w:rPr>
            </w:pPr>
            <w:r w:rsidRPr="00021C14">
              <w:rPr>
                <w:rFonts w:ascii="宋体" w:eastAsia="宋体" w:hint="eastAsia"/>
                <w:sz w:val="18"/>
                <w:szCs w:val="18"/>
                <w:lang w:val="en-US"/>
              </w:rPr>
              <w:t>（吨）</w:t>
            </w:r>
          </w:p>
        </w:tc>
        <w:tc>
          <w:tcPr>
            <w:tcW w:w="953" w:type="pct"/>
            <w:tcBorders>
              <w:top w:val="single" w:sz="8" w:space="0" w:color="000000"/>
              <w:left w:val="single" w:sz="8" w:space="0" w:color="000000"/>
              <w:bottom w:val="single" w:sz="8" w:space="0" w:color="000000"/>
              <w:right w:val="single" w:sz="8" w:space="0" w:color="000000"/>
            </w:tcBorders>
          </w:tcPr>
          <w:p w14:paraId="6CCF4F58" w14:textId="77777777" w:rsidR="00032FAF" w:rsidRPr="00021C14" w:rsidRDefault="00EB0CE3" w:rsidP="00783664">
            <w:pPr>
              <w:pStyle w:val="TableParagraph"/>
              <w:rPr>
                <w:rFonts w:ascii="宋体" w:eastAsia="宋体"/>
                <w:sz w:val="18"/>
                <w:szCs w:val="18"/>
                <w:lang w:val="en-US"/>
              </w:rPr>
            </w:pPr>
            <w:r w:rsidRPr="00021C14">
              <w:rPr>
                <w:rFonts w:ascii="宋体" w:eastAsia="宋体" w:hint="eastAsia"/>
                <w:sz w:val="18"/>
                <w:szCs w:val="18"/>
                <w:lang w:val="en-US"/>
              </w:rPr>
              <w:t>化学品洗舱水（吨）</w:t>
            </w:r>
          </w:p>
        </w:tc>
      </w:tr>
      <w:tr w:rsidR="00021C14" w:rsidRPr="00021C14" w14:paraId="40C23F64" w14:textId="77777777" w:rsidTr="0095200C">
        <w:trPr>
          <w:trHeight w:val="341"/>
        </w:trPr>
        <w:tc>
          <w:tcPr>
            <w:tcW w:w="781" w:type="pct"/>
            <w:tcBorders>
              <w:top w:val="single" w:sz="8" w:space="0" w:color="000000"/>
              <w:left w:val="single" w:sz="8" w:space="0" w:color="000000"/>
              <w:bottom w:val="single" w:sz="8" w:space="0" w:color="000000"/>
              <w:right w:val="single" w:sz="8" w:space="0" w:color="000000"/>
            </w:tcBorders>
          </w:tcPr>
          <w:p w14:paraId="442ADC98" w14:textId="77777777" w:rsidR="00032FAF" w:rsidRPr="00021C14" w:rsidRDefault="00272A9C" w:rsidP="00783664">
            <w:pPr>
              <w:pStyle w:val="TableParagraph"/>
              <w:rPr>
                <w:rFonts w:ascii="宋体" w:eastAsia="宋体"/>
                <w:sz w:val="18"/>
                <w:szCs w:val="18"/>
                <w:lang w:val="en-US"/>
              </w:rPr>
            </w:pPr>
            <w:r w:rsidRPr="00021C14">
              <w:rPr>
                <w:rFonts w:ascii="宋体" w:eastAsia="宋体" w:hint="eastAsia"/>
                <w:sz w:val="18"/>
                <w:szCs w:val="18"/>
                <w:lang w:val="en-US"/>
              </w:rPr>
              <w:t>六安</w:t>
            </w:r>
          </w:p>
        </w:tc>
        <w:tc>
          <w:tcPr>
            <w:tcW w:w="1055" w:type="pct"/>
            <w:tcBorders>
              <w:top w:val="single" w:sz="8" w:space="0" w:color="000000"/>
              <w:left w:val="single" w:sz="8" w:space="0" w:color="000000"/>
              <w:bottom w:val="single" w:sz="8" w:space="0" w:color="000000"/>
              <w:right w:val="single" w:sz="8" w:space="0" w:color="000000"/>
            </w:tcBorders>
          </w:tcPr>
          <w:p w14:paraId="3B5D82CB" w14:textId="77777777" w:rsidR="00032FAF" w:rsidRPr="00021C14" w:rsidRDefault="0095200C" w:rsidP="00783664">
            <w:pPr>
              <w:pStyle w:val="TableParagraph"/>
              <w:rPr>
                <w:rFonts w:ascii="宋体" w:eastAsia="宋体"/>
                <w:sz w:val="18"/>
                <w:szCs w:val="18"/>
                <w:lang w:val="en-US"/>
              </w:rPr>
            </w:pPr>
            <w:r w:rsidRPr="00021C14">
              <w:rPr>
                <w:rFonts w:ascii="宋体" w:eastAsia="宋体"/>
                <w:sz w:val="18"/>
                <w:szCs w:val="18"/>
                <w:lang w:val="en-US"/>
              </w:rPr>
              <w:t>216.06</w:t>
            </w:r>
          </w:p>
        </w:tc>
        <w:tc>
          <w:tcPr>
            <w:tcW w:w="1098" w:type="pct"/>
            <w:tcBorders>
              <w:top w:val="single" w:sz="8" w:space="0" w:color="000000"/>
              <w:left w:val="single" w:sz="8" w:space="0" w:color="000000"/>
              <w:bottom w:val="single" w:sz="8" w:space="0" w:color="000000"/>
              <w:right w:val="single" w:sz="8" w:space="0" w:color="000000"/>
            </w:tcBorders>
          </w:tcPr>
          <w:p w14:paraId="0D6F7BD8" w14:textId="77777777" w:rsidR="00032FAF" w:rsidRPr="00021C14" w:rsidRDefault="00102886" w:rsidP="00783664">
            <w:pPr>
              <w:pStyle w:val="TableParagraph"/>
              <w:rPr>
                <w:rFonts w:ascii="宋体" w:eastAsia="宋体"/>
                <w:sz w:val="18"/>
                <w:szCs w:val="18"/>
                <w:lang w:val="en-US"/>
              </w:rPr>
            </w:pPr>
            <w:r w:rsidRPr="00021C14">
              <w:rPr>
                <w:rFonts w:ascii="宋体" w:eastAsia="宋体"/>
                <w:sz w:val="18"/>
                <w:szCs w:val="18"/>
                <w:lang w:val="en-US"/>
              </w:rPr>
              <w:t>302.87</w:t>
            </w:r>
          </w:p>
        </w:tc>
        <w:tc>
          <w:tcPr>
            <w:tcW w:w="1111" w:type="pct"/>
            <w:tcBorders>
              <w:top w:val="single" w:sz="8" w:space="0" w:color="000000"/>
              <w:left w:val="single" w:sz="8" w:space="0" w:color="000000"/>
              <w:bottom w:val="single" w:sz="8" w:space="0" w:color="000000"/>
              <w:right w:val="single" w:sz="8" w:space="0" w:color="000000"/>
            </w:tcBorders>
          </w:tcPr>
          <w:p w14:paraId="08EEB5A2" w14:textId="77777777" w:rsidR="00032FAF" w:rsidRPr="00021C14" w:rsidRDefault="00B65757" w:rsidP="00783664">
            <w:pPr>
              <w:pStyle w:val="TableParagraph"/>
              <w:rPr>
                <w:rFonts w:ascii="宋体" w:eastAsia="宋体"/>
                <w:sz w:val="18"/>
                <w:szCs w:val="18"/>
                <w:lang w:val="en-US"/>
              </w:rPr>
            </w:pPr>
            <w:r w:rsidRPr="00021C14">
              <w:rPr>
                <w:rFonts w:ascii="宋体" w:eastAsia="宋体"/>
                <w:sz w:val="18"/>
                <w:szCs w:val="18"/>
                <w:lang w:val="en-US"/>
              </w:rPr>
              <w:t>1595.16</w:t>
            </w:r>
          </w:p>
        </w:tc>
        <w:tc>
          <w:tcPr>
            <w:tcW w:w="953" w:type="pct"/>
            <w:tcBorders>
              <w:top w:val="single" w:sz="8" w:space="0" w:color="000000"/>
              <w:left w:val="single" w:sz="8" w:space="0" w:color="000000"/>
              <w:bottom w:val="single" w:sz="8" w:space="0" w:color="000000"/>
              <w:right w:val="single" w:sz="8" w:space="0" w:color="000000"/>
            </w:tcBorders>
          </w:tcPr>
          <w:p w14:paraId="48BAC91D" w14:textId="77777777" w:rsidR="00032FAF" w:rsidRPr="00021C14" w:rsidRDefault="00EB0CE3" w:rsidP="00783664">
            <w:pPr>
              <w:pStyle w:val="TableParagraph"/>
              <w:rPr>
                <w:rFonts w:ascii="宋体" w:eastAsia="宋体"/>
                <w:sz w:val="18"/>
                <w:szCs w:val="18"/>
                <w:lang w:val="en-US"/>
              </w:rPr>
            </w:pPr>
            <w:r w:rsidRPr="00021C14">
              <w:rPr>
                <w:rFonts w:ascii="宋体" w:eastAsia="宋体" w:hint="eastAsia"/>
                <w:sz w:val="18"/>
                <w:szCs w:val="18"/>
                <w:lang w:val="en-US"/>
              </w:rPr>
              <w:t>0</w:t>
            </w:r>
          </w:p>
        </w:tc>
      </w:tr>
    </w:tbl>
    <w:p w14:paraId="7706C1B5" w14:textId="77777777" w:rsidR="00032FAF" w:rsidRPr="00021C14" w:rsidRDefault="00EB0CE3" w:rsidP="00783664">
      <w:pPr>
        <w:widowControl/>
        <w:spacing w:line="360" w:lineRule="auto"/>
        <w:ind w:firstLineChars="200" w:firstLine="560"/>
        <w:rPr>
          <w:sz w:val="28"/>
          <w:szCs w:val="28"/>
        </w:rPr>
      </w:pPr>
      <w:r w:rsidRPr="00021C14">
        <w:rPr>
          <w:rFonts w:hint="eastAsia"/>
          <w:sz w:val="28"/>
          <w:szCs w:val="28"/>
        </w:rPr>
        <w:t>根据</w:t>
      </w:r>
      <w:r w:rsidR="00272A9C" w:rsidRPr="00021C14">
        <w:rPr>
          <w:rFonts w:hint="eastAsia"/>
          <w:sz w:val="28"/>
          <w:szCs w:val="28"/>
        </w:rPr>
        <w:t>六安</w:t>
      </w:r>
      <w:r w:rsidRPr="00021C14">
        <w:rPr>
          <w:rFonts w:hint="eastAsia"/>
          <w:sz w:val="28"/>
          <w:szCs w:val="28"/>
        </w:rPr>
        <w:t>港各港口</w:t>
      </w:r>
      <w:r w:rsidRPr="00021C14">
        <w:rPr>
          <w:rFonts w:hint="eastAsia"/>
          <w:sz w:val="28"/>
          <w:szCs w:val="28"/>
        </w:rPr>
        <w:t>2019</w:t>
      </w:r>
      <w:r w:rsidRPr="00021C14">
        <w:rPr>
          <w:rFonts w:hint="eastAsia"/>
          <w:sz w:val="28"/>
          <w:szCs w:val="28"/>
        </w:rPr>
        <w:t>年港口吞吐量、进港船舶艘次、总吨位数据（表</w:t>
      </w:r>
      <w:r w:rsidRPr="00021C14">
        <w:rPr>
          <w:rFonts w:hint="eastAsia"/>
          <w:sz w:val="28"/>
          <w:szCs w:val="28"/>
        </w:rPr>
        <w:t xml:space="preserve"> 3-</w:t>
      </w:r>
      <w:r w:rsidR="00B65757" w:rsidRPr="00021C14">
        <w:rPr>
          <w:sz w:val="28"/>
          <w:szCs w:val="28"/>
        </w:rPr>
        <w:t>4</w:t>
      </w:r>
      <w:r w:rsidRPr="00021C14">
        <w:rPr>
          <w:rFonts w:hint="eastAsia"/>
          <w:sz w:val="28"/>
          <w:szCs w:val="28"/>
        </w:rPr>
        <w:t>），再按照各港口总体规划，预测</w:t>
      </w:r>
      <w:r w:rsidR="00272A9C" w:rsidRPr="00021C14">
        <w:rPr>
          <w:rFonts w:hint="eastAsia"/>
          <w:sz w:val="28"/>
          <w:szCs w:val="28"/>
        </w:rPr>
        <w:t>六安</w:t>
      </w:r>
      <w:r w:rsidRPr="00021C14">
        <w:rPr>
          <w:rFonts w:hint="eastAsia"/>
          <w:sz w:val="28"/>
          <w:szCs w:val="28"/>
        </w:rPr>
        <w:t>港口</w:t>
      </w:r>
      <w:r w:rsidR="00F33F7E" w:rsidRPr="00021C14">
        <w:rPr>
          <w:sz w:val="28"/>
          <w:szCs w:val="28"/>
        </w:rPr>
        <w:t>2020</w:t>
      </w:r>
      <w:r w:rsidRPr="00021C14">
        <w:rPr>
          <w:rFonts w:hint="eastAsia"/>
          <w:sz w:val="28"/>
          <w:szCs w:val="28"/>
        </w:rPr>
        <w:t>年港口吞吐量、进港船舶艘次、总吨位，估算</w:t>
      </w:r>
      <w:r w:rsidR="00F33F7E" w:rsidRPr="00021C14">
        <w:rPr>
          <w:sz w:val="28"/>
          <w:szCs w:val="28"/>
        </w:rPr>
        <w:t>2020</w:t>
      </w:r>
      <w:r w:rsidRPr="00021C14">
        <w:rPr>
          <w:rFonts w:hint="eastAsia"/>
          <w:sz w:val="28"/>
          <w:szCs w:val="28"/>
        </w:rPr>
        <w:t>年</w:t>
      </w:r>
      <w:r w:rsidR="00272A9C" w:rsidRPr="00021C14">
        <w:rPr>
          <w:rFonts w:hint="eastAsia"/>
          <w:sz w:val="28"/>
          <w:szCs w:val="28"/>
        </w:rPr>
        <w:t>六安</w:t>
      </w:r>
      <w:r w:rsidRPr="00021C14">
        <w:rPr>
          <w:rFonts w:hint="eastAsia"/>
          <w:sz w:val="28"/>
          <w:szCs w:val="28"/>
        </w:rPr>
        <w:t>港各港口船舶生活污水、船舶生活垃圾和船舶油污水。</w:t>
      </w:r>
    </w:p>
    <w:p w14:paraId="5942298C" w14:textId="77777777" w:rsidR="00032FAF" w:rsidRPr="00021C14" w:rsidRDefault="00F33F7E" w:rsidP="00783664">
      <w:pPr>
        <w:widowControl/>
        <w:spacing w:line="360" w:lineRule="auto"/>
        <w:ind w:firstLineChars="200" w:firstLine="560"/>
        <w:rPr>
          <w:sz w:val="28"/>
          <w:szCs w:val="28"/>
        </w:rPr>
      </w:pPr>
      <w:r w:rsidRPr="00021C14">
        <w:rPr>
          <w:rFonts w:hint="eastAsia"/>
          <w:sz w:val="28"/>
          <w:szCs w:val="28"/>
        </w:rPr>
        <w:lastRenderedPageBreak/>
        <w:t>202</w:t>
      </w:r>
      <w:r w:rsidRPr="00021C14">
        <w:rPr>
          <w:sz w:val="28"/>
          <w:szCs w:val="28"/>
        </w:rPr>
        <w:t>0</w:t>
      </w:r>
      <w:r w:rsidR="00EB0CE3" w:rsidRPr="00021C14">
        <w:rPr>
          <w:rFonts w:hint="eastAsia"/>
          <w:sz w:val="28"/>
          <w:szCs w:val="28"/>
        </w:rPr>
        <w:t>年</w:t>
      </w:r>
      <w:r w:rsidR="00F006A1" w:rsidRPr="00021C14">
        <w:rPr>
          <w:rFonts w:hint="eastAsia"/>
          <w:sz w:val="28"/>
          <w:szCs w:val="28"/>
        </w:rPr>
        <w:t>4</w:t>
      </w:r>
      <w:r w:rsidR="00F006A1" w:rsidRPr="00021C14">
        <w:rPr>
          <w:rFonts w:hint="eastAsia"/>
          <w:sz w:val="28"/>
          <w:szCs w:val="28"/>
        </w:rPr>
        <w:t>类</w:t>
      </w:r>
      <w:r w:rsidR="00EB0CE3" w:rsidRPr="00021C14">
        <w:rPr>
          <w:rFonts w:hint="eastAsia"/>
          <w:sz w:val="28"/>
          <w:szCs w:val="28"/>
        </w:rPr>
        <w:t>到港船舶污染物产生量估算值见表</w:t>
      </w:r>
      <w:r w:rsidR="00EB0CE3" w:rsidRPr="00021C14">
        <w:rPr>
          <w:rFonts w:hint="eastAsia"/>
          <w:sz w:val="28"/>
          <w:szCs w:val="28"/>
        </w:rPr>
        <w:t>3-</w:t>
      </w:r>
      <w:r w:rsidR="00084277" w:rsidRPr="00021C14">
        <w:rPr>
          <w:rFonts w:hint="eastAsia"/>
          <w:sz w:val="28"/>
          <w:szCs w:val="28"/>
        </w:rPr>
        <w:t>5</w:t>
      </w:r>
      <w:r w:rsidR="00EB0CE3" w:rsidRPr="00021C14">
        <w:rPr>
          <w:rFonts w:hint="eastAsia"/>
          <w:sz w:val="28"/>
          <w:szCs w:val="28"/>
        </w:rPr>
        <w:t>。</w:t>
      </w:r>
    </w:p>
    <w:p w14:paraId="5A40D62B" w14:textId="77777777" w:rsidR="00AE6580" w:rsidRPr="00021C14" w:rsidRDefault="00AE6580">
      <w:pPr>
        <w:widowControl/>
        <w:adjustRightInd w:val="0"/>
        <w:snapToGrid w:val="0"/>
        <w:ind w:firstLineChars="200" w:firstLine="560"/>
        <w:rPr>
          <w:sz w:val="28"/>
          <w:szCs w:val="28"/>
        </w:rPr>
      </w:pPr>
    </w:p>
    <w:p w14:paraId="0465288F" w14:textId="77777777" w:rsidR="00B06E75" w:rsidRPr="00021C14" w:rsidRDefault="00B06E75" w:rsidP="00B06E75">
      <w:pPr>
        <w:spacing w:before="40" w:after="3"/>
        <w:jc w:val="center"/>
        <w:rPr>
          <w:rFonts w:ascii="黑体" w:eastAsia="黑体" w:hAnsi="黑体" w:cs="黑体"/>
          <w:b/>
          <w:bCs/>
          <w:szCs w:val="21"/>
        </w:rPr>
      </w:pPr>
    </w:p>
    <w:p w14:paraId="37D1AFDF" w14:textId="77777777" w:rsidR="00AE6580" w:rsidRPr="00021C14" w:rsidRDefault="00EB0CE3">
      <w:pPr>
        <w:spacing w:before="40" w:after="3"/>
        <w:jc w:val="center"/>
        <w:rPr>
          <w:rFonts w:ascii="黑体" w:eastAsia="黑体" w:hAnsi="黑体" w:cs="黑体"/>
          <w:b/>
          <w:bCs/>
          <w:szCs w:val="21"/>
        </w:rPr>
      </w:pPr>
      <w:r w:rsidRPr="00021C14">
        <w:rPr>
          <w:rFonts w:ascii="黑体" w:eastAsia="黑体" w:hAnsi="黑体" w:cs="黑体" w:hint="eastAsia"/>
          <w:b/>
          <w:bCs/>
          <w:szCs w:val="21"/>
        </w:rPr>
        <w:t>表3-</w:t>
      </w:r>
      <w:r w:rsidR="00084277" w:rsidRPr="00021C14">
        <w:rPr>
          <w:rFonts w:ascii="黑体" w:eastAsia="黑体" w:hAnsi="黑体" w:cs="黑体" w:hint="eastAsia"/>
          <w:b/>
          <w:bCs/>
          <w:szCs w:val="21"/>
        </w:rPr>
        <w:t>5</w:t>
      </w:r>
      <w:r w:rsidRPr="00021C14">
        <w:rPr>
          <w:rFonts w:ascii="黑体" w:eastAsia="黑体" w:hAnsi="黑体" w:cs="黑体" w:hint="eastAsia"/>
          <w:b/>
          <w:bCs/>
          <w:szCs w:val="21"/>
        </w:rPr>
        <w:t xml:space="preserve">  </w:t>
      </w:r>
      <w:r w:rsidR="00F33F7E" w:rsidRPr="00021C14">
        <w:rPr>
          <w:rFonts w:ascii="黑体" w:eastAsia="黑体" w:hAnsi="黑体" w:cs="黑体"/>
          <w:b/>
          <w:bCs/>
          <w:szCs w:val="21"/>
        </w:rPr>
        <w:t>2020</w:t>
      </w:r>
      <w:r w:rsidRPr="00021C14">
        <w:rPr>
          <w:rFonts w:ascii="黑体" w:eastAsia="黑体" w:hAnsi="黑体" w:cs="黑体" w:hint="eastAsia"/>
          <w:b/>
          <w:bCs/>
          <w:szCs w:val="21"/>
        </w:rPr>
        <w:t>年</w:t>
      </w:r>
      <w:r w:rsidR="00272A9C" w:rsidRPr="00021C14">
        <w:rPr>
          <w:rFonts w:ascii="黑体" w:eastAsia="黑体" w:hAnsi="黑体" w:cs="黑体" w:hint="eastAsia"/>
          <w:b/>
          <w:bCs/>
          <w:szCs w:val="21"/>
        </w:rPr>
        <w:t>六安</w:t>
      </w:r>
      <w:r w:rsidRPr="00021C14">
        <w:rPr>
          <w:rFonts w:ascii="黑体" w:eastAsia="黑体" w:hAnsi="黑体" w:cs="黑体" w:hint="eastAsia"/>
          <w:b/>
          <w:bCs/>
          <w:szCs w:val="21"/>
        </w:rPr>
        <w:t>港</w:t>
      </w:r>
      <w:r w:rsidR="00F006A1" w:rsidRPr="00021C14">
        <w:rPr>
          <w:rFonts w:ascii="黑体" w:eastAsia="黑体" w:hAnsi="黑体" w:cs="黑体" w:hint="eastAsia"/>
          <w:b/>
          <w:bCs/>
          <w:szCs w:val="21"/>
        </w:rPr>
        <w:t>4类</w:t>
      </w:r>
      <w:r w:rsidRPr="00021C14">
        <w:rPr>
          <w:rFonts w:ascii="黑体" w:eastAsia="黑体" w:hAnsi="黑体" w:cs="黑体" w:hint="eastAsia"/>
          <w:b/>
          <w:bCs/>
          <w:szCs w:val="21"/>
        </w:rPr>
        <w:t>到港船舶污染物年产生量估算值</w:t>
      </w:r>
    </w:p>
    <w:tbl>
      <w:tblPr>
        <w:tblW w:w="4998"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1356"/>
        <w:gridCol w:w="1748"/>
        <w:gridCol w:w="1816"/>
        <w:gridCol w:w="1807"/>
        <w:gridCol w:w="1556"/>
      </w:tblGrid>
      <w:tr w:rsidR="00021C14" w:rsidRPr="00021C14" w14:paraId="5F1FDE84" w14:textId="77777777">
        <w:trPr>
          <w:trHeight w:val="545"/>
        </w:trPr>
        <w:tc>
          <w:tcPr>
            <w:tcW w:w="819" w:type="pct"/>
            <w:tcBorders>
              <w:top w:val="single" w:sz="8" w:space="0" w:color="000000"/>
              <w:left w:val="single" w:sz="8" w:space="0" w:color="000000"/>
              <w:bottom w:val="single" w:sz="8" w:space="0" w:color="000000"/>
              <w:right w:val="single" w:sz="8" w:space="0" w:color="000000"/>
            </w:tcBorders>
          </w:tcPr>
          <w:p w14:paraId="0254C127" w14:textId="77777777" w:rsidR="00032FAF" w:rsidRPr="00021C14" w:rsidRDefault="00EB0CE3">
            <w:pPr>
              <w:pStyle w:val="TableParagraph"/>
              <w:spacing w:before="136"/>
              <w:ind w:left="485"/>
              <w:jc w:val="left"/>
              <w:rPr>
                <w:rFonts w:ascii="黑体" w:eastAsia="黑体"/>
              </w:rPr>
            </w:pPr>
            <w:r w:rsidRPr="00021C14">
              <w:rPr>
                <w:rFonts w:ascii="黑体" w:eastAsia="黑体" w:hint="eastAsia"/>
              </w:rPr>
              <w:t>港</w:t>
            </w:r>
            <w:r w:rsidR="00102886" w:rsidRPr="00021C14">
              <w:rPr>
                <w:rFonts w:ascii="黑体" w:eastAsia="黑体" w:hint="eastAsia"/>
              </w:rPr>
              <w:t>口</w:t>
            </w:r>
          </w:p>
        </w:tc>
        <w:tc>
          <w:tcPr>
            <w:tcW w:w="1055" w:type="pct"/>
            <w:tcBorders>
              <w:top w:val="single" w:sz="8" w:space="0" w:color="000000"/>
              <w:left w:val="single" w:sz="8" w:space="0" w:color="000000"/>
              <w:bottom w:val="single" w:sz="8" w:space="0" w:color="000000"/>
              <w:right w:val="single" w:sz="8" w:space="0" w:color="000000"/>
            </w:tcBorders>
          </w:tcPr>
          <w:p w14:paraId="08829F0E" w14:textId="77777777" w:rsidR="00032FAF" w:rsidRPr="00021C14" w:rsidRDefault="00EB0CE3">
            <w:pPr>
              <w:pStyle w:val="TableParagraph"/>
              <w:spacing w:before="2"/>
              <w:ind w:left="339" w:right="314"/>
              <w:rPr>
                <w:rFonts w:ascii="黑体" w:eastAsia="黑体"/>
              </w:rPr>
            </w:pPr>
            <w:r w:rsidRPr="00021C14">
              <w:rPr>
                <w:rFonts w:ascii="黑体" w:eastAsia="黑体" w:hint="eastAsia"/>
              </w:rPr>
              <w:t>船舶油污水</w:t>
            </w:r>
          </w:p>
          <w:p w14:paraId="161CA42C" w14:textId="77777777" w:rsidR="00032FAF" w:rsidRPr="00021C14" w:rsidRDefault="00EB0CE3">
            <w:pPr>
              <w:pStyle w:val="TableParagraph"/>
              <w:spacing w:before="2" w:line="252" w:lineRule="exact"/>
              <w:ind w:left="339" w:right="311"/>
              <w:rPr>
                <w:rFonts w:ascii="黑体" w:eastAsia="黑体"/>
              </w:rPr>
            </w:pPr>
            <w:r w:rsidRPr="00021C14">
              <w:rPr>
                <w:rFonts w:ascii="黑体" w:eastAsia="黑体" w:hint="eastAsia"/>
              </w:rPr>
              <w:t>（吨）</w:t>
            </w:r>
          </w:p>
        </w:tc>
        <w:tc>
          <w:tcPr>
            <w:tcW w:w="1095" w:type="pct"/>
            <w:tcBorders>
              <w:top w:val="single" w:sz="8" w:space="0" w:color="000000"/>
              <w:left w:val="single" w:sz="8" w:space="0" w:color="000000"/>
              <w:bottom w:val="single" w:sz="8" w:space="0" w:color="000000"/>
              <w:right w:val="single" w:sz="8" w:space="0" w:color="000000"/>
            </w:tcBorders>
          </w:tcPr>
          <w:p w14:paraId="63D2EC69" w14:textId="77777777" w:rsidR="00032FAF" w:rsidRPr="00021C14" w:rsidRDefault="00EB0CE3">
            <w:pPr>
              <w:pStyle w:val="TableParagraph"/>
              <w:spacing w:before="136"/>
              <w:ind w:left="163" w:right="136"/>
              <w:rPr>
                <w:rFonts w:ascii="黑体" w:eastAsia="黑体"/>
              </w:rPr>
            </w:pPr>
            <w:r w:rsidRPr="00021C14">
              <w:rPr>
                <w:rFonts w:ascii="黑体" w:eastAsia="黑体" w:hint="eastAsia"/>
              </w:rPr>
              <w:t>船舶垃圾（吨）</w:t>
            </w:r>
          </w:p>
        </w:tc>
        <w:tc>
          <w:tcPr>
            <w:tcW w:w="1090" w:type="pct"/>
            <w:tcBorders>
              <w:top w:val="single" w:sz="8" w:space="0" w:color="000000"/>
              <w:left w:val="single" w:sz="8" w:space="0" w:color="000000"/>
              <w:bottom w:val="single" w:sz="8" w:space="0" w:color="000000"/>
              <w:right w:val="single" w:sz="8" w:space="0" w:color="000000"/>
            </w:tcBorders>
          </w:tcPr>
          <w:p w14:paraId="2DC47131" w14:textId="77777777" w:rsidR="00032FAF" w:rsidRPr="00021C14" w:rsidRDefault="00EB0CE3">
            <w:pPr>
              <w:pStyle w:val="TableParagraph"/>
              <w:spacing w:before="2"/>
              <w:ind w:left="263" w:right="237"/>
              <w:rPr>
                <w:rFonts w:ascii="黑体" w:eastAsia="黑体"/>
              </w:rPr>
            </w:pPr>
            <w:r w:rsidRPr="00021C14">
              <w:rPr>
                <w:rFonts w:ascii="黑体" w:eastAsia="黑体" w:hint="eastAsia"/>
              </w:rPr>
              <w:t>船舶生活污水</w:t>
            </w:r>
          </w:p>
          <w:p w14:paraId="64373C51" w14:textId="77777777" w:rsidR="00032FAF" w:rsidRPr="00021C14" w:rsidRDefault="00EB0CE3">
            <w:pPr>
              <w:pStyle w:val="TableParagraph"/>
              <w:spacing w:before="2" w:line="252" w:lineRule="exact"/>
              <w:ind w:left="263" w:right="237"/>
              <w:rPr>
                <w:rFonts w:ascii="黑体" w:eastAsia="黑体"/>
              </w:rPr>
            </w:pPr>
            <w:r w:rsidRPr="00021C14">
              <w:rPr>
                <w:rFonts w:ascii="黑体" w:eastAsia="黑体" w:hint="eastAsia"/>
              </w:rPr>
              <w:t>（吨）</w:t>
            </w:r>
          </w:p>
        </w:tc>
        <w:tc>
          <w:tcPr>
            <w:tcW w:w="938" w:type="pct"/>
            <w:tcBorders>
              <w:top w:val="single" w:sz="8" w:space="0" w:color="000000"/>
              <w:left w:val="single" w:sz="8" w:space="0" w:color="000000"/>
              <w:bottom w:val="single" w:sz="8" w:space="0" w:color="000000"/>
              <w:right w:val="single" w:sz="8" w:space="0" w:color="000000"/>
            </w:tcBorders>
          </w:tcPr>
          <w:p w14:paraId="3611CF43" w14:textId="77777777" w:rsidR="00032FAF" w:rsidRPr="00021C14" w:rsidRDefault="00EB0CE3">
            <w:pPr>
              <w:pStyle w:val="TableParagraph"/>
              <w:spacing w:before="2"/>
              <w:ind w:left="137" w:right="116"/>
              <w:rPr>
                <w:rFonts w:ascii="黑体" w:eastAsia="黑体"/>
              </w:rPr>
            </w:pPr>
            <w:r w:rsidRPr="00021C14">
              <w:rPr>
                <w:rFonts w:ascii="黑体" w:eastAsia="黑体" w:hint="eastAsia"/>
              </w:rPr>
              <w:t>化学品洗舱水</w:t>
            </w:r>
          </w:p>
          <w:p w14:paraId="6448FD07" w14:textId="77777777" w:rsidR="00032FAF" w:rsidRPr="00021C14" w:rsidRDefault="00EB0CE3">
            <w:pPr>
              <w:pStyle w:val="TableParagraph"/>
              <w:spacing w:before="2" w:line="252" w:lineRule="exact"/>
              <w:ind w:left="137" w:right="116"/>
              <w:rPr>
                <w:rFonts w:ascii="黑体" w:eastAsia="黑体"/>
              </w:rPr>
            </w:pPr>
            <w:r w:rsidRPr="00021C14">
              <w:rPr>
                <w:rFonts w:ascii="黑体" w:eastAsia="黑体" w:hint="eastAsia"/>
              </w:rPr>
              <w:t>（吨）</w:t>
            </w:r>
          </w:p>
        </w:tc>
      </w:tr>
      <w:tr w:rsidR="00021C14" w:rsidRPr="00021C14" w14:paraId="42B78804" w14:textId="77777777">
        <w:trPr>
          <w:trHeight w:val="424"/>
        </w:trPr>
        <w:tc>
          <w:tcPr>
            <w:tcW w:w="819" w:type="pct"/>
            <w:tcBorders>
              <w:top w:val="single" w:sz="8" w:space="0" w:color="000000"/>
              <w:left w:val="single" w:sz="8" w:space="0" w:color="000000"/>
              <w:bottom w:val="single" w:sz="8" w:space="0" w:color="000000"/>
              <w:right w:val="single" w:sz="8" w:space="0" w:color="000000"/>
            </w:tcBorders>
          </w:tcPr>
          <w:p w14:paraId="64A85A26" w14:textId="77777777" w:rsidR="00032FAF" w:rsidRPr="00021C14" w:rsidRDefault="00272A9C">
            <w:pPr>
              <w:pStyle w:val="TableParagraph"/>
              <w:spacing w:before="75"/>
              <w:ind w:left="485"/>
              <w:jc w:val="both"/>
              <w:rPr>
                <w:rFonts w:ascii="宋体" w:eastAsia="宋体"/>
              </w:rPr>
            </w:pPr>
            <w:r w:rsidRPr="00021C14">
              <w:rPr>
                <w:rFonts w:ascii="宋体" w:eastAsia="宋体" w:hint="eastAsia"/>
              </w:rPr>
              <w:t>六安</w:t>
            </w:r>
          </w:p>
        </w:tc>
        <w:tc>
          <w:tcPr>
            <w:tcW w:w="1055" w:type="pct"/>
            <w:tcBorders>
              <w:top w:val="single" w:sz="8" w:space="0" w:color="000000"/>
              <w:left w:val="single" w:sz="8" w:space="0" w:color="000000"/>
              <w:bottom w:val="single" w:sz="8" w:space="0" w:color="000000"/>
              <w:right w:val="single" w:sz="8" w:space="0" w:color="000000"/>
            </w:tcBorders>
          </w:tcPr>
          <w:p w14:paraId="299748BC" w14:textId="77777777" w:rsidR="00032FAF" w:rsidRPr="00021C14" w:rsidRDefault="00102886">
            <w:pPr>
              <w:pStyle w:val="TableParagraph"/>
              <w:spacing w:before="83"/>
              <w:ind w:left="339" w:right="311"/>
              <w:rPr>
                <w:rFonts w:eastAsia="宋体"/>
                <w:lang w:val="en-US"/>
              </w:rPr>
            </w:pPr>
            <w:r w:rsidRPr="00021C14">
              <w:rPr>
                <w:rFonts w:eastAsia="宋体"/>
                <w:lang w:val="en-US"/>
              </w:rPr>
              <w:t>231.18</w:t>
            </w:r>
          </w:p>
        </w:tc>
        <w:tc>
          <w:tcPr>
            <w:tcW w:w="1095" w:type="pct"/>
            <w:tcBorders>
              <w:top w:val="single" w:sz="8" w:space="0" w:color="000000"/>
              <w:left w:val="single" w:sz="8" w:space="0" w:color="000000"/>
              <w:bottom w:val="single" w:sz="8" w:space="0" w:color="000000"/>
              <w:right w:val="single" w:sz="8" w:space="0" w:color="000000"/>
            </w:tcBorders>
          </w:tcPr>
          <w:p w14:paraId="2BCE2179" w14:textId="77777777" w:rsidR="00032FAF" w:rsidRPr="00021C14" w:rsidRDefault="00102886">
            <w:pPr>
              <w:pStyle w:val="TableParagraph"/>
              <w:spacing w:before="83"/>
              <w:ind w:left="163" w:right="133"/>
              <w:rPr>
                <w:rFonts w:eastAsia="宋体"/>
                <w:lang w:val="en-US"/>
              </w:rPr>
            </w:pPr>
            <w:r w:rsidRPr="00021C14">
              <w:rPr>
                <w:rFonts w:eastAsia="宋体"/>
                <w:lang w:val="en-US"/>
              </w:rPr>
              <w:t>324.07</w:t>
            </w:r>
          </w:p>
        </w:tc>
        <w:tc>
          <w:tcPr>
            <w:tcW w:w="1090" w:type="pct"/>
            <w:tcBorders>
              <w:top w:val="single" w:sz="8" w:space="0" w:color="000000"/>
              <w:left w:val="single" w:sz="8" w:space="0" w:color="000000"/>
              <w:bottom w:val="single" w:sz="8" w:space="0" w:color="000000"/>
              <w:right w:val="single" w:sz="8" w:space="0" w:color="000000"/>
            </w:tcBorders>
          </w:tcPr>
          <w:p w14:paraId="1DE6FC3F" w14:textId="77777777" w:rsidR="00032FAF" w:rsidRPr="00021C14" w:rsidRDefault="00102886">
            <w:pPr>
              <w:pStyle w:val="TableParagraph"/>
              <w:spacing w:before="83"/>
              <w:ind w:left="570"/>
              <w:jc w:val="left"/>
              <w:rPr>
                <w:rFonts w:eastAsia="宋体"/>
                <w:lang w:val="en-US"/>
              </w:rPr>
            </w:pPr>
            <w:r w:rsidRPr="00021C14">
              <w:rPr>
                <w:rFonts w:eastAsia="宋体"/>
                <w:lang w:val="en-US"/>
              </w:rPr>
              <w:t>1706.82</w:t>
            </w:r>
          </w:p>
        </w:tc>
        <w:tc>
          <w:tcPr>
            <w:tcW w:w="938" w:type="pct"/>
            <w:tcBorders>
              <w:top w:val="single" w:sz="8" w:space="0" w:color="000000"/>
              <w:left w:val="single" w:sz="8" w:space="0" w:color="000000"/>
              <w:bottom w:val="single" w:sz="8" w:space="0" w:color="000000"/>
              <w:right w:val="single" w:sz="8" w:space="0" w:color="000000"/>
            </w:tcBorders>
          </w:tcPr>
          <w:p w14:paraId="4167B5D5" w14:textId="77777777" w:rsidR="00032FAF" w:rsidRPr="00021C14" w:rsidRDefault="00EB0CE3">
            <w:pPr>
              <w:pStyle w:val="TableParagraph"/>
              <w:spacing w:before="83"/>
              <w:ind w:left="22"/>
            </w:pPr>
            <w:r w:rsidRPr="00021C14">
              <w:rPr>
                <w:w w:val="99"/>
              </w:rPr>
              <w:t>0</w:t>
            </w:r>
          </w:p>
        </w:tc>
      </w:tr>
    </w:tbl>
    <w:p w14:paraId="15E9E0EA" w14:textId="77777777" w:rsidR="00032FAF" w:rsidRPr="00021C14" w:rsidRDefault="00EB0CE3">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66" w:name="_Toc500243757"/>
      <w:bookmarkStart w:id="67" w:name="_Toc470780208"/>
      <w:bookmarkStart w:id="68" w:name="_Toc23185"/>
      <w:bookmarkStart w:id="69" w:name="_Toc35943920"/>
      <w:r w:rsidRPr="00021C14">
        <w:rPr>
          <w:rFonts w:ascii="方正黑体简体" w:eastAsia="方正黑体简体" w:hAnsi="方正黑体简体" w:cs="方正黑体简体" w:hint="eastAsia"/>
          <w:b/>
          <w:sz w:val="28"/>
          <w:lang w:eastAsia="zh-CN"/>
        </w:rPr>
        <w:t>3.</w:t>
      </w:r>
      <w:bookmarkEnd w:id="66"/>
      <w:bookmarkEnd w:id="67"/>
      <w:r w:rsidR="005F0C93" w:rsidRPr="00021C14">
        <w:rPr>
          <w:rFonts w:ascii="方正黑体简体" w:eastAsia="方正黑体简体" w:hAnsi="方正黑体简体" w:cs="方正黑体简体"/>
          <w:b/>
          <w:sz w:val="28"/>
          <w:lang w:eastAsia="zh-CN"/>
        </w:rPr>
        <w:t>4</w:t>
      </w:r>
      <w:r w:rsidR="005F0C93" w:rsidRPr="00021C14">
        <w:rPr>
          <w:rFonts w:ascii="方正黑体简体" w:eastAsia="方正黑体简体" w:hAnsi="方正黑体简体" w:cs="方正黑体简体" w:hint="eastAsia"/>
          <w:b/>
          <w:sz w:val="28"/>
          <w:lang w:eastAsia="zh-CN"/>
        </w:rPr>
        <w:t xml:space="preserve">  </w:t>
      </w:r>
      <w:r w:rsidRPr="00021C14">
        <w:rPr>
          <w:rFonts w:ascii="方正黑体简体" w:eastAsia="方正黑体简体" w:hAnsi="方正黑体简体" w:cs="方正黑体简体" w:hint="eastAsia"/>
          <w:b/>
          <w:sz w:val="28"/>
          <w:lang w:eastAsia="zh-CN"/>
        </w:rPr>
        <w:t>问题与建议</w:t>
      </w:r>
      <w:bookmarkEnd w:id="68"/>
      <w:bookmarkEnd w:id="69"/>
    </w:p>
    <w:p w14:paraId="48663438" w14:textId="77777777" w:rsidR="00102886" w:rsidRPr="00021C14" w:rsidRDefault="00102886" w:rsidP="00102886">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1</w:t>
      </w:r>
      <w:r w:rsidRPr="00021C14">
        <w:rPr>
          <w:rFonts w:hint="eastAsia"/>
          <w:sz w:val="28"/>
          <w:szCs w:val="28"/>
        </w:rPr>
        <w:t>）船舶污染物接收转运处置相关的政策和制度有待完善，增设电子化管理系统。</w:t>
      </w:r>
    </w:p>
    <w:p w14:paraId="13EE1F90" w14:textId="77777777" w:rsidR="00102886" w:rsidRPr="00021C14" w:rsidRDefault="00102886" w:rsidP="00102886">
      <w:pPr>
        <w:widowControl/>
        <w:spacing w:line="360" w:lineRule="auto"/>
        <w:ind w:firstLineChars="200" w:firstLine="560"/>
        <w:rPr>
          <w:sz w:val="28"/>
          <w:szCs w:val="28"/>
        </w:rPr>
      </w:pPr>
      <w:r w:rsidRPr="00021C14">
        <w:rPr>
          <w:rFonts w:hint="eastAsia"/>
          <w:sz w:val="28"/>
          <w:szCs w:val="28"/>
        </w:rPr>
        <w:t>船舶污染物接收转达处置涉及到</w:t>
      </w:r>
      <w:r w:rsidR="00343641" w:rsidRPr="00021C14">
        <w:rPr>
          <w:rFonts w:hint="eastAsia"/>
          <w:sz w:val="28"/>
          <w:szCs w:val="28"/>
        </w:rPr>
        <w:t>交通（</w:t>
      </w:r>
      <w:r w:rsidRPr="00021C14">
        <w:rPr>
          <w:rFonts w:hint="eastAsia"/>
          <w:sz w:val="28"/>
          <w:szCs w:val="28"/>
        </w:rPr>
        <w:t>海事</w:t>
      </w:r>
      <w:r w:rsidR="00343641" w:rsidRPr="00021C14">
        <w:rPr>
          <w:rFonts w:hint="eastAsia"/>
          <w:sz w:val="28"/>
          <w:szCs w:val="28"/>
        </w:rPr>
        <w:t>）</w:t>
      </w:r>
      <w:r w:rsidRPr="00021C14">
        <w:rPr>
          <w:rFonts w:hint="eastAsia"/>
          <w:sz w:val="28"/>
          <w:szCs w:val="28"/>
        </w:rPr>
        <w:t>、生态环境、城管等多部门在不同环节的监管，在具体实施中尚缺乏有效的联合监管机制，污染物在移交过程中由于缺少覆盖所有船舶的资源</w:t>
      </w:r>
      <w:proofErr w:type="gramStart"/>
      <w:r w:rsidRPr="00021C14">
        <w:rPr>
          <w:rFonts w:hint="eastAsia"/>
          <w:sz w:val="28"/>
          <w:szCs w:val="28"/>
        </w:rPr>
        <w:t>库未能</w:t>
      </w:r>
      <w:proofErr w:type="gramEnd"/>
      <w:r w:rsidRPr="00021C14">
        <w:rPr>
          <w:rFonts w:hint="eastAsia"/>
          <w:sz w:val="28"/>
          <w:szCs w:val="28"/>
        </w:rPr>
        <w:t>实现信息共享，未能实现船舶污染物接收转运处置的全流程监管。</w:t>
      </w:r>
    </w:p>
    <w:p w14:paraId="313D9B46" w14:textId="77777777" w:rsidR="00102886" w:rsidRPr="00021C14" w:rsidRDefault="00102886" w:rsidP="00102886">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2</w:t>
      </w:r>
      <w:r w:rsidRPr="00021C14">
        <w:rPr>
          <w:rFonts w:hint="eastAsia"/>
          <w:sz w:val="28"/>
          <w:szCs w:val="28"/>
        </w:rPr>
        <w:t>）港口、船舶污染物接收、转运及处置设施需进一步完善。</w:t>
      </w:r>
    </w:p>
    <w:p w14:paraId="237A9C9B" w14:textId="23853687" w:rsidR="00102886" w:rsidRPr="00021C14" w:rsidRDefault="00102886" w:rsidP="00102886">
      <w:pPr>
        <w:widowControl/>
        <w:spacing w:line="360" w:lineRule="auto"/>
        <w:ind w:firstLineChars="200" w:firstLine="560"/>
        <w:rPr>
          <w:sz w:val="28"/>
          <w:szCs w:val="28"/>
        </w:rPr>
      </w:pPr>
      <w:r w:rsidRPr="00021C14">
        <w:rPr>
          <w:rFonts w:hint="eastAsia"/>
          <w:sz w:val="28"/>
          <w:szCs w:val="28"/>
        </w:rPr>
        <w:t>六安市地方海事</w:t>
      </w:r>
      <w:r w:rsidR="00343641" w:rsidRPr="00021C14">
        <w:rPr>
          <w:rFonts w:hint="eastAsia"/>
          <w:sz w:val="28"/>
          <w:szCs w:val="28"/>
        </w:rPr>
        <w:t>处</w:t>
      </w:r>
      <w:r w:rsidRPr="00021C14">
        <w:rPr>
          <w:rFonts w:hint="eastAsia"/>
          <w:sz w:val="28"/>
          <w:szCs w:val="28"/>
        </w:rPr>
        <w:t>在内河港口和船舶污染物接收方面做了大量卓有成效的工作，但是污染物接收、转运及处置设施仍需要进一步进行完善。</w:t>
      </w:r>
    </w:p>
    <w:p w14:paraId="31D6A76C" w14:textId="77777777" w:rsidR="00102886" w:rsidRPr="00021C14" w:rsidRDefault="00102886" w:rsidP="00102886">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3</w:t>
      </w:r>
      <w:r w:rsidRPr="00021C14">
        <w:rPr>
          <w:rFonts w:hint="eastAsia"/>
          <w:sz w:val="28"/>
          <w:szCs w:val="28"/>
        </w:rPr>
        <w:t>）固体垃圾分类需要进一步细化。</w:t>
      </w:r>
    </w:p>
    <w:p w14:paraId="12E1AE28" w14:textId="77777777" w:rsidR="00102886" w:rsidRPr="00021C14" w:rsidRDefault="00102886" w:rsidP="00102886">
      <w:pPr>
        <w:widowControl/>
        <w:spacing w:line="360" w:lineRule="auto"/>
        <w:ind w:firstLineChars="200" w:firstLine="560"/>
        <w:rPr>
          <w:sz w:val="28"/>
          <w:szCs w:val="28"/>
        </w:rPr>
      </w:pPr>
      <w:r w:rsidRPr="00021C14">
        <w:rPr>
          <w:rFonts w:hint="eastAsia"/>
          <w:sz w:val="28"/>
          <w:szCs w:val="28"/>
        </w:rPr>
        <w:t>上一轮建设方案按照两类污染物进行收集，本次依据最新要求</w:t>
      </w:r>
      <w:proofErr w:type="gramStart"/>
      <w:r w:rsidRPr="00021C14">
        <w:rPr>
          <w:rFonts w:hint="eastAsia"/>
          <w:sz w:val="28"/>
          <w:szCs w:val="28"/>
        </w:rPr>
        <w:t>按厨余垃圾</w:t>
      </w:r>
      <w:proofErr w:type="gramEnd"/>
      <w:r w:rsidRPr="00021C14">
        <w:rPr>
          <w:rFonts w:hint="eastAsia"/>
          <w:sz w:val="28"/>
          <w:szCs w:val="28"/>
        </w:rPr>
        <w:t>、可回收垃圾、有害垃圾、其他垃圾分类接收，交由环卫部门转运和处置。</w:t>
      </w:r>
    </w:p>
    <w:p w14:paraId="76E2F8CA" w14:textId="77777777" w:rsidR="00102886" w:rsidRPr="00021C14" w:rsidRDefault="00102886" w:rsidP="00102886">
      <w:pPr>
        <w:widowControl/>
        <w:spacing w:line="360" w:lineRule="auto"/>
        <w:ind w:firstLineChars="200" w:firstLine="560"/>
        <w:rPr>
          <w:sz w:val="28"/>
          <w:szCs w:val="28"/>
        </w:rPr>
      </w:pPr>
      <w:r w:rsidRPr="00021C14">
        <w:rPr>
          <w:rFonts w:hint="eastAsia"/>
          <w:sz w:val="28"/>
          <w:szCs w:val="28"/>
        </w:rPr>
        <w:t>（</w:t>
      </w:r>
      <w:r w:rsidRPr="00021C14">
        <w:rPr>
          <w:rFonts w:hint="eastAsia"/>
          <w:sz w:val="28"/>
          <w:szCs w:val="28"/>
        </w:rPr>
        <w:t>4</w:t>
      </w:r>
      <w:r w:rsidRPr="00021C14">
        <w:rPr>
          <w:rFonts w:hint="eastAsia"/>
          <w:sz w:val="28"/>
          <w:szCs w:val="28"/>
        </w:rPr>
        <w:t>）污染物接收、转运及处置工作需要多部门联通。</w:t>
      </w:r>
    </w:p>
    <w:p w14:paraId="7C6F496D" w14:textId="4889AF96" w:rsidR="00032FAF" w:rsidRPr="00021C14" w:rsidRDefault="00102886" w:rsidP="00102886">
      <w:pPr>
        <w:widowControl/>
        <w:spacing w:line="360" w:lineRule="auto"/>
        <w:ind w:firstLineChars="200" w:firstLine="560"/>
        <w:rPr>
          <w:sz w:val="28"/>
          <w:szCs w:val="28"/>
        </w:rPr>
        <w:sectPr w:rsidR="00032FAF" w:rsidRPr="00021C14">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964" w:footer="992" w:gutter="0"/>
          <w:cols w:space="720"/>
          <w:docGrid w:type="lines" w:linePitch="312"/>
        </w:sectPr>
      </w:pPr>
      <w:r w:rsidRPr="00021C14">
        <w:rPr>
          <w:rFonts w:hint="eastAsia"/>
          <w:sz w:val="28"/>
          <w:szCs w:val="28"/>
        </w:rPr>
        <w:lastRenderedPageBreak/>
        <w:t>污染物接收、转运及处置是一项涉及多部门、多领域协作的重要工作。需要进一步调动发改、交通</w:t>
      </w:r>
      <w:r w:rsidR="00343641" w:rsidRPr="00021C14">
        <w:rPr>
          <w:rFonts w:hint="eastAsia"/>
          <w:sz w:val="28"/>
          <w:szCs w:val="28"/>
        </w:rPr>
        <w:t>（</w:t>
      </w:r>
      <w:r w:rsidRPr="00021C14">
        <w:rPr>
          <w:rFonts w:hint="eastAsia"/>
          <w:sz w:val="28"/>
          <w:szCs w:val="28"/>
        </w:rPr>
        <w:t>海事</w:t>
      </w:r>
      <w:r w:rsidR="00343641" w:rsidRPr="00021C14">
        <w:rPr>
          <w:rFonts w:hint="eastAsia"/>
          <w:sz w:val="28"/>
          <w:szCs w:val="28"/>
        </w:rPr>
        <w:t>）</w:t>
      </w:r>
      <w:r w:rsidRPr="00021C14">
        <w:rPr>
          <w:rFonts w:hint="eastAsia"/>
          <w:sz w:val="28"/>
          <w:szCs w:val="28"/>
        </w:rPr>
        <w:t>、生态环境、住建、城管、水利等多部门的积极性，多部门联通，相互配合积极推进船舶水污染接收转运处置工作。</w:t>
      </w:r>
    </w:p>
    <w:p w14:paraId="5460D81A" w14:textId="77777777" w:rsidR="00032FAF" w:rsidRPr="00021C14" w:rsidRDefault="00EB0CE3">
      <w:pPr>
        <w:pStyle w:val="1"/>
        <w:spacing w:before="220" w:after="220" w:line="360" w:lineRule="auto"/>
        <w:jc w:val="center"/>
        <w:rPr>
          <w:rFonts w:ascii="黑体" w:eastAsia="黑体" w:hAnsi="黑体" w:cs="方正小标宋简体"/>
          <w:sz w:val="40"/>
          <w:szCs w:val="40"/>
          <w:lang w:val="zh-CN"/>
        </w:rPr>
      </w:pPr>
      <w:bookmarkStart w:id="70" w:name="_Toc35943921"/>
      <w:r w:rsidRPr="00021C14">
        <w:rPr>
          <w:rFonts w:ascii="黑体" w:eastAsia="黑体" w:hAnsi="黑体" w:cs="方正小标宋简体" w:hint="eastAsia"/>
          <w:sz w:val="40"/>
          <w:szCs w:val="40"/>
        </w:rPr>
        <w:lastRenderedPageBreak/>
        <w:t>第4章</w:t>
      </w:r>
      <w:r w:rsidRPr="00021C14">
        <w:rPr>
          <w:rFonts w:ascii="黑体" w:eastAsia="黑体" w:hAnsi="黑体" w:cs="方正小标宋简体" w:hint="eastAsia"/>
          <w:sz w:val="40"/>
          <w:szCs w:val="40"/>
          <w:lang w:val="zh-CN"/>
        </w:rPr>
        <w:t xml:space="preserve"> </w:t>
      </w:r>
      <w:bookmarkStart w:id="71" w:name="_Toc32600638"/>
      <w:r w:rsidRPr="00021C14">
        <w:rPr>
          <w:rFonts w:ascii="黑体" w:eastAsia="黑体" w:hAnsi="黑体" w:cs="方正小标宋简体" w:hint="eastAsia"/>
          <w:sz w:val="40"/>
          <w:szCs w:val="40"/>
          <w:lang w:val="zh-CN"/>
        </w:rPr>
        <w:t>建设目标</w:t>
      </w:r>
      <w:bookmarkEnd w:id="70"/>
      <w:bookmarkEnd w:id="71"/>
    </w:p>
    <w:p w14:paraId="224F40E1" w14:textId="77777777" w:rsidR="00032FAF" w:rsidRPr="00021C14" w:rsidRDefault="00EB0CE3">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72" w:name="_Toc471140414"/>
      <w:bookmarkStart w:id="73" w:name="_Toc471141689"/>
      <w:bookmarkStart w:id="74" w:name="_Toc471141641"/>
      <w:bookmarkStart w:id="75" w:name="_Toc32600639"/>
      <w:bookmarkStart w:id="76" w:name="_Toc471141910"/>
      <w:bookmarkStart w:id="77" w:name="_Toc35943922"/>
      <w:r w:rsidRPr="00021C14">
        <w:rPr>
          <w:rFonts w:ascii="方正黑体简体" w:eastAsia="方正黑体简体" w:hAnsi="方正黑体简体" w:cs="方正黑体简体" w:hint="eastAsia"/>
          <w:b/>
          <w:sz w:val="28"/>
          <w:lang w:eastAsia="zh-CN"/>
        </w:rPr>
        <w:t>4.1  污染物控制要求</w:t>
      </w:r>
      <w:bookmarkEnd w:id="72"/>
      <w:bookmarkEnd w:id="73"/>
      <w:bookmarkEnd w:id="74"/>
      <w:bookmarkEnd w:id="75"/>
      <w:bookmarkEnd w:id="76"/>
      <w:bookmarkEnd w:id="77"/>
    </w:p>
    <w:p w14:paraId="5578ACA3" w14:textId="77777777" w:rsidR="00032FAF" w:rsidRPr="00021C14" w:rsidRDefault="00EB0CE3"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 xml:space="preserve">4.1.1  </w:t>
      </w:r>
      <w:r w:rsidRPr="00021C14">
        <w:rPr>
          <w:rFonts w:ascii="Arial" w:eastAsia="黑体" w:hAnsi="Arial" w:hint="eastAsia"/>
          <w:b w:val="0"/>
          <w:spacing w:val="8"/>
          <w:kern w:val="24"/>
          <w:sz w:val="28"/>
          <w:lang w:val="zh-CN"/>
        </w:rPr>
        <w:t>国际公约——《</w:t>
      </w:r>
      <w:r w:rsidRPr="00021C14">
        <w:rPr>
          <w:rFonts w:ascii="Arial" w:eastAsia="黑体" w:hAnsi="Arial" w:hint="eastAsia"/>
          <w:b w:val="0"/>
          <w:spacing w:val="8"/>
          <w:kern w:val="24"/>
          <w:sz w:val="28"/>
          <w:lang w:val="zh-CN"/>
        </w:rPr>
        <w:t>MARPOL73/78</w:t>
      </w:r>
      <w:r w:rsidRPr="00021C14">
        <w:rPr>
          <w:rFonts w:ascii="Arial" w:eastAsia="黑体" w:hAnsi="Arial" w:hint="eastAsia"/>
          <w:b w:val="0"/>
          <w:spacing w:val="8"/>
          <w:kern w:val="24"/>
          <w:sz w:val="28"/>
          <w:lang w:val="zh-CN"/>
        </w:rPr>
        <w:t>防污公约》</w:t>
      </w:r>
    </w:p>
    <w:p w14:paraId="1183CC33" w14:textId="77777777" w:rsidR="00AE6580" w:rsidRPr="00021C14" w:rsidRDefault="00EB0CE3">
      <w:pPr>
        <w:widowControl/>
        <w:spacing w:line="360" w:lineRule="auto"/>
        <w:ind w:firstLineChars="200" w:firstLine="560"/>
        <w:rPr>
          <w:sz w:val="28"/>
          <w:szCs w:val="28"/>
        </w:rPr>
      </w:pPr>
      <w:r w:rsidRPr="00021C14">
        <w:rPr>
          <w:rFonts w:hint="eastAsia"/>
          <w:sz w:val="28"/>
          <w:szCs w:val="28"/>
        </w:rPr>
        <w:t>1973</w:t>
      </w:r>
      <w:r w:rsidRPr="00021C14">
        <w:rPr>
          <w:rFonts w:hint="eastAsia"/>
          <w:sz w:val="28"/>
          <w:szCs w:val="28"/>
        </w:rPr>
        <w:t>年国际海事组织（</w:t>
      </w:r>
      <w:r w:rsidRPr="00021C14">
        <w:rPr>
          <w:rFonts w:hint="eastAsia"/>
          <w:sz w:val="28"/>
          <w:szCs w:val="28"/>
        </w:rPr>
        <w:t>IMO</w:t>
      </w:r>
      <w:r w:rsidRPr="00021C14">
        <w:rPr>
          <w:rFonts w:hint="eastAsia"/>
          <w:sz w:val="28"/>
          <w:szCs w:val="28"/>
        </w:rPr>
        <w:t>）在伦敦召开国际海洋防污染会议，制定了第一个不限于油污染的具有普遍意义的《</w:t>
      </w:r>
      <w:r w:rsidRPr="00021C14">
        <w:rPr>
          <w:rFonts w:hint="eastAsia"/>
          <w:sz w:val="28"/>
          <w:szCs w:val="28"/>
        </w:rPr>
        <w:t>1973</w:t>
      </w:r>
      <w:r w:rsidRPr="00021C14">
        <w:rPr>
          <w:rFonts w:hint="eastAsia"/>
          <w:sz w:val="28"/>
          <w:szCs w:val="28"/>
        </w:rPr>
        <w:t>年国际防止船舶造成污染公约》</w:t>
      </w:r>
      <w:r w:rsidRPr="00021C14">
        <w:rPr>
          <w:rFonts w:hint="eastAsia"/>
          <w:sz w:val="28"/>
          <w:szCs w:val="28"/>
        </w:rPr>
        <w:t>(</w:t>
      </w:r>
      <w:r w:rsidRPr="00021C14">
        <w:rPr>
          <w:rFonts w:hint="eastAsia"/>
          <w:sz w:val="28"/>
          <w:szCs w:val="28"/>
        </w:rPr>
        <w:t>简称</w:t>
      </w:r>
      <w:r w:rsidRPr="00021C14">
        <w:rPr>
          <w:rFonts w:hint="eastAsia"/>
          <w:sz w:val="28"/>
          <w:szCs w:val="28"/>
        </w:rPr>
        <w:t>MARPOL73</w:t>
      </w:r>
      <w:r w:rsidRPr="00021C14">
        <w:rPr>
          <w:rFonts w:hint="eastAsia"/>
          <w:sz w:val="28"/>
          <w:szCs w:val="28"/>
        </w:rPr>
        <w:t>公约</w:t>
      </w:r>
      <w:r w:rsidRPr="00021C14">
        <w:rPr>
          <w:rFonts w:hint="eastAsia"/>
          <w:sz w:val="28"/>
          <w:szCs w:val="28"/>
        </w:rPr>
        <w:t>)</w:t>
      </w:r>
      <w:r w:rsidRPr="00021C14">
        <w:rPr>
          <w:rFonts w:hint="eastAsia"/>
          <w:sz w:val="28"/>
          <w:szCs w:val="28"/>
        </w:rPr>
        <w:t>。</w:t>
      </w:r>
      <w:r w:rsidRPr="00021C14">
        <w:rPr>
          <w:rFonts w:hint="eastAsia"/>
          <w:sz w:val="28"/>
          <w:szCs w:val="28"/>
        </w:rPr>
        <w:t>IMO</w:t>
      </w:r>
      <w:r w:rsidRPr="00021C14">
        <w:rPr>
          <w:rFonts w:hint="eastAsia"/>
          <w:sz w:val="28"/>
          <w:szCs w:val="28"/>
        </w:rPr>
        <w:t>于</w:t>
      </w:r>
      <w:r w:rsidRPr="00021C14">
        <w:rPr>
          <w:rFonts w:hint="eastAsia"/>
          <w:sz w:val="28"/>
          <w:szCs w:val="28"/>
        </w:rPr>
        <w:t>1978</w:t>
      </w:r>
      <w:r w:rsidRPr="00021C14">
        <w:rPr>
          <w:rFonts w:hint="eastAsia"/>
          <w:sz w:val="28"/>
          <w:szCs w:val="28"/>
        </w:rPr>
        <w:t>年</w:t>
      </w:r>
      <w:r w:rsidRPr="00021C14">
        <w:rPr>
          <w:rFonts w:hint="eastAsia"/>
          <w:sz w:val="28"/>
          <w:szCs w:val="28"/>
        </w:rPr>
        <w:t>2</w:t>
      </w:r>
      <w:r w:rsidRPr="00021C14">
        <w:rPr>
          <w:rFonts w:hint="eastAsia"/>
          <w:sz w:val="28"/>
          <w:szCs w:val="28"/>
        </w:rPr>
        <w:t>月召开了油船安全与防止污染会议，通过了</w:t>
      </w:r>
      <w:r w:rsidRPr="00021C14">
        <w:rPr>
          <w:rFonts w:hint="eastAsia"/>
          <w:sz w:val="28"/>
          <w:szCs w:val="28"/>
        </w:rPr>
        <w:t>MARPOL73</w:t>
      </w:r>
      <w:r w:rsidRPr="00021C14">
        <w:rPr>
          <w:rFonts w:hint="eastAsia"/>
          <w:sz w:val="28"/>
          <w:szCs w:val="28"/>
        </w:rPr>
        <w:t>公约的</w:t>
      </w:r>
      <w:r w:rsidRPr="00021C14">
        <w:rPr>
          <w:rFonts w:hint="eastAsia"/>
          <w:sz w:val="28"/>
          <w:szCs w:val="28"/>
        </w:rPr>
        <w:t>1978</w:t>
      </w:r>
      <w:r w:rsidRPr="00021C14">
        <w:rPr>
          <w:rFonts w:hint="eastAsia"/>
          <w:sz w:val="28"/>
          <w:szCs w:val="28"/>
        </w:rPr>
        <w:t>年议定书，</w:t>
      </w:r>
      <w:r w:rsidRPr="00021C14">
        <w:rPr>
          <w:rFonts w:hint="eastAsia"/>
          <w:sz w:val="28"/>
          <w:szCs w:val="28"/>
        </w:rPr>
        <w:t>73</w:t>
      </w:r>
      <w:r w:rsidRPr="00021C14">
        <w:rPr>
          <w:rFonts w:hint="eastAsia"/>
          <w:sz w:val="28"/>
          <w:szCs w:val="28"/>
        </w:rPr>
        <w:t>公约和</w:t>
      </w:r>
      <w:r w:rsidRPr="00021C14">
        <w:rPr>
          <w:rFonts w:hint="eastAsia"/>
          <w:sz w:val="28"/>
          <w:szCs w:val="28"/>
        </w:rPr>
        <w:t>78</w:t>
      </w:r>
      <w:r w:rsidRPr="00021C14">
        <w:rPr>
          <w:rFonts w:hint="eastAsia"/>
          <w:sz w:val="28"/>
          <w:szCs w:val="28"/>
        </w:rPr>
        <w:t>议定书合称为《</w:t>
      </w:r>
      <w:r w:rsidRPr="00021C14">
        <w:rPr>
          <w:rFonts w:hint="eastAsia"/>
          <w:sz w:val="28"/>
          <w:szCs w:val="28"/>
        </w:rPr>
        <w:t>73/78</w:t>
      </w:r>
      <w:r w:rsidRPr="00021C14">
        <w:rPr>
          <w:rFonts w:hint="eastAsia"/>
          <w:sz w:val="28"/>
          <w:szCs w:val="28"/>
        </w:rPr>
        <w:t>防污公约》，即</w:t>
      </w:r>
      <w:r w:rsidRPr="00021C14">
        <w:rPr>
          <w:rFonts w:hint="eastAsia"/>
          <w:sz w:val="28"/>
          <w:szCs w:val="28"/>
        </w:rPr>
        <w:t>MARPOL73</w:t>
      </w:r>
      <w:r w:rsidRPr="00021C14">
        <w:rPr>
          <w:rFonts w:hint="eastAsia"/>
          <w:sz w:val="28"/>
          <w:szCs w:val="28"/>
        </w:rPr>
        <w:t>／</w:t>
      </w:r>
      <w:r w:rsidRPr="00021C14">
        <w:rPr>
          <w:rFonts w:hint="eastAsia"/>
          <w:sz w:val="28"/>
          <w:szCs w:val="28"/>
        </w:rPr>
        <w:t>78</w:t>
      </w:r>
      <w:r w:rsidRPr="00021C14">
        <w:rPr>
          <w:rFonts w:hint="eastAsia"/>
          <w:sz w:val="28"/>
          <w:szCs w:val="28"/>
        </w:rPr>
        <w:t>。我国于</w:t>
      </w:r>
      <w:r w:rsidRPr="00021C14">
        <w:rPr>
          <w:rFonts w:hint="eastAsia"/>
          <w:sz w:val="28"/>
          <w:szCs w:val="28"/>
        </w:rPr>
        <w:t>1983</w:t>
      </w:r>
      <w:r w:rsidRPr="00021C14">
        <w:rPr>
          <w:rFonts w:hint="eastAsia"/>
          <w:sz w:val="28"/>
          <w:szCs w:val="28"/>
        </w:rPr>
        <w:t>年</w:t>
      </w:r>
      <w:r w:rsidRPr="00021C14">
        <w:rPr>
          <w:rFonts w:hint="eastAsia"/>
          <w:sz w:val="28"/>
          <w:szCs w:val="28"/>
        </w:rPr>
        <w:t>7</w:t>
      </w:r>
      <w:r w:rsidRPr="00021C14">
        <w:rPr>
          <w:rFonts w:hint="eastAsia"/>
          <w:sz w:val="28"/>
          <w:szCs w:val="28"/>
        </w:rPr>
        <w:t>月</w:t>
      </w:r>
      <w:r w:rsidRPr="00021C14">
        <w:rPr>
          <w:rFonts w:hint="eastAsia"/>
          <w:sz w:val="28"/>
          <w:szCs w:val="28"/>
        </w:rPr>
        <w:t>1</w:t>
      </w:r>
      <w:r w:rsidRPr="00021C14">
        <w:rPr>
          <w:rFonts w:hint="eastAsia"/>
          <w:sz w:val="28"/>
          <w:szCs w:val="28"/>
        </w:rPr>
        <w:t>日加入</w:t>
      </w:r>
      <w:r w:rsidRPr="00021C14">
        <w:rPr>
          <w:rFonts w:hint="eastAsia"/>
          <w:sz w:val="28"/>
          <w:szCs w:val="28"/>
        </w:rPr>
        <w:t>MARPOL73/78</w:t>
      </w:r>
      <w:r w:rsidRPr="00021C14">
        <w:rPr>
          <w:rFonts w:hint="eastAsia"/>
          <w:sz w:val="28"/>
          <w:szCs w:val="28"/>
        </w:rPr>
        <w:t>，成为该公约的缔约国。</w:t>
      </w:r>
      <w:r w:rsidRPr="00021C14">
        <w:rPr>
          <w:rFonts w:hint="eastAsia"/>
          <w:sz w:val="28"/>
          <w:szCs w:val="28"/>
        </w:rPr>
        <w:t>MARPOL73/78</w:t>
      </w:r>
      <w:r w:rsidRPr="00021C14">
        <w:rPr>
          <w:rFonts w:hint="eastAsia"/>
          <w:sz w:val="28"/>
          <w:szCs w:val="28"/>
        </w:rPr>
        <w:t>于</w:t>
      </w:r>
      <w:r w:rsidRPr="00021C14">
        <w:rPr>
          <w:rFonts w:hint="eastAsia"/>
          <w:sz w:val="28"/>
          <w:szCs w:val="28"/>
        </w:rPr>
        <w:t>1983</w:t>
      </w:r>
      <w:r w:rsidRPr="00021C14">
        <w:rPr>
          <w:rFonts w:hint="eastAsia"/>
          <w:sz w:val="28"/>
          <w:szCs w:val="28"/>
        </w:rPr>
        <w:t>年</w:t>
      </w:r>
      <w:r w:rsidRPr="00021C14">
        <w:rPr>
          <w:rFonts w:hint="eastAsia"/>
          <w:sz w:val="28"/>
          <w:szCs w:val="28"/>
        </w:rPr>
        <w:t>10</w:t>
      </w:r>
      <w:r w:rsidRPr="00021C14">
        <w:rPr>
          <w:rFonts w:hint="eastAsia"/>
          <w:sz w:val="28"/>
          <w:szCs w:val="28"/>
        </w:rPr>
        <w:t>月</w:t>
      </w:r>
      <w:r w:rsidRPr="00021C14">
        <w:rPr>
          <w:rFonts w:hint="eastAsia"/>
          <w:sz w:val="28"/>
          <w:szCs w:val="28"/>
        </w:rPr>
        <w:t>2</w:t>
      </w:r>
      <w:r w:rsidRPr="00021C14">
        <w:rPr>
          <w:rFonts w:hint="eastAsia"/>
          <w:sz w:val="28"/>
          <w:szCs w:val="28"/>
        </w:rPr>
        <w:t>日生效。</w:t>
      </w:r>
      <w:r w:rsidRPr="00021C14">
        <w:rPr>
          <w:rFonts w:hint="eastAsia"/>
          <w:sz w:val="28"/>
          <w:szCs w:val="28"/>
        </w:rPr>
        <w:t>MARPOL73/78</w:t>
      </w:r>
      <w:r w:rsidRPr="00021C14">
        <w:rPr>
          <w:rFonts w:hint="eastAsia"/>
          <w:sz w:val="28"/>
          <w:szCs w:val="28"/>
        </w:rPr>
        <w:t>防污公约对船舶污染物的控制要求如表</w:t>
      </w:r>
      <w:r w:rsidRPr="00021C14">
        <w:rPr>
          <w:rFonts w:hint="eastAsia"/>
          <w:sz w:val="28"/>
          <w:szCs w:val="28"/>
        </w:rPr>
        <w:t>4-1</w:t>
      </w:r>
      <w:r w:rsidRPr="00021C14">
        <w:rPr>
          <w:rFonts w:hint="eastAsia"/>
          <w:sz w:val="28"/>
          <w:szCs w:val="28"/>
        </w:rPr>
        <w:t>所示：</w:t>
      </w:r>
    </w:p>
    <w:p w14:paraId="083D71FC" w14:textId="77777777" w:rsidR="00032FAF" w:rsidRPr="00021C14" w:rsidRDefault="00EB0CE3">
      <w:pPr>
        <w:widowControl/>
        <w:jc w:val="center"/>
        <w:rPr>
          <w:rFonts w:ascii="黑体" w:eastAsia="黑体" w:hAnsi="黑体" w:cs="宋体"/>
          <w:b/>
          <w:bCs/>
          <w:kern w:val="0"/>
          <w:szCs w:val="21"/>
        </w:rPr>
      </w:pPr>
      <w:r w:rsidRPr="00021C14">
        <w:rPr>
          <w:rFonts w:ascii="黑体" w:eastAsia="黑体" w:hAnsi="黑体" w:cs="宋体"/>
          <w:b/>
          <w:bCs/>
          <w:kern w:val="0"/>
          <w:szCs w:val="21"/>
        </w:rPr>
        <w:t>表4-1  《MARPOL73/78防污公约》对船舶污染物的控制要求</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48"/>
        <w:gridCol w:w="5838"/>
      </w:tblGrid>
      <w:tr w:rsidR="00021C14" w:rsidRPr="00021C14" w14:paraId="51C7D225" w14:textId="77777777">
        <w:trPr>
          <w:jc w:val="center"/>
        </w:trPr>
        <w:tc>
          <w:tcPr>
            <w:tcW w:w="1477" w:type="pct"/>
            <w:tcBorders>
              <w:top w:val="single" w:sz="8" w:space="0" w:color="auto"/>
              <w:left w:val="single" w:sz="8" w:space="0" w:color="auto"/>
            </w:tcBorders>
            <w:shd w:val="clear" w:color="auto" w:fill="auto"/>
          </w:tcPr>
          <w:p w14:paraId="384A7F87" w14:textId="77777777" w:rsidR="00032FAF" w:rsidRPr="00021C14" w:rsidRDefault="00EB0CE3">
            <w:pPr>
              <w:widowControl/>
              <w:jc w:val="center"/>
              <w:rPr>
                <w:rFonts w:ascii="宋体" w:hAnsi="宋体"/>
                <w:spacing w:val="6"/>
                <w:sz w:val="18"/>
                <w:szCs w:val="18"/>
              </w:rPr>
            </w:pPr>
            <w:r w:rsidRPr="00021C14">
              <w:rPr>
                <w:rFonts w:ascii="宋体" w:hAnsi="宋体" w:cs="宋体"/>
                <w:b/>
                <w:bCs/>
                <w:kern w:val="0"/>
                <w:sz w:val="18"/>
                <w:szCs w:val="18"/>
              </w:rPr>
              <w:t>MARPOL73/78防污公约附则</w:t>
            </w:r>
          </w:p>
        </w:tc>
        <w:tc>
          <w:tcPr>
            <w:tcW w:w="3523" w:type="pct"/>
            <w:tcBorders>
              <w:top w:val="single" w:sz="8" w:space="0" w:color="auto"/>
              <w:right w:val="single" w:sz="8" w:space="0" w:color="auto"/>
            </w:tcBorders>
            <w:shd w:val="clear" w:color="auto" w:fill="auto"/>
          </w:tcPr>
          <w:p w14:paraId="1D0B339D" w14:textId="77777777" w:rsidR="00032FAF" w:rsidRPr="00021C14" w:rsidRDefault="00EB0CE3">
            <w:pPr>
              <w:rPr>
                <w:rFonts w:ascii="宋体" w:hAnsi="宋体"/>
                <w:spacing w:val="6"/>
                <w:sz w:val="18"/>
                <w:szCs w:val="18"/>
              </w:rPr>
            </w:pPr>
            <w:r w:rsidRPr="00021C14">
              <w:rPr>
                <w:rFonts w:ascii="宋体" w:hAnsi="宋体"/>
                <w:b/>
                <w:bCs/>
                <w:sz w:val="18"/>
                <w:szCs w:val="18"/>
              </w:rPr>
              <w:t>船舶污染物排放相关规定</w:t>
            </w:r>
          </w:p>
        </w:tc>
      </w:tr>
      <w:tr w:rsidR="00021C14" w:rsidRPr="00021C14" w14:paraId="696C64BD" w14:textId="77777777">
        <w:trPr>
          <w:jc w:val="center"/>
        </w:trPr>
        <w:tc>
          <w:tcPr>
            <w:tcW w:w="1477" w:type="pct"/>
            <w:tcBorders>
              <w:left w:val="single" w:sz="8" w:space="0" w:color="auto"/>
            </w:tcBorders>
            <w:shd w:val="clear" w:color="auto" w:fill="auto"/>
            <w:vAlign w:val="center"/>
          </w:tcPr>
          <w:p w14:paraId="79D5B38C" w14:textId="77777777" w:rsidR="00032FAF" w:rsidRPr="00021C14" w:rsidRDefault="00EB0CE3">
            <w:pPr>
              <w:jc w:val="center"/>
              <w:rPr>
                <w:rFonts w:ascii="宋体" w:hAnsi="宋体"/>
                <w:spacing w:val="6"/>
                <w:sz w:val="18"/>
                <w:szCs w:val="18"/>
              </w:rPr>
            </w:pPr>
            <w:r w:rsidRPr="00021C14">
              <w:rPr>
                <w:rFonts w:ascii="宋体" w:hAnsi="宋体"/>
                <w:sz w:val="18"/>
                <w:szCs w:val="18"/>
              </w:rPr>
              <w:t>附则I：防止油污规则</w:t>
            </w:r>
          </w:p>
        </w:tc>
        <w:tc>
          <w:tcPr>
            <w:tcW w:w="3523" w:type="pct"/>
            <w:tcBorders>
              <w:right w:val="single" w:sz="8" w:space="0" w:color="auto"/>
            </w:tcBorders>
            <w:shd w:val="clear" w:color="auto" w:fill="auto"/>
          </w:tcPr>
          <w:p w14:paraId="16560776" w14:textId="77777777" w:rsidR="00032FAF" w:rsidRPr="00021C14" w:rsidRDefault="00EB0CE3">
            <w:pPr>
              <w:rPr>
                <w:rFonts w:ascii="宋体" w:hAnsi="宋体"/>
                <w:spacing w:val="6"/>
                <w:sz w:val="18"/>
                <w:szCs w:val="18"/>
              </w:rPr>
            </w:pPr>
            <w:r w:rsidRPr="00021C14">
              <w:rPr>
                <w:rFonts w:ascii="宋体" w:hAnsi="宋体"/>
                <w:spacing w:val="6"/>
                <w:sz w:val="18"/>
                <w:szCs w:val="18"/>
              </w:rPr>
              <w:t>油船货油舱处所的含油污水(货油舱</w:t>
            </w:r>
            <w:proofErr w:type="gramStart"/>
            <w:r w:rsidRPr="00021C14">
              <w:rPr>
                <w:rFonts w:ascii="宋体" w:hAnsi="宋体"/>
                <w:spacing w:val="6"/>
                <w:sz w:val="18"/>
                <w:szCs w:val="18"/>
              </w:rPr>
              <w:t>污</w:t>
            </w:r>
            <w:proofErr w:type="gramEnd"/>
            <w:r w:rsidRPr="00021C14">
              <w:rPr>
                <w:rFonts w:ascii="宋体" w:hAnsi="宋体"/>
                <w:spacing w:val="6"/>
                <w:sz w:val="18"/>
                <w:szCs w:val="18"/>
              </w:rPr>
              <w:t>压载水、洗舱水、泵舱舱底水)排放规定：</w:t>
            </w:r>
          </w:p>
          <w:p w14:paraId="7D68E83F" w14:textId="77777777" w:rsidR="00032FAF" w:rsidRPr="00021C14" w:rsidRDefault="00EB0CE3">
            <w:pPr>
              <w:rPr>
                <w:rFonts w:ascii="宋体" w:hAnsi="宋体"/>
                <w:spacing w:val="6"/>
                <w:sz w:val="18"/>
                <w:szCs w:val="18"/>
              </w:rPr>
            </w:pPr>
            <w:r w:rsidRPr="00021C14">
              <w:rPr>
                <w:rFonts w:ascii="宋体" w:hAnsi="宋体"/>
                <w:spacing w:val="6"/>
                <w:sz w:val="18"/>
                <w:szCs w:val="18"/>
              </w:rPr>
              <w:t>船舶不在特殊区域之内；船舶距最近陆地50nmile以上；船舶正在途中航行；油量瞬间排放率不超过30L/</w:t>
            </w:r>
            <w:proofErr w:type="spellStart"/>
            <w:r w:rsidRPr="00021C14">
              <w:rPr>
                <w:rFonts w:ascii="宋体" w:hAnsi="宋体"/>
                <w:spacing w:val="6"/>
                <w:sz w:val="18"/>
                <w:szCs w:val="18"/>
              </w:rPr>
              <w:t>nmile</w:t>
            </w:r>
            <w:proofErr w:type="spellEnd"/>
            <w:r w:rsidRPr="00021C14">
              <w:rPr>
                <w:rFonts w:ascii="宋体" w:hAnsi="宋体"/>
                <w:spacing w:val="6"/>
                <w:sz w:val="18"/>
                <w:szCs w:val="18"/>
              </w:rPr>
              <w:t>；排放海中的总油量不得超过上航次载油量的1／30000；排油监控系统及污油水舱的装置正在运行。</w:t>
            </w:r>
          </w:p>
          <w:p w14:paraId="3CA2A36F" w14:textId="77777777" w:rsidR="00032FAF" w:rsidRPr="00021C14" w:rsidRDefault="00EB0CE3">
            <w:pPr>
              <w:rPr>
                <w:rFonts w:ascii="宋体" w:hAnsi="宋体"/>
                <w:spacing w:val="6"/>
                <w:sz w:val="18"/>
                <w:szCs w:val="18"/>
              </w:rPr>
            </w:pPr>
            <w:r w:rsidRPr="00021C14">
              <w:rPr>
                <w:rFonts w:ascii="宋体" w:hAnsi="宋体"/>
                <w:spacing w:val="6"/>
                <w:sz w:val="18"/>
                <w:szCs w:val="18"/>
              </w:rPr>
              <w:t>关于排油监控系统和滤油设备的规定：</w:t>
            </w:r>
          </w:p>
          <w:p w14:paraId="4664BE8D" w14:textId="77777777" w:rsidR="00032FAF" w:rsidRPr="00021C14" w:rsidRDefault="00EB0CE3">
            <w:pPr>
              <w:rPr>
                <w:rFonts w:ascii="宋体" w:hAnsi="宋体"/>
                <w:spacing w:val="6"/>
                <w:sz w:val="18"/>
                <w:szCs w:val="18"/>
              </w:rPr>
            </w:pPr>
            <w:r w:rsidRPr="00021C14">
              <w:rPr>
                <w:rFonts w:ascii="宋体" w:hAnsi="宋体" w:cs="宋体" w:hint="eastAsia"/>
                <w:spacing w:val="6"/>
                <w:sz w:val="18"/>
                <w:szCs w:val="18"/>
              </w:rPr>
              <w:t>①</w:t>
            </w:r>
            <w:r w:rsidRPr="00021C14">
              <w:rPr>
                <w:rFonts w:ascii="宋体" w:hAnsi="宋体"/>
                <w:spacing w:val="6"/>
                <w:sz w:val="18"/>
                <w:szCs w:val="18"/>
              </w:rPr>
              <w:t>凡400总吨～10000总吨的任何船舶，应装设经主管机关认可的滤油设备，保证通过该设备排放入海的含油量不超过15ppm；</w:t>
            </w:r>
          </w:p>
          <w:p w14:paraId="21EF1046" w14:textId="77777777" w:rsidR="00032FAF" w:rsidRPr="00021C14" w:rsidRDefault="00EB0CE3">
            <w:pPr>
              <w:rPr>
                <w:rFonts w:ascii="宋体" w:hAnsi="宋体"/>
                <w:spacing w:val="6"/>
                <w:sz w:val="18"/>
                <w:szCs w:val="18"/>
              </w:rPr>
            </w:pPr>
            <w:r w:rsidRPr="00021C14">
              <w:rPr>
                <w:rFonts w:ascii="宋体" w:hAnsi="宋体" w:cs="宋体" w:hint="eastAsia"/>
                <w:spacing w:val="6"/>
                <w:sz w:val="18"/>
                <w:szCs w:val="18"/>
              </w:rPr>
              <w:t>②</w:t>
            </w:r>
            <w:r w:rsidRPr="00021C14">
              <w:rPr>
                <w:rFonts w:ascii="宋体" w:hAnsi="宋体"/>
                <w:spacing w:val="6"/>
                <w:sz w:val="18"/>
                <w:szCs w:val="18"/>
              </w:rPr>
              <w:t>凡10000总吨及以上的任何船舶，除应装设同上述</w:t>
            </w:r>
            <w:r w:rsidRPr="00021C14">
              <w:rPr>
                <w:rFonts w:ascii="宋体" w:hAnsi="宋体" w:cs="宋体" w:hint="eastAsia"/>
                <w:spacing w:val="6"/>
                <w:sz w:val="18"/>
                <w:szCs w:val="18"/>
              </w:rPr>
              <w:t>①</w:t>
            </w:r>
            <w:r w:rsidRPr="00021C14">
              <w:rPr>
                <w:rFonts w:ascii="宋体" w:hAnsi="宋体"/>
                <w:spacing w:val="6"/>
                <w:sz w:val="18"/>
                <w:szCs w:val="18"/>
              </w:rPr>
              <w:t>一样的滤油设备外，还应装设当超过15ppm时报警并自动停止排放的装置；</w:t>
            </w:r>
          </w:p>
          <w:p w14:paraId="6B501A3B" w14:textId="77777777" w:rsidR="00032FAF" w:rsidRPr="00021C14" w:rsidRDefault="00EB0CE3">
            <w:pPr>
              <w:rPr>
                <w:rFonts w:ascii="宋体" w:hAnsi="宋体"/>
                <w:spacing w:val="6"/>
                <w:sz w:val="18"/>
                <w:szCs w:val="18"/>
              </w:rPr>
            </w:pPr>
            <w:r w:rsidRPr="00021C14">
              <w:rPr>
                <w:rFonts w:ascii="宋体" w:hAnsi="宋体" w:cs="宋体" w:hint="eastAsia"/>
                <w:spacing w:val="6"/>
                <w:sz w:val="18"/>
                <w:szCs w:val="18"/>
              </w:rPr>
              <w:t>③</w:t>
            </w:r>
            <w:r w:rsidRPr="00021C14">
              <w:rPr>
                <w:rFonts w:ascii="宋体" w:hAnsi="宋体"/>
                <w:spacing w:val="6"/>
                <w:sz w:val="18"/>
                <w:szCs w:val="18"/>
              </w:rPr>
              <w:t>对专门从事在特殊区域内航行的船舶，当船舶设有能够容纳留存在船上的全部含油舱底水的贮存柜，且港口有接收设备时，这样的船舶可不设滤油设备和警报装置；</w:t>
            </w:r>
          </w:p>
          <w:p w14:paraId="7B0B2A3D" w14:textId="77777777" w:rsidR="00032FAF" w:rsidRPr="00021C14" w:rsidRDefault="00EB0CE3">
            <w:pPr>
              <w:rPr>
                <w:rFonts w:ascii="宋体" w:hAnsi="宋体"/>
                <w:spacing w:val="6"/>
                <w:sz w:val="18"/>
                <w:szCs w:val="18"/>
              </w:rPr>
            </w:pPr>
            <w:r w:rsidRPr="00021C14">
              <w:rPr>
                <w:rFonts w:ascii="宋体" w:hAnsi="宋体" w:cs="宋体" w:hint="eastAsia"/>
                <w:spacing w:val="6"/>
                <w:sz w:val="18"/>
                <w:szCs w:val="18"/>
              </w:rPr>
              <w:t>④</w:t>
            </w:r>
            <w:r w:rsidRPr="00021C14">
              <w:rPr>
                <w:rFonts w:ascii="宋体" w:hAnsi="宋体"/>
                <w:spacing w:val="6"/>
                <w:sz w:val="18"/>
                <w:szCs w:val="18"/>
              </w:rPr>
              <w:t>小于400总吨的船舶，应保证设有将油类或含油类混合物留存在船上的设备。</w:t>
            </w:r>
          </w:p>
          <w:p w14:paraId="76605A12" w14:textId="77777777" w:rsidR="00032FAF" w:rsidRPr="00021C14" w:rsidRDefault="00EB0CE3">
            <w:pPr>
              <w:rPr>
                <w:rFonts w:ascii="宋体" w:hAnsi="宋体"/>
                <w:spacing w:val="6"/>
                <w:sz w:val="18"/>
                <w:szCs w:val="18"/>
              </w:rPr>
            </w:pPr>
            <w:r w:rsidRPr="00021C14">
              <w:rPr>
                <w:rFonts w:ascii="宋体" w:hAnsi="宋体"/>
                <w:spacing w:val="6"/>
                <w:sz w:val="18"/>
                <w:szCs w:val="18"/>
              </w:rPr>
              <w:t>凡150总吨及以上的油船，应备有油类记录簿第一部分(机舱的作业记录)和第二部分(</w:t>
            </w:r>
            <w:proofErr w:type="gramStart"/>
            <w:r w:rsidRPr="00021C14">
              <w:rPr>
                <w:rFonts w:ascii="宋体" w:hAnsi="宋体"/>
                <w:spacing w:val="6"/>
                <w:sz w:val="18"/>
                <w:szCs w:val="18"/>
              </w:rPr>
              <w:t>货油和</w:t>
            </w:r>
            <w:proofErr w:type="gramEnd"/>
            <w:r w:rsidRPr="00021C14">
              <w:rPr>
                <w:rFonts w:ascii="宋体" w:hAnsi="宋体"/>
                <w:spacing w:val="6"/>
                <w:sz w:val="18"/>
                <w:szCs w:val="18"/>
              </w:rPr>
              <w:t>压载作业记录)；凡400总吨及以上的非油</w:t>
            </w:r>
            <w:r w:rsidRPr="00021C14">
              <w:rPr>
                <w:rFonts w:ascii="宋体" w:hAnsi="宋体"/>
                <w:spacing w:val="6"/>
                <w:sz w:val="18"/>
                <w:szCs w:val="18"/>
              </w:rPr>
              <w:lastRenderedPageBreak/>
              <w:t>船，应备有油类记录簿第一部分(机舱的作业记录)。</w:t>
            </w:r>
          </w:p>
        </w:tc>
      </w:tr>
      <w:tr w:rsidR="00021C14" w:rsidRPr="00021C14" w14:paraId="1A6D7A48" w14:textId="77777777">
        <w:trPr>
          <w:jc w:val="center"/>
        </w:trPr>
        <w:tc>
          <w:tcPr>
            <w:tcW w:w="1477" w:type="pct"/>
            <w:tcBorders>
              <w:left w:val="single" w:sz="8" w:space="0" w:color="auto"/>
            </w:tcBorders>
            <w:shd w:val="clear" w:color="auto" w:fill="auto"/>
            <w:vAlign w:val="center"/>
          </w:tcPr>
          <w:p w14:paraId="7E619EC4" w14:textId="77777777" w:rsidR="00032FAF" w:rsidRPr="00021C14" w:rsidRDefault="00EB0CE3">
            <w:pPr>
              <w:jc w:val="center"/>
              <w:rPr>
                <w:rFonts w:ascii="宋体" w:hAnsi="宋体"/>
                <w:sz w:val="18"/>
                <w:szCs w:val="18"/>
              </w:rPr>
            </w:pPr>
            <w:r w:rsidRPr="00021C14">
              <w:rPr>
                <w:rFonts w:ascii="宋体" w:hAnsi="宋体"/>
                <w:sz w:val="18"/>
                <w:szCs w:val="18"/>
              </w:rPr>
              <w:lastRenderedPageBreak/>
              <w:t>附则Ⅱ：防止散装有毒液体物质污染规则</w:t>
            </w:r>
          </w:p>
        </w:tc>
        <w:tc>
          <w:tcPr>
            <w:tcW w:w="3523" w:type="pct"/>
            <w:tcBorders>
              <w:right w:val="single" w:sz="8" w:space="0" w:color="auto"/>
            </w:tcBorders>
            <w:shd w:val="clear" w:color="auto" w:fill="auto"/>
          </w:tcPr>
          <w:p w14:paraId="0214CBEE" w14:textId="77777777" w:rsidR="00032FAF" w:rsidRPr="00021C14" w:rsidRDefault="00EB0CE3">
            <w:pPr>
              <w:pStyle w:val="a8"/>
              <w:spacing w:before="0" w:beforeAutospacing="0" w:after="0" w:afterAutospacing="0"/>
              <w:rPr>
                <w:sz w:val="18"/>
                <w:szCs w:val="18"/>
              </w:rPr>
            </w:pPr>
            <w:r w:rsidRPr="00021C14">
              <w:rPr>
                <w:sz w:val="18"/>
                <w:szCs w:val="18"/>
              </w:rPr>
              <w:t>对有毒液体物质排放的规定：</w:t>
            </w:r>
          </w:p>
          <w:p w14:paraId="72E00D59" w14:textId="77777777" w:rsidR="00032FAF" w:rsidRPr="00021C14" w:rsidRDefault="00EB0CE3">
            <w:pPr>
              <w:pStyle w:val="a8"/>
              <w:spacing w:before="0" w:beforeAutospacing="0" w:after="0" w:afterAutospacing="0"/>
              <w:rPr>
                <w:sz w:val="18"/>
                <w:szCs w:val="18"/>
              </w:rPr>
            </w:pPr>
            <w:r w:rsidRPr="00021C14">
              <w:rPr>
                <w:sz w:val="18"/>
                <w:szCs w:val="18"/>
              </w:rPr>
              <w:t>(1)船舶在航行途中，自航船航速≥7kn，非自航船航速≥4kn</w:t>
            </w:r>
          </w:p>
          <w:p w14:paraId="186D0FC4" w14:textId="77777777" w:rsidR="00032FAF" w:rsidRPr="00021C14" w:rsidRDefault="00EB0CE3">
            <w:pPr>
              <w:pStyle w:val="a8"/>
              <w:spacing w:before="0" w:beforeAutospacing="0" w:after="0" w:afterAutospacing="0"/>
              <w:rPr>
                <w:sz w:val="18"/>
                <w:szCs w:val="18"/>
              </w:rPr>
            </w:pPr>
            <w:r w:rsidRPr="00021C14">
              <w:rPr>
                <w:sz w:val="18"/>
                <w:szCs w:val="18"/>
              </w:rPr>
              <w:t>(2)排出口位于水线以下并远离海水入口；</w:t>
            </w:r>
          </w:p>
          <w:p w14:paraId="2B028322" w14:textId="77777777" w:rsidR="00032FAF" w:rsidRPr="00021C14" w:rsidRDefault="00EB0CE3">
            <w:pPr>
              <w:pStyle w:val="a8"/>
              <w:spacing w:before="0" w:beforeAutospacing="0" w:after="0" w:afterAutospacing="0"/>
              <w:rPr>
                <w:spacing w:val="6"/>
                <w:sz w:val="18"/>
                <w:szCs w:val="18"/>
              </w:rPr>
            </w:pPr>
            <w:r w:rsidRPr="00021C14">
              <w:rPr>
                <w:sz w:val="18"/>
                <w:szCs w:val="18"/>
              </w:rPr>
              <w:t>(3)距最近陆地≥12nmile，水深≥25m。</w:t>
            </w:r>
          </w:p>
        </w:tc>
      </w:tr>
      <w:tr w:rsidR="00021C14" w:rsidRPr="00021C14" w14:paraId="0AE0C4C5" w14:textId="77777777">
        <w:trPr>
          <w:jc w:val="center"/>
        </w:trPr>
        <w:tc>
          <w:tcPr>
            <w:tcW w:w="1477" w:type="pct"/>
            <w:tcBorders>
              <w:left w:val="single" w:sz="8" w:space="0" w:color="auto"/>
            </w:tcBorders>
            <w:shd w:val="clear" w:color="auto" w:fill="auto"/>
            <w:vAlign w:val="center"/>
          </w:tcPr>
          <w:p w14:paraId="74F8E835" w14:textId="77777777" w:rsidR="00032FAF" w:rsidRPr="00021C14" w:rsidRDefault="00EB0CE3">
            <w:pPr>
              <w:jc w:val="center"/>
              <w:rPr>
                <w:rFonts w:ascii="宋体" w:hAnsi="宋体"/>
                <w:sz w:val="18"/>
                <w:szCs w:val="18"/>
              </w:rPr>
            </w:pPr>
            <w:r w:rsidRPr="00021C14">
              <w:rPr>
                <w:rFonts w:ascii="宋体" w:hAnsi="宋体"/>
                <w:sz w:val="18"/>
                <w:szCs w:val="18"/>
              </w:rPr>
              <w:t>附则Ⅳ：防止船舶生活污水污染规则</w:t>
            </w:r>
          </w:p>
        </w:tc>
        <w:tc>
          <w:tcPr>
            <w:tcW w:w="3523" w:type="pct"/>
            <w:tcBorders>
              <w:right w:val="single" w:sz="8" w:space="0" w:color="auto"/>
            </w:tcBorders>
            <w:shd w:val="clear" w:color="auto" w:fill="auto"/>
          </w:tcPr>
          <w:p w14:paraId="0BF1211C" w14:textId="77777777" w:rsidR="00032FAF" w:rsidRPr="00021C14" w:rsidRDefault="00EB0CE3">
            <w:pPr>
              <w:pStyle w:val="a8"/>
              <w:spacing w:before="0" w:beforeAutospacing="0" w:after="0" w:afterAutospacing="0"/>
              <w:rPr>
                <w:sz w:val="18"/>
                <w:szCs w:val="18"/>
              </w:rPr>
            </w:pPr>
            <w:r w:rsidRPr="00021C14">
              <w:rPr>
                <w:sz w:val="18"/>
                <w:szCs w:val="18"/>
              </w:rPr>
              <w:t>除下列情况外，应禁止将生活污水排放入海。</w:t>
            </w:r>
          </w:p>
          <w:p w14:paraId="3C8FD95B" w14:textId="77777777" w:rsidR="00032FAF" w:rsidRPr="00021C14" w:rsidRDefault="00EB0CE3">
            <w:pPr>
              <w:pStyle w:val="a8"/>
              <w:spacing w:before="0" w:beforeAutospacing="0" w:after="0" w:afterAutospacing="0"/>
              <w:rPr>
                <w:sz w:val="18"/>
                <w:szCs w:val="18"/>
              </w:rPr>
            </w:pPr>
            <w:r w:rsidRPr="00021C14">
              <w:rPr>
                <w:sz w:val="18"/>
                <w:szCs w:val="18"/>
              </w:rPr>
              <w:t>（1）在距最近陆地3nmile以外，排放生活污水需经由主管机关批准的设备粉碎和消毒；或在12nmile以外排放未经粉碎和消毒的生活污水。排放时船舶应以不小于4kn的航速在航行途中，以中等速率进行排放。</w:t>
            </w:r>
          </w:p>
          <w:p w14:paraId="75925C03" w14:textId="77777777" w:rsidR="00032FAF" w:rsidRPr="00021C14" w:rsidRDefault="00EB0CE3">
            <w:pPr>
              <w:pStyle w:val="a8"/>
              <w:spacing w:before="0" w:beforeAutospacing="0" w:after="0" w:afterAutospacing="0"/>
              <w:rPr>
                <w:sz w:val="18"/>
                <w:szCs w:val="18"/>
              </w:rPr>
            </w:pPr>
            <w:r w:rsidRPr="00021C14">
              <w:rPr>
                <w:sz w:val="18"/>
                <w:szCs w:val="18"/>
              </w:rPr>
              <w:t>（2）船上的生活污水处理装置正在运转。</w:t>
            </w:r>
          </w:p>
        </w:tc>
      </w:tr>
      <w:tr w:rsidR="00021C14" w:rsidRPr="00021C14" w14:paraId="35B90E3C" w14:textId="77777777">
        <w:trPr>
          <w:jc w:val="center"/>
        </w:trPr>
        <w:tc>
          <w:tcPr>
            <w:tcW w:w="1477" w:type="pct"/>
            <w:tcBorders>
              <w:left w:val="single" w:sz="8" w:space="0" w:color="auto"/>
              <w:bottom w:val="single" w:sz="8" w:space="0" w:color="auto"/>
            </w:tcBorders>
            <w:shd w:val="clear" w:color="auto" w:fill="auto"/>
            <w:vAlign w:val="center"/>
          </w:tcPr>
          <w:p w14:paraId="6BE97FC6" w14:textId="77777777" w:rsidR="00032FAF" w:rsidRPr="00021C14" w:rsidRDefault="00EB0CE3">
            <w:pPr>
              <w:jc w:val="center"/>
              <w:rPr>
                <w:rFonts w:ascii="宋体" w:hAnsi="宋体"/>
                <w:sz w:val="18"/>
                <w:szCs w:val="18"/>
              </w:rPr>
            </w:pPr>
            <w:r w:rsidRPr="00021C14">
              <w:rPr>
                <w:rFonts w:ascii="宋体" w:hAnsi="宋体"/>
                <w:sz w:val="18"/>
                <w:szCs w:val="18"/>
              </w:rPr>
              <w:t>附则Ⅴ：防止船舶垃圾污染规则</w:t>
            </w:r>
          </w:p>
        </w:tc>
        <w:tc>
          <w:tcPr>
            <w:tcW w:w="3523" w:type="pct"/>
            <w:tcBorders>
              <w:bottom w:val="single" w:sz="8" w:space="0" w:color="auto"/>
              <w:right w:val="single" w:sz="8" w:space="0" w:color="auto"/>
            </w:tcBorders>
            <w:shd w:val="clear" w:color="auto" w:fill="auto"/>
          </w:tcPr>
          <w:p w14:paraId="77D7B055" w14:textId="77777777" w:rsidR="00032FAF" w:rsidRPr="00021C14" w:rsidRDefault="00EB0CE3">
            <w:pPr>
              <w:pStyle w:val="a8"/>
              <w:spacing w:before="0" w:beforeAutospacing="0" w:after="0" w:afterAutospacing="0"/>
              <w:rPr>
                <w:sz w:val="18"/>
                <w:szCs w:val="18"/>
              </w:rPr>
            </w:pPr>
            <w:r w:rsidRPr="00021C14">
              <w:rPr>
                <w:sz w:val="18"/>
                <w:szCs w:val="18"/>
              </w:rPr>
              <w:t>各缔约国政府，应在各港口和装卸站设置足够数量的垃圾接收设施。</w:t>
            </w:r>
          </w:p>
          <w:p w14:paraId="2894B22E" w14:textId="77777777" w:rsidR="00032FAF" w:rsidRPr="00021C14" w:rsidRDefault="00EB0CE3">
            <w:pPr>
              <w:pStyle w:val="a8"/>
              <w:spacing w:before="0" w:beforeAutospacing="0" w:after="0" w:afterAutospacing="0"/>
              <w:rPr>
                <w:sz w:val="18"/>
                <w:szCs w:val="18"/>
              </w:rPr>
            </w:pPr>
            <w:r w:rsidRPr="00021C14">
              <w:rPr>
                <w:sz w:val="18"/>
                <w:szCs w:val="18"/>
              </w:rPr>
              <w:t>400总吨及以上的船舶和经核准载运15人或以上的船舶，以及固定或浮动平台，均须配备《垃圾记录薄》，当进行下列各项工作时应记录在《垃圾记录簿》中：</w:t>
            </w:r>
          </w:p>
          <w:p w14:paraId="6B844794" w14:textId="77777777" w:rsidR="00032FAF" w:rsidRPr="00021C14" w:rsidRDefault="00EB0CE3">
            <w:pPr>
              <w:pStyle w:val="a8"/>
              <w:spacing w:before="0" w:beforeAutospacing="0" w:after="0" w:afterAutospacing="0"/>
              <w:rPr>
                <w:sz w:val="18"/>
                <w:szCs w:val="18"/>
              </w:rPr>
            </w:pPr>
            <w:r w:rsidRPr="00021C14">
              <w:rPr>
                <w:sz w:val="18"/>
                <w:szCs w:val="18"/>
              </w:rPr>
              <w:t>·向海里排放垃圾时；</w:t>
            </w:r>
          </w:p>
          <w:p w14:paraId="4CBAF3CC" w14:textId="77777777" w:rsidR="00032FAF" w:rsidRPr="00021C14" w:rsidRDefault="00EB0CE3">
            <w:pPr>
              <w:pStyle w:val="a8"/>
              <w:spacing w:before="0" w:beforeAutospacing="0" w:after="0" w:afterAutospacing="0"/>
              <w:rPr>
                <w:sz w:val="18"/>
                <w:szCs w:val="18"/>
              </w:rPr>
            </w:pPr>
            <w:r w:rsidRPr="00021C14">
              <w:rPr>
                <w:sz w:val="18"/>
                <w:szCs w:val="18"/>
              </w:rPr>
              <w:t>·向港口接收设施排放垃圾时；</w:t>
            </w:r>
          </w:p>
          <w:p w14:paraId="3B27BCD7" w14:textId="77777777" w:rsidR="00032FAF" w:rsidRPr="00021C14" w:rsidRDefault="00EB0CE3">
            <w:pPr>
              <w:pStyle w:val="a8"/>
              <w:spacing w:before="0" w:beforeAutospacing="0" w:after="0" w:afterAutospacing="0"/>
              <w:rPr>
                <w:sz w:val="18"/>
                <w:szCs w:val="18"/>
              </w:rPr>
            </w:pPr>
            <w:r w:rsidRPr="00021C14">
              <w:rPr>
                <w:sz w:val="18"/>
                <w:szCs w:val="18"/>
              </w:rPr>
              <w:t>·在船上焚烧垃圾时；</w:t>
            </w:r>
          </w:p>
          <w:p w14:paraId="7E8454E0" w14:textId="77777777" w:rsidR="00032FAF" w:rsidRPr="00021C14" w:rsidRDefault="00EB0CE3">
            <w:pPr>
              <w:pStyle w:val="a8"/>
              <w:spacing w:before="0" w:beforeAutospacing="0" w:after="0" w:afterAutospacing="0"/>
              <w:rPr>
                <w:sz w:val="18"/>
                <w:szCs w:val="18"/>
              </w:rPr>
            </w:pPr>
            <w:r w:rsidRPr="00021C14">
              <w:rPr>
                <w:sz w:val="18"/>
                <w:szCs w:val="18"/>
              </w:rPr>
              <w:t>·意外地或在其他特殊情况下排放垃圾时。</w:t>
            </w:r>
          </w:p>
        </w:tc>
      </w:tr>
    </w:tbl>
    <w:p w14:paraId="1763ED30" w14:textId="77777777" w:rsidR="00032FAF" w:rsidRPr="00021C14" w:rsidRDefault="00EB0CE3"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 xml:space="preserve">4.1.2  </w:t>
      </w:r>
      <w:r w:rsidRPr="00021C14">
        <w:rPr>
          <w:rFonts w:ascii="Arial" w:eastAsia="黑体" w:hAnsi="Arial" w:hint="eastAsia"/>
          <w:b w:val="0"/>
          <w:spacing w:val="8"/>
          <w:kern w:val="24"/>
          <w:sz w:val="28"/>
          <w:lang w:val="zh-CN"/>
        </w:rPr>
        <w:t>国内法规</w:t>
      </w:r>
    </w:p>
    <w:p w14:paraId="6F8F18A9" w14:textId="77777777" w:rsidR="00032FAF" w:rsidRPr="00021C14" w:rsidRDefault="00EB0CE3" w:rsidP="00783664">
      <w:pPr>
        <w:widowControl/>
        <w:spacing w:line="360" w:lineRule="auto"/>
        <w:ind w:firstLineChars="200" w:firstLine="562"/>
        <w:jc w:val="left"/>
        <w:rPr>
          <w:rFonts w:ascii="宋体" w:hAnsi="宋体" w:cs="宋体"/>
          <w:kern w:val="0"/>
          <w:sz w:val="28"/>
          <w:szCs w:val="28"/>
        </w:rPr>
      </w:pPr>
      <w:bookmarkStart w:id="78" w:name="_Hlk32402926"/>
      <w:r w:rsidRPr="00021C14">
        <w:rPr>
          <w:rFonts w:ascii="宋体" w:hAnsi="宋体" w:cs="宋体" w:hint="eastAsia"/>
          <w:b/>
          <w:bCs/>
          <w:kern w:val="0"/>
          <w:sz w:val="28"/>
          <w:szCs w:val="28"/>
        </w:rPr>
        <w:t>（1）</w:t>
      </w:r>
      <w:r w:rsidRPr="00021C14">
        <w:rPr>
          <w:rFonts w:ascii="宋体" w:hAnsi="宋体" w:cs="宋体"/>
          <w:b/>
          <w:bCs/>
          <w:kern w:val="0"/>
          <w:sz w:val="28"/>
          <w:szCs w:val="28"/>
        </w:rPr>
        <w:t>《中华人民共和国水污染防治法》</w:t>
      </w:r>
      <w:r w:rsidRPr="00021C14">
        <w:rPr>
          <w:rFonts w:ascii="宋体" w:hAnsi="宋体" w:cs="宋体" w:hint="eastAsia"/>
          <w:b/>
          <w:bCs/>
          <w:kern w:val="0"/>
          <w:sz w:val="28"/>
          <w:szCs w:val="28"/>
        </w:rPr>
        <w:t>2</w:t>
      </w:r>
      <w:r w:rsidRPr="00021C14">
        <w:rPr>
          <w:rFonts w:ascii="宋体" w:hAnsi="宋体" w:cs="宋体"/>
          <w:b/>
          <w:bCs/>
          <w:kern w:val="0"/>
          <w:sz w:val="28"/>
          <w:szCs w:val="28"/>
        </w:rPr>
        <w:t>017</w:t>
      </w:r>
      <w:r w:rsidRPr="00021C14">
        <w:rPr>
          <w:rFonts w:ascii="宋体" w:hAnsi="宋体" w:cs="宋体" w:hint="eastAsia"/>
          <w:b/>
          <w:bCs/>
          <w:kern w:val="0"/>
          <w:sz w:val="28"/>
          <w:szCs w:val="28"/>
        </w:rPr>
        <w:t>年修订版</w:t>
      </w:r>
    </w:p>
    <w:bookmarkEnd w:id="78"/>
    <w:p w14:paraId="5FB1FD82" w14:textId="77777777" w:rsidR="00AE6580" w:rsidRPr="00021C14" w:rsidRDefault="00EB0CE3">
      <w:pPr>
        <w:widowControl/>
        <w:spacing w:line="360" w:lineRule="auto"/>
        <w:ind w:firstLineChars="200" w:firstLine="560"/>
        <w:rPr>
          <w:sz w:val="28"/>
          <w:szCs w:val="28"/>
        </w:rPr>
      </w:pPr>
      <w:r w:rsidRPr="00021C14">
        <w:rPr>
          <w:rFonts w:hint="eastAsia"/>
          <w:sz w:val="28"/>
          <w:szCs w:val="28"/>
        </w:rPr>
        <w:t>中华人民共和国水污染防治法是为了保护和改善环境，防治水污染，保护水生态，保障饮用水安全，维护公众健康，推进生态文明建设，促进经济社会可持续发展。根据</w:t>
      </w:r>
      <w:r w:rsidRPr="00021C14">
        <w:rPr>
          <w:rFonts w:hint="eastAsia"/>
          <w:sz w:val="28"/>
          <w:szCs w:val="28"/>
        </w:rPr>
        <w:t>2017</w:t>
      </w:r>
      <w:r w:rsidRPr="00021C14">
        <w:rPr>
          <w:rFonts w:hint="eastAsia"/>
          <w:sz w:val="28"/>
          <w:szCs w:val="28"/>
        </w:rPr>
        <w:t>年</w:t>
      </w:r>
      <w:r w:rsidRPr="00021C14">
        <w:rPr>
          <w:rFonts w:hint="eastAsia"/>
          <w:sz w:val="28"/>
          <w:szCs w:val="28"/>
        </w:rPr>
        <w:t>6</w:t>
      </w:r>
      <w:r w:rsidRPr="00021C14">
        <w:rPr>
          <w:rFonts w:hint="eastAsia"/>
          <w:sz w:val="28"/>
          <w:szCs w:val="28"/>
        </w:rPr>
        <w:t>月</w:t>
      </w:r>
      <w:r w:rsidRPr="00021C14">
        <w:rPr>
          <w:rFonts w:hint="eastAsia"/>
          <w:sz w:val="28"/>
          <w:szCs w:val="28"/>
        </w:rPr>
        <w:t>27</w:t>
      </w:r>
      <w:r w:rsidRPr="00021C14">
        <w:rPr>
          <w:rFonts w:hint="eastAsia"/>
          <w:sz w:val="28"/>
          <w:szCs w:val="28"/>
        </w:rPr>
        <w:t>日第十二届全国人民代表大会常务委员会第二十八次会议《关于修改〈中华人民共和国水污染防治法〉的决定》第二次修正</w:t>
      </w:r>
      <w:r w:rsidRPr="00021C14">
        <w:rPr>
          <w:rFonts w:hint="eastAsia"/>
          <w:sz w:val="28"/>
          <w:szCs w:val="28"/>
        </w:rPr>
        <w:t>)</w:t>
      </w:r>
      <w:r w:rsidRPr="00021C14">
        <w:rPr>
          <w:rFonts w:hint="eastAsia"/>
          <w:sz w:val="28"/>
          <w:szCs w:val="28"/>
        </w:rPr>
        <w:t>，自</w:t>
      </w:r>
      <w:r w:rsidRPr="00021C14">
        <w:rPr>
          <w:rFonts w:hint="eastAsia"/>
          <w:sz w:val="28"/>
          <w:szCs w:val="28"/>
        </w:rPr>
        <w:t>2008</w:t>
      </w:r>
      <w:r w:rsidRPr="00021C14">
        <w:rPr>
          <w:rFonts w:hint="eastAsia"/>
          <w:sz w:val="28"/>
          <w:szCs w:val="28"/>
        </w:rPr>
        <w:t>年</w:t>
      </w:r>
      <w:r w:rsidRPr="00021C14">
        <w:rPr>
          <w:rFonts w:hint="eastAsia"/>
          <w:sz w:val="28"/>
          <w:szCs w:val="28"/>
        </w:rPr>
        <w:t>6</w:t>
      </w:r>
      <w:r w:rsidRPr="00021C14">
        <w:rPr>
          <w:rFonts w:hint="eastAsia"/>
          <w:sz w:val="28"/>
          <w:szCs w:val="28"/>
        </w:rPr>
        <w:t>月</w:t>
      </w:r>
      <w:r w:rsidRPr="00021C14">
        <w:rPr>
          <w:rFonts w:hint="eastAsia"/>
          <w:sz w:val="28"/>
          <w:szCs w:val="28"/>
        </w:rPr>
        <w:t>1</w:t>
      </w:r>
      <w:r w:rsidRPr="00021C14">
        <w:rPr>
          <w:rFonts w:hint="eastAsia"/>
          <w:sz w:val="28"/>
          <w:szCs w:val="28"/>
        </w:rPr>
        <w:t>日起施行。</w:t>
      </w:r>
    </w:p>
    <w:p w14:paraId="4A5756A4" w14:textId="77777777" w:rsidR="00032FAF" w:rsidRPr="00021C14" w:rsidRDefault="00EB0CE3">
      <w:pPr>
        <w:widowControl/>
        <w:jc w:val="center"/>
        <w:rPr>
          <w:rFonts w:ascii="黑体" w:eastAsia="黑体" w:hAnsi="黑体" w:cs="宋体"/>
          <w:b/>
          <w:bCs/>
          <w:kern w:val="0"/>
          <w:szCs w:val="21"/>
        </w:rPr>
      </w:pPr>
      <w:r w:rsidRPr="00021C14">
        <w:rPr>
          <w:rFonts w:ascii="黑体" w:eastAsia="黑体" w:hAnsi="黑体" w:cs="宋体"/>
          <w:b/>
          <w:bCs/>
          <w:kern w:val="0"/>
          <w:szCs w:val="21"/>
        </w:rPr>
        <w:t>表4-2  《中华人民共和国水污染防治法》污水防治相关条款</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4"/>
        <w:gridCol w:w="7482"/>
      </w:tblGrid>
      <w:tr w:rsidR="00021C14" w:rsidRPr="00021C14" w14:paraId="20287C71" w14:textId="77777777">
        <w:trPr>
          <w:jc w:val="center"/>
        </w:trPr>
        <w:tc>
          <w:tcPr>
            <w:tcW w:w="817" w:type="dxa"/>
            <w:tcBorders>
              <w:top w:val="single" w:sz="8" w:space="0" w:color="auto"/>
              <w:left w:val="single" w:sz="8" w:space="0" w:color="auto"/>
            </w:tcBorders>
            <w:shd w:val="clear" w:color="auto" w:fill="auto"/>
            <w:vAlign w:val="center"/>
          </w:tcPr>
          <w:p w14:paraId="13A3B96F" w14:textId="77777777" w:rsidR="00032FAF" w:rsidRPr="00021C14" w:rsidRDefault="00EB0CE3">
            <w:pPr>
              <w:jc w:val="center"/>
              <w:rPr>
                <w:b/>
                <w:bCs/>
                <w:spacing w:val="6"/>
                <w:sz w:val="18"/>
                <w:szCs w:val="18"/>
              </w:rPr>
            </w:pPr>
            <w:r w:rsidRPr="00021C14">
              <w:rPr>
                <w:rFonts w:hint="eastAsia"/>
                <w:b/>
                <w:bCs/>
                <w:spacing w:val="6"/>
                <w:sz w:val="18"/>
                <w:szCs w:val="18"/>
              </w:rPr>
              <w:t>相关条款</w:t>
            </w:r>
          </w:p>
        </w:tc>
        <w:tc>
          <w:tcPr>
            <w:tcW w:w="7705" w:type="dxa"/>
            <w:tcBorders>
              <w:top w:val="single" w:sz="8" w:space="0" w:color="auto"/>
              <w:right w:val="single" w:sz="8" w:space="0" w:color="auto"/>
            </w:tcBorders>
            <w:shd w:val="clear" w:color="auto" w:fill="auto"/>
            <w:vAlign w:val="center"/>
          </w:tcPr>
          <w:p w14:paraId="0B0D815D" w14:textId="77777777" w:rsidR="00032FAF" w:rsidRPr="00021C14" w:rsidRDefault="00EB0CE3">
            <w:pPr>
              <w:jc w:val="center"/>
              <w:rPr>
                <w:b/>
                <w:bCs/>
                <w:spacing w:val="6"/>
                <w:sz w:val="18"/>
                <w:szCs w:val="18"/>
              </w:rPr>
            </w:pPr>
            <w:r w:rsidRPr="00021C14">
              <w:rPr>
                <w:rFonts w:hint="eastAsia"/>
                <w:b/>
                <w:bCs/>
                <w:spacing w:val="6"/>
                <w:sz w:val="18"/>
                <w:szCs w:val="18"/>
              </w:rPr>
              <w:t>具体内容</w:t>
            </w:r>
          </w:p>
        </w:tc>
      </w:tr>
      <w:tr w:rsidR="00021C14" w:rsidRPr="00021C14" w14:paraId="6537ECD2" w14:textId="77777777">
        <w:trPr>
          <w:jc w:val="center"/>
        </w:trPr>
        <w:tc>
          <w:tcPr>
            <w:tcW w:w="817" w:type="dxa"/>
            <w:tcBorders>
              <w:left w:val="single" w:sz="8" w:space="0" w:color="auto"/>
            </w:tcBorders>
            <w:shd w:val="clear" w:color="auto" w:fill="auto"/>
            <w:vAlign w:val="center"/>
          </w:tcPr>
          <w:p w14:paraId="4C3AC29B" w14:textId="77777777" w:rsidR="00032FAF" w:rsidRPr="00021C14" w:rsidRDefault="00EB0CE3">
            <w:pPr>
              <w:jc w:val="center"/>
              <w:rPr>
                <w:spacing w:val="6"/>
                <w:sz w:val="18"/>
                <w:szCs w:val="18"/>
              </w:rPr>
            </w:pPr>
            <w:r w:rsidRPr="00021C14">
              <w:rPr>
                <w:rFonts w:hint="eastAsia"/>
                <w:spacing w:val="6"/>
                <w:sz w:val="18"/>
                <w:szCs w:val="18"/>
              </w:rPr>
              <w:t>第五十九条</w:t>
            </w:r>
          </w:p>
        </w:tc>
        <w:tc>
          <w:tcPr>
            <w:tcW w:w="7705" w:type="dxa"/>
            <w:tcBorders>
              <w:right w:val="single" w:sz="8" w:space="0" w:color="auto"/>
            </w:tcBorders>
            <w:shd w:val="clear" w:color="auto" w:fill="auto"/>
          </w:tcPr>
          <w:p w14:paraId="0548A00F" w14:textId="77777777" w:rsidR="00032FAF" w:rsidRPr="00021C14" w:rsidRDefault="00EB0CE3">
            <w:pPr>
              <w:widowControl/>
              <w:rPr>
                <w:rFonts w:ascii="宋体" w:hAnsi="宋体" w:cs="宋体"/>
                <w:kern w:val="0"/>
                <w:sz w:val="18"/>
                <w:szCs w:val="18"/>
              </w:rPr>
            </w:pPr>
            <w:r w:rsidRPr="00021C14">
              <w:rPr>
                <w:rFonts w:ascii="宋体" w:hAnsi="宋体" w:cs="宋体"/>
                <w:kern w:val="0"/>
                <w:sz w:val="18"/>
                <w:szCs w:val="18"/>
              </w:rPr>
              <w:t>船舶排放含油污水、生活污水，应当符合船舶污染物排放标准。从事海洋航运的船舶进入内河和港口的，应当遵守内河的船舶污染物排放标准。</w:t>
            </w:r>
          </w:p>
          <w:p w14:paraId="4E311A91" w14:textId="77777777" w:rsidR="00032FAF" w:rsidRPr="00021C14" w:rsidRDefault="00EB0CE3">
            <w:pPr>
              <w:widowControl/>
              <w:rPr>
                <w:rFonts w:ascii="宋体" w:hAnsi="宋体" w:cs="宋体"/>
                <w:kern w:val="0"/>
                <w:sz w:val="18"/>
                <w:szCs w:val="18"/>
              </w:rPr>
            </w:pPr>
            <w:r w:rsidRPr="00021C14">
              <w:rPr>
                <w:rFonts w:ascii="宋体" w:hAnsi="宋体" w:cs="宋体"/>
                <w:kern w:val="0"/>
                <w:sz w:val="18"/>
                <w:szCs w:val="18"/>
              </w:rPr>
              <w:t>船舶的残油、废油应当回收，禁止排入水体。</w:t>
            </w:r>
          </w:p>
          <w:p w14:paraId="4CD51294" w14:textId="77777777" w:rsidR="00032FAF" w:rsidRPr="00021C14" w:rsidRDefault="00EB0CE3">
            <w:pPr>
              <w:widowControl/>
              <w:rPr>
                <w:rFonts w:ascii="宋体" w:hAnsi="宋体" w:cs="宋体"/>
                <w:kern w:val="0"/>
                <w:sz w:val="18"/>
                <w:szCs w:val="18"/>
              </w:rPr>
            </w:pPr>
            <w:r w:rsidRPr="00021C14">
              <w:rPr>
                <w:rFonts w:ascii="宋体" w:hAnsi="宋体" w:cs="宋体"/>
                <w:kern w:val="0"/>
                <w:sz w:val="18"/>
                <w:szCs w:val="18"/>
              </w:rPr>
              <w:t>禁止向水体倾倒船舶垃圾。</w:t>
            </w:r>
          </w:p>
          <w:p w14:paraId="253692CE" w14:textId="77777777" w:rsidR="00032FAF" w:rsidRPr="00021C14" w:rsidRDefault="00EB0CE3">
            <w:pPr>
              <w:widowControl/>
              <w:rPr>
                <w:rFonts w:ascii="宋体" w:hAnsi="宋体" w:cs="宋体"/>
                <w:kern w:val="0"/>
                <w:sz w:val="18"/>
                <w:szCs w:val="18"/>
              </w:rPr>
            </w:pPr>
            <w:r w:rsidRPr="00021C14">
              <w:rPr>
                <w:rFonts w:ascii="宋体" w:hAnsi="宋体" w:cs="宋体"/>
                <w:kern w:val="0"/>
                <w:sz w:val="18"/>
                <w:szCs w:val="18"/>
              </w:rPr>
              <w:t>船舶装载运输油类或者有毒货物，应当采取防止溢流和渗漏的措施，防止货物落水造成水污染。</w:t>
            </w:r>
          </w:p>
          <w:p w14:paraId="39AAB6E9" w14:textId="77777777" w:rsidR="00032FAF" w:rsidRPr="00021C14" w:rsidRDefault="00EB0CE3">
            <w:pPr>
              <w:widowControl/>
              <w:rPr>
                <w:spacing w:val="6"/>
                <w:sz w:val="18"/>
                <w:szCs w:val="18"/>
              </w:rPr>
            </w:pPr>
            <w:r w:rsidRPr="00021C14">
              <w:rPr>
                <w:rFonts w:ascii="宋体" w:hAnsi="宋体" w:cs="宋体"/>
                <w:kern w:val="0"/>
                <w:sz w:val="18"/>
                <w:szCs w:val="18"/>
              </w:rPr>
              <w:t>进入中华人民共和国内河的国际航线船舶排放压载水的，应当采用压载水处理装置或者采取其他等效措施，对压载水进行灭活等处理。禁止排放不符合规定的船舶压载水。</w:t>
            </w:r>
          </w:p>
        </w:tc>
      </w:tr>
      <w:tr w:rsidR="00021C14" w:rsidRPr="00021C14" w14:paraId="7F4832DA" w14:textId="77777777">
        <w:trPr>
          <w:jc w:val="center"/>
        </w:trPr>
        <w:tc>
          <w:tcPr>
            <w:tcW w:w="817" w:type="dxa"/>
            <w:tcBorders>
              <w:left w:val="single" w:sz="8" w:space="0" w:color="auto"/>
            </w:tcBorders>
            <w:shd w:val="clear" w:color="auto" w:fill="auto"/>
            <w:vAlign w:val="center"/>
          </w:tcPr>
          <w:p w14:paraId="2D852EE0" w14:textId="77777777" w:rsidR="00032FAF" w:rsidRPr="00021C14" w:rsidRDefault="00EB0CE3">
            <w:pPr>
              <w:jc w:val="center"/>
              <w:rPr>
                <w:spacing w:val="6"/>
                <w:sz w:val="18"/>
                <w:szCs w:val="18"/>
              </w:rPr>
            </w:pPr>
            <w:r w:rsidRPr="00021C14">
              <w:rPr>
                <w:rFonts w:hint="eastAsia"/>
                <w:spacing w:val="6"/>
                <w:sz w:val="18"/>
                <w:szCs w:val="18"/>
              </w:rPr>
              <w:lastRenderedPageBreak/>
              <w:t>第六十条</w:t>
            </w:r>
          </w:p>
        </w:tc>
        <w:tc>
          <w:tcPr>
            <w:tcW w:w="7705" w:type="dxa"/>
            <w:tcBorders>
              <w:right w:val="single" w:sz="8" w:space="0" w:color="auto"/>
            </w:tcBorders>
            <w:shd w:val="clear" w:color="auto" w:fill="auto"/>
          </w:tcPr>
          <w:p w14:paraId="69640124" w14:textId="77777777" w:rsidR="00032FAF" w:rsidRPr="00021C14" w:rsidRDefault="00EB0CE3">
            <w:pPr>
              <w:widowControl/>
              <w:rPr>
                <w:rFonts w:ascii="宋体" w:hAnsi="宋体" w:cs="宋体"/>
                <w:kern w:val="0"/>
                <w:sz w:val="18"/>
                <w:szCs w:val="18"/>
              </w:rPr>
            </w:pPr>
            <w:r w:rsidRPr="00021C14">
              <w:rPr>
                <w:rFonts w:ascii="宋体" w:hAnsi="宋体" w:cs="宋体"/>
                <w:kern w:val="0"/>
                <w:sz w:val="18"/>
                <w:szCs w:val="18"/>
              </w:rPr>
              <w:t>船舶应当按照国家有关规定配置相应的防污设备和器材，并持有合法有效的防止水域环境污染的证书与文书。</w:t>
            </w:r>
          </w:p>
          <w:p w14:paraId="3C8CC401" w14:textId="77777777" w:rsidR="00032FAF" w:rsidRPr="00021C14" w:rsidRDefault="00EB0CE3">
            <w:pPr>
              <w:widowControl/>
              <w:rPr>
                <w:rFonts w:ascii="宋体" w:hAnsi="宋体" w:cs="宋体"/>
                <w:kern w:val="0"/>
                <w:sz w:val="18"/>
                <w:szCs w:val="18"/>
              </w:rPr>
            </w:pPr>
            <w:r w:rsidRPr="00021C14">
              <w:rPr>
                <w:rFonts w:ascii="宋体" w:hAnsi="宋体" w:cs="宋体"/>
                <w:kern w:val="0"/>
                <w:sz w:val="18"/>
                <w:szCs w:val="18"/>
              </w:rPr>
              <w:t>船舶进行涉及污染物排放的作业，应当严格遵守操作规程，并在相应的记录簿上如实记载。</w:t>
            </w:r>
          </w:p>
        </w:tc>
      </w:tr>
      <w:tr w:rsidR="00021C14" w:rsidRPr="00021C14" w14:paraId="2078B483" w14:textId="77777777">
        <w:trPr>
          <w:jc w:val="center"/>
        </w:trPr>
        <w:tc>
          <w:tcPr>
            <w:tcW w:w="817" w:type="dxa"/>
            <w:tcBorders>
              <w:left w:val="single" w:sz="8" w:space="0" w:color="auto"/>
            </w:tcBorders>
            <w:shd w:val="clear" w:color="auto" w:fill="auto"/>
            <w:vAlign w:val="center"/>
          </w:tcPr>
          <w:p w14:paraId="0FD3C2E5" w14:textId="77777777" w:rsidR="00032FAF" w:rsidRPr="00021C14" w:rsidRDefault="00EB0CE3">
            <w:pPr>
              <w:jc w:val="center"/>
              <w:rPr>
                <w:spacing w:val="6"/>
                <w:sz w:val="18"/>
                <w:szCs w:val="18"/>
              </w:rPr>
            </w:pPr>
            <w:r w:rsidRPr="00021C14">
              <w:rPr>
                <w:rFonts w:hint="eastAsia"/>
                <w:spacing w:val="6"/>
                <w:sz w:val="18"/>
                <w:szCs w:val="18"/>
              </w:rPr>
              <w:t>第六十一条</w:t>
            </w:r>
          </w:p>
        </w:tc>
        <w:tc>
          <w:tcPr>
            <w:tcW w:w="7705" w:type="dxa"/>
            <w:tcBorders>
              <w:right w:val="single" w:sz="8" w:space="0" w:color="auto"/>
            </w:tcBorders>
            <w:shd w:val="clear" w:color="auto" w:fill="auto"/>
          </w:tcPr>
          <w:p w14:paraId="49E87BAB" w14:textId="77777777" w:rsidR="00032FAF" w:rsidRPr="00021C14" w:rsidRDefault="00EB0CE3">
            <w:pPr>
              <w:widowControl/>
              <w:rPr>
                <w:rFonts w:ascii="宋体" w:hAnsi="宋体" w:cs="宋体"/>
                <w:kern w:val="0"/>
                <w:sz w:val="18"/>
                <w:szCs w:val="18"/>
              </w:rPr>
            </w:pPr>
            <w:r w:rsidRPr="00021C14">
              <w:rPr>
                <w:rFonts w:ascii="宋体" w:hAnsi="宋体" w:cs="宋体"/>
                <w:kern w:val="0"/>
                <w:sz w:val="18"/>
                <w:szCs w:val="18"/>
              </w:rPr>
              <w:t>港口、码头、装卸站和船舶修造厂所在地市、县级人民政府应当统筹规划建设船舶污染物、废弃物的接收、转运及处理处置设施。</w:t>
            </w:r>
          </w:p>
          <w:p w14:paraId="76DD3CF7" w14:textId="77777777" w:rsidR="00032FAF" w:rsidRPr="00021C14" w:rsidRDefault="00EB0CE3">
            <w:pPr>
              <w:widowControl/>
              <w:rPr>
                <w:rFonts w:ascii="宋体" w:hAnsi="宋体" w:cs="宋体"/>
                <w:kern w:val="0"/>
                <w:sz w:val="18"/>
                <w:szCs w:val="18"/>
              </w:rPr>
            </w:pPr>
            <w:r w:rsidRPr="00021C14">
              <w:rPr>
                <w:rFonts w:ascii="宋体" w:hAnsi="宋体" w:cs="宋体"/>
                <w:kern w:val="0"/>
                <w:sz w:val="18"/>
                <w:szCs w:val="18"/>
              </w:rPr>
              <w:t>港口、码头、装卸站和船舶修造厂应当备有足够的船舶污染物、废弃物的接收设施。从事船舶污染物、废弃物接收作业，或者从事装载油类、污染危害性货物船舱清洗作业的单位，应当具备与其运营规模相适应的接收处理能力。</w:t>
            </w:r>
          </w:p>
        </w:tc>
      </w:tr>
      <w:tr w:rsidR="00021C14" w:rsidRPr="00021C14" w14:paraId="4C7810F6" w14:textId="77777777">
        <w:trPr>
          <w:jc w:val="center"/>
        </w:trPr>
        <w:tc>
          <w:tcPr>
            <w:tcW w:w="817" w:type="dxa"/>
            <w:tcBorders>
              <w:left w:val="single" w:sz="8" w:space="0" w:color="auto"/>
              <w:bottom w:val="single" w:sz="8" w:space="0" w:color="auto"/>
            </w:tcBorders>
            <w:shd w:val="clear" w:color="auto" w:fill="auto"/>
            <w:vAlign w:val="center"/>
          </w:tcPr>
          <w:p w14:paraId="51B1C4E7" w14:textId="77777777" w:rsidR="00032FAF" w:rsidRPr="00021C14" w:rsidRDefault="00EB0CE3">
            <w:pPr>
              <w:jc w:val="center"/>
              <w:rPr>
                <w:spacing w:val="6"/>
                <w:sz w:val="18"/>
                <w:szCs w:val="18"/>
              </w:rPr>
            </w:pPr>
            <w:r w:rsidRPr="00021C14">
              <w:rPr>
                <w:rFonts w:hint="eastAsia"/>
                <w:spacing w:val="6"/>
                <w:sz w:val="18"/>
                <w:szCs w:val="18"/>
              </w:rPr>
              <w:t>第六十二条</w:t>
            </w:r>
          </w:p>
        </w:tc>
        <w:tc>
          <w:tcPr>
            <w:tcW w:w="7705" w:type="dxa"/>
            <w:tcBorders>
              <w:bottom w:val="single" w:sz="8" w:space="0" w:color="auto"/>
              <w:right w:val="single" w:sz="8" w:space="0" w:color="auto"/>
            </w:tcBorders>
            <w:shd w:val="clear" w:color="auto" w:fill="auto"/>
          </w:tcPr>
          <w:p w14:paraId="2BDBBE6A" w14:textId="77777777" w:rsidR="00032FAF" w:rsidRPr="00021C14" w:rsidRDefault="00EB0CE3">
            <w:pPr>
              <w:widowControl/>
              <w:rPr>
                <w:rFonts w:ascii="宋体" w:hAnsi="宋体" w:cs="宋体"/>
                <w:kern w:val="0"/>
                <w:sz w:val="18"/>
                <w:szCs w:val="18"/>
              </w:rPr>
            </w:pPr>
            <w:r w:rsidRPr="00021C14">
              <w:rPr>
                <w:rFonts w:ascii="宋体" w:hAnsi="宋体" w:cs="宋体"/>
                <w:kern w:val="0"/>
                <w:sz w:val="18"/>
                <w:szCs w:val="18"/>
              </w:rPr>
              <w:t>船舶及有关作业单位从事有污染风险的作业活动，应当按照有关法律法规和标准，采取有效措施，防止造成水污染。海事管理机构、渔业主管部门应当</w:t>
            </w:r>
          </w:p>
          <w:p w14:paraId="2824C2F3" w14:textId="77777777" w:rsidR="00032FAF" w:rsidRPr="00021C14" w:rsidRDefault="00EB0CE3">
            <w:pPr>
              <w:widowControl/>
              <w:rPr>
                <w:rFonts w:ascii="宋体" w:hAnsi="宋体" w:cs="宋体"/>
                <w:kern w:val="0"/>
                <w:sz w:val="18"/>
                <w:szCs w:val="18"/>
              </w:rPr>
            </w:pPr>
            <w:r w:rsidRPr="00021C14">
              <w:rPr>
                <w:rFonts w:ascii="宋体" w:hAnsi="宋体" w:cs="宋体"/>
                <w:kern w:val="0"/>
                <w:sz w:val="18"/>
                <w:szCs w:val="18"/>
              </w:rPr>
              <w:t>加强对船舶及有关作业活动的监督管理。</w:t>
            </w:r>
          </w:p>
          <w:p w14:paraId="2557A0F9" w14:textId="77777777" w:rsidR="00032FAF" w:rsidRPr="00021C14" w:rsidRDefault="00EB0CE3">
            <w:pPr>
              <w:widowControl/>
              <w:rPr>
                <w:rFonts w:ascii="宋体" w:hAnsi="宋体" w:cs="宋体"/>
                <w:kern w:val="0"/>
                <w:sz w:val="18"/>
                <w:szCs w:val="18"/>
              </w:rPr>
            </w:pPr>
            <w:r w:rsidRPr="00021C14">
              <w:rPr>
                <w:rFonts w:ascii="宋体" w:hAnsi="宋体" w:cs="宋体"/>
                <w:kern w:val="0"/>
                <w:sz w:val="18"/>
                <w:szCs w:val="18"/>
              </w:rPr>
              <w:t>船舶进行散装液体污染危害性货物的过驳作业，应当编制作业方案，采取有效的安全和污染防治措施，并报作业地海事管理机构批准。</w:t>
            </w:r>
          </w:p>
          <w:p w14:paraId="2DC728E1" w14:textId="77777777" w:rsidR="00032FAF" w:rsidRPr="00021C14" w:rsidRDefault="00EB0CE3">
            <w:pPr>
              <w:widowControl/>
              <w:rPr>
                <w:rFonts w:ascii="宋体" w:hAnsi="宋体" w:cs="宋体"/>
                <w:kern w:val="0"/>
                <w:sz w:val="18"/>
                <w:szCs w:val="18"/>
              </w:rPr>
            </w:pPr>
            <w:r w:rsidRPr="00021C14">
              <w:rPr>
                <w:rFonts w:ascii="宋体" w:hAnsi="宋体" w:cs="宋体"/>
                <w:kern w:val="0"/>
                <w:sz w:val="18"/>
                <w:szCs w:val="18"/>
              </w:rPr>
              <w:t>禁止采取冲</w:t>
            </w:r>
            <w:proofErr w:type="gramStart"/>
            <w:r w:rsidRPr="00021C14">
              <w:rPr>
                <w:rFonts w:ascii="宋体" w:hAnsi="宋体" w:cs="宋体"/>
                <w:kern w:val="0"/>
                <w:sz w:val="18"/>
                <w:szCs w:val="18"/>
              </w:rPr>
              <w:t>滩方式</w:t>
            </w:r>
            <w:proofErr w:type="gramEnd"/>
            <w:r w:rsidRPr="00021C14">
              <w:rPr>
                <w:rFonts w:ascii="宋体" w:hAnsi="宋体" w:cs="宋体"/>
                <w:kern w:val="0"/>
                <w:sz w:val="18"/>
                <w:szCs w:val="18"/>
              </w:rPr>
              <w:t>进行船舶拆解作业。</w:t>
            </w:r>
          </w:p>
        </w:tc>
      </w:tr>
    </w:tbl>
    <w:p w14:paraId="352F8350" w14:textId="77777777" w:rsidR="00032FAF" w:rsidRPr="00021C14" w:rsidRDefault="00EB0CE3">
      <w:pPr>
        <w:widowControl/>
        <w:spacing w:line="360" w:lineRule="auto"/>
        <w:ind w:firstLineChars="200" w:firstLine="562"/>
        <w:jc w:val="left"/>
        <w:rPr>
          <w:rFonts w:ascii="宋体" w:hAnsi="宋体" w:cs="宋体"/>
          <w:kern w:val="0"/>
          <w:sz w:val="28"/>
          <w:szCs w:val="28"/>
        </w:rPr>
      </w:pPr>
      <w:bookmarkStart w:id="79" w:name="_Hlk32403524"/>
      <w:r w:rsidRPr="00021C14">
        <w:rPr>
          <w:rFonts w:ascii="宋体" w:hAnsi="宋体" w:cs="宋体" w:hint="eastAsia"/>
          <w:b/>
          <w:bCs/>
          <w:kern w:val="0"/>
          <w:sz w:val="28"/>
          <w:szCs w:val="28"/>
        </w:rPr>
        <w:t>（</w:t>
      </w:r>
      <w:r w:rsidRPr="00021C14">
        <w:rPr>
          <w:rFonts w:ascii="宋体" w:hAnsi="宋体" w:cs="宋体"/>
          <w:b/>
          <w:bCs/>
          <w:kern w:val="0"/>
          <w:sz w:val="28"/>
          <w:szCs w:val="28"/>
        </w:rPr>
        <w:t>2</w:t>
      </w:r>
      <w:r w:rsidRPr="00021C14">
        <w:rPr>
          <w:rFonts w:ascii="宋体" w:hAnsi="宋体" w:cs="宋体" w:hint="eastAsia"/>
          <w:b/>
          <w:bCs/>
          <w:kern w:val="0"/>
          <w:sz w:val="28"/>
          <w:szCs w:val="28"/>
        </w:rPr>
        <w:t>）</w:t>
      </w:r>
      <w:bookmarkEnd w:id="79"/>
      <w:r w:rsidRPr="00021C14">
        <w:rPr>
          <w:rFonts w:ascii="宋体" w:hAnsi="宋体" w:cs="宋体" w:hint="eastAsia"/>
          <w:b/>
          <w:bCs/>
          <w:kern w:val="0"/>
          <w:sz w:val="28"/>
          <w:szCs w:val="28"/>
        </w:rPr>
        <w:t>中</w:t>
      </w:r>
      <w:r w:rsidRPr="00021C14">
        <w:rPr>
          <w:rFonts w:ascii="宋体" w:hAnsi="宋体" w:cs="宋体"/>
          <w:b/>
          <w:bCs/>
          <w:kern w:val="0"/>
          <w:sz w:val="28"/>
          <w:szCs w:val="28"/>
        </w:rPr>
        <w:t>华人民共和国防治船舶污染内河水域环境管理规定（中华人民共和国交通运输部令2015年第25号）</w:t>
      </w:r>
    </w:p>
    <w:p w14:paraId="7ACD54A6" w14:textId="77777777" w:rsidR="00AE6580" w:rsidRPr="00021C14" w:rsidRDefault="00EB0CE3">
      <w:pPr>
        <w:widowControl/>
        <w:spacing w:line="360" w:lineRule="auto"/>
        <w:ind w:firstLineChars="200" w:firstLine="560"/>
        <w:rPr>
          <w:sz w:val="28"/>
          <w:szCs w:val="28"/>
        </w:rPr>
      </w:pPr>
      <w:r w:rsidRPr="00021C14">
        <w:rPr>
          <w:rFonts w:hint="eastAsia"/>
          <w:sz w:val="28"/>
          <w:szCs w:val="28"/>
        </w:rPr>
        <w:t>中华人民共和国防治船舶污染内河水域环境管理规定为防治船舶及其作业活动污染内河水域环境，保护内河水域环境，根据《中华人民共和国水污染防治法》《危险化学品安全管理条例》等法律、行政法规，制定本规定。《中华人民共和国防治船舶污染内河水域环境管理规定》已于</w:t>
      </w:r>
      <w:r w:rsidRPr="00021C14">
        <w:rPr>
          <w:rFonts w:hint="eastAsia"/>
          <w:sz w:val="28"/>
          <w:szCs w:val="28"/>
        </w:rPr>
        <w:t>2015</w:t>
      </w:r>
      <w:r w:rsidRPr="00021C14">
        <w:rPr>
          <w:rFonts w:hint="eastAsia"/>
          <w:sz w:val="28"/>
          <w:szCs w:val="28"/>
        </w:rPr>
        <w:t>年</w:t>
      </w:r>
      <w:r w:rsidRPr="00021C14">
        <w:rPr>
          <w:rFonts w:hint="eastAsia"/>
          <w:sz w:val="28"/>
          <w:szCs w:val="28"/>
        </w:rPr>
        <w:t>12</w:t>
      </w:r>
      <w:r w:rsidRPr="00021C14">
        <w:rPr>
          <w:rFonts w:hint="eastAsia"/>
          <w:sz w:val="28"/>
          <w:szCs w:val="28"/>
        </w:rPr>
        <w:t>月</w:t>
      </w:r>
      <w:r w:rsidRPr="00021C14">
        <w:rPr>
          <w:rFonts w:hint="eastAsia"/>
          <w:sz w:val="28"/>
          <w:szCs w:val="28"/>
        </w:rPr>
        <w:t>15</w:t>
      </w:r>
      <w:r w:rsidRPr="00021C14">
        <w:rPr>
          <w:rFonts w:hint="eastAsia"/>
          <w:sz w:val="28"/>
          <w:szCs w:val="28"/>
        </w:rPr>
        <w:t>日经第</w:t>
      </w:r>
      <w:r w:rsidRPr="00021C14">
        <w:rPr>
          <w:rFonts w:hint="eastAsia"/>
          <w:sz w:val="28"/>
          <w:szCs w:val="28"/>
        </w:rPr>
        <w:t>25</w:t>
      </w:r>
      <w:r w:rsidRPr="00021C14">
        <w:rPr>
          <w:rFonts w:hint="eastAsia"/>
          <w:sz w:val="28"/>
          <w:szCs w:val="28"/>
        </w:rPr>
        <w:t>次部务会议通过，自</w:t>
      </w:r>
      <w:r w:rsidRPr="00021C14">
        <w:rPr>
          <w:rFonts w:hint="eastAsia"/>
          <w:sz w:val="28"/>
          <w:szCs w:val="28"/>
        </w:rPr>
        <w:t>2016</w:t>
      </w:r>
      <w:r w:rsidRPr="00021C14">
        <w:rPr>
          <w:rFonts w:hint="eastAsia"/>
          <w:sz w:val="28"/>
          <w:szCs w:val="28"/>
        </w:rPr>
        <w:t>年</w:t>
      </w:r>
      <w:r w:rsidRPr="00021C14">
        <w:rPr>
          <w:rFonts w:hint="eastAsia"/>
          <w:sz w:val="28"/>
          <w:szCs w:val="28"/>
        </w:rPr>
        <w:t>5</w:t>
      </w:r>
      <w:r w:rsidRPr="00021C14">
        <w:rPr>
          <w:rFonts w:hint="eastAsia"/>
          <w:sz w:val="28"/>
          <w:szCs w:val="28"/>
        </w:rPr>
        <w:t>月</w:t>
      </w:r>
      <w:r w:rsidRPr="00021C14">
        <w:rPr>
          <w:rFonts w:hint="eastAsia"/>
          <w:sz w:val="28"/>
          <w:szCs w:val="28"/>
        </w:rPr>
        <w:t>1</w:t>
      </w:r>
      <w:r w:rsidRPr="00021C14">
        <w:rPr>
          <w:rFonts w:hint="eastAsia"/>
          <w:sz w:val="28"/>
          <w:szCs w:val="28"/>
        </w:rPr>
        <w:t>日起施行。</w:t>
      </w:r>
    </w:p>
    <w:p w14:paraId="3235542C" w14:textId="77777777" w:rsidR="00032FAF" w:rsidRPr="00021C14" w:rsidRDefault="00EB0CE3">
      <w:pPr>
        <w:widowControl/>
        <w:jc w:val="center"/>
        <w:rPr>
          <w:rFonts w:ascii="黑体" w:eastAsia="黑体" w:hAnsi="黑体" w:cs="宋体"/>
          <w:b/>
          <w:bCs/>
          <w:kern w:val="0"/>
          <w:szCs w:val="21"/>
        </w:rPr>
      </w:pPr>
      <w:r w:rsidRPr="00021C14">
        <w:rPr>
          <w:rFonts w:ascii="黑体" w:eastAsia="黑体" w:hAnsi="黑体" w:cs="宋体"/>
          <w:b/>
          <w:bCs/>
          <w:kern w:val="0"/>
          <w:szCs w:val="21"/>
        </w:rPr>
        <w:t>表4-3  《中华人民共和国防治船舶污染内河水域环境管理规定》船舶污水防治相关条款</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4"/>
        <w:gridCol w:w="7482"/>
      </w:tblGrid>
      <w:tr w:rsidR="00021C14" w:rsidRPr="00021C14" w14:paraId="78F09497" w14:textId="77777777">
        <w:tc>
          <w:tcPr>
            <w:tcW w:w="817" w:type="dxa"/>
            <w:tcBorders>
              <w:top w:val="single" w:sz="8" w:space="0" w:color="auto"/>
              <w:left w:val="single" w:sz="8" w:space="0" w:color="auto"/>
            </w:tcBorders>
            <w:shd w:val="clear" w:color="auto" w:fill="auto"/>
            <w:vAlign w:val="center"/>
          </w:tcPr>
          <w:p w14:paraId="42EAFD2B" w14:textId="77777777" w:rsidR="00032FAF" w:rsidRPr="00021C14" w:rsidRDefault="00EB0CE3">
            <w:pPr>
              <w:spacing w:line="360" w:lineRule="auto"/>
              <w:jc w:val="center"/>
              <w:rPr>
                <w:b/>
                <w:bCs/>
                <w:spacing w:val="6"/>
                <w:sz w:val="18"/>
                <w:szCs w:val="18"/>
              </w:rPr>
            </w:pPr>
            <w:r w:rsidRPr="00021C14">
              <w:rPr>
                <w:rFonts w:hint="eastAsia"/>
                <w:b/>
                <w:bCs/>
                <w:spacing w:val="6"/>
                <w:sz w:val="18"/>
                <w:szCs w:val="18"/>
              </w:rPr>
              <w:t>相关</w:t>
            </w:r>
          </w:p>
          <w:p w14:paraId="4BFF24A6" w14:textId="77777777" w:rsidR="00032FAF" w:rsidRPr="00021C14" w:rsidRDefault="00EB0CE3">
            <w:pPr>
              <w:spacing w:line="360" w:lineRule="auto"/>
              <w:jc w:val="center"/>
              <w:rPr>
                <w:b/>
                <w:bCs/>
                <w:spacing w:val="6"/>
                <w:sz w:val="18"/>
                <w:szCs w:val="18"/>
              </w:rPr>
            </w:pPr>
            <w:r w:rsidRPr="00021C14">
              <w:rPr>
                <w:rFonts w:hint="eastAsia"/>
                <w:b/>
                <w:bCs/>
                <w:spacing w:val="6"/>
                <w:sz w:val="18"/>
                <w:szCs w:val="18"/>
              </w:rPr>
              <w:t>条款</w:t>
            </w:r>
          </w:p>
        </w:tc>
        <w:tc>
          <w:tcPr>
            <w:tcW w:w="7705" w:type="dxa"/>
            <w:tcBorders>
              <w:top w:val="single" w:sz="8" w:space="0" w:color="auto"/>
              <w:right w:val="single" w:sz="8" w:space="0" w:color="auto"/>
            </w:tcBorders>
            <w:shd w:val="clear" w:color="auto" w:fill="auto"/>
            <w:vAlign w:val="center"/>
          </w:tcPr>
          <w:p w14:paraId="162DDFD4" w14:textId="77777777" w:rsidR="00032FAF" w:rsidRPr="00021C14" w:rsidRDefault="00EB0CE3">
            <w:pPr>
              <w:spacing w:line="360" w:lineRule="auto"/>
              <w:jc w:val="center"/>
              <w:rPr>
                <w:b/>
                <w:bCs/>
                <w:spacing w:val="6"/>
                <w:sz w:val="18"/>
                <w:szCs w:val="18"/>
              </w:rPr>
            </w:pPr>
            <w:r w:rsidRPr="00021C14">
              <w:rPr>
                <w:rFonts w:hint="eastAsia"/>
                <w:b/>
                <w:bCs/>
                <w:spacing w:val="6"/>
                <w:sz w:val="18"/>
                <w:szCs w:val="18"/>
              </w:rPr>
              <w:t>具体内容</w:t>
            </w:r>
          </w:p>
        </w:tc>
      </w:tr>
      <w:tr w:rsidR="00021C14" w:rsidRPr="00021C14" w14:paraId="1513E8DD" w14:textId="77777777">
        <w:tc>
          <w:tcPr>
            <w:tcW w:w="817" w:type="dxa"/>
            <w:tcBorders>
              <w:left w:val="single" w:sz="8" w:space="0" w:color="auto"/>
            </w:tcBorders>
            <w:shd w:val="clear" w:color="auto" w:fill="auto"/>
            <w:vAlign w:val="center"/>
          </w:tcPr>
          <w:p w14:paraId="4081571F" w14:textId="77777777" w:rsidR="00032FAF" w:rsidRPr="00021C14" w:rsidRDefault="00EB0CE3">
            <w:pPr>
              <w:spacing w:line="360" w:lineRule="auto"/>
              <w:jc w:val="center"/>
              <w:rPr>
                <w:spacing w:val="6"/>
                <w:sz w:val="18"/>
                <w:szCs w:val="18"/>
              </w:rPr>
            </w:pPr>
            <w:r w:rsidRPr="00021C14">
              <w:rPr>
                <w:sz w:val="18"/>
                <w:szCs w:val="18"/>
              </w:rPr>
              <w:t>第八条</w:t>
            </w:r>
          </w:p>
        </w:tc>
        <w:tc>
          <w:tcPr>
            <w:tcW w:w="7705" w:type="dxa"/>
            <w:tcBorders>
              <w:right w:val="single" w:sz="8" w:space="0" w:color="auto"/>
            </w:tcBorders>
            <w:shd w:val="clear" w:color="auto" w:fill="auto"/>
          </w:tcPr>
          <w:p w14:paraId="3CF81A40" w14:textId="77777777" w:rsidR="00032FAF" w:rsidRPr="00021C14" w:rsidRDefault="00EB0CE3">
            <w:pPr>
              <w:spacing w:line="360" w:lineRule="auto"/>
              <w:rPr>
                <w:spacing w:val="6"/>
                <w:sz w:val="18"/>
                <w:szCs w:val="18"/>
              </w:rPr>
            </w:pPr>
            <w:r w:rsidRPr="00021C14">
              <w:rPr>
                <w:sz w:val="18"/>
                <w:szCs w:val="18"/>
              </w:rPr>
              <w:t>港口、码头、装卸站以及从事船舶水上修造、水上拆解、打捞等作业活动的单位，应当按照国家有关规范和标准，配备相应的污染防治设施、设备和器材，并保持良好的技术状态。同一港口、港区、作业区或者相邻港口的单位，可以通过建立联防机制，实现污染防治设施、设备和器材的统一调配使用。港口、码头、装卸站应当接收靠泊船舶生产经营过程中产生的船舶污染物。从事船舶水上修造、水上拆解、打捞等作业活动的单位，应当按照规定处理船舶修造、打捞、拆解过程中产生的污染物。</w:t>
            </w:r>
          </w:p>
        </w:tc>
      </w:tr>
      <w:tr w:rsidR="00021C14" w:rsidRPr="00021C14" w14:paraId="06E3C2AB" w14:textId="77777777">
        <w:tc>
          <w:tcPr>
            <w:tcW w:w="817" w:type="dxa"/>
            <w:tcBorders>
              <w:left w:val="single" w:sz="8" w:space="0" w:color="auto"/>
            </w:tcBorders>
            <w:shd w:val="clear" w:color="auto" w:fill="auto"/>
            <w:vAlign w:val="center"/>
          </w:tcPr>
          <w:p w14:paraId="37D91112" w14:textId="77777777" w:rsidR="00032FAF" w:rsidRPr="00021C14" w:rsidRDefault="00EB0CE3">
            <w:pPr>
              <w:spacing w:line="360" w:lineRule="auto"/>
              <w:jc w:val="center"/>
              <w:rPr>
                <w:spacing w:val="6"/>
                <w:sz w:val="18"/>
                <w:szCs w:val="18"/>
              </w:rPr>
            </w:pPr>
            <w:r w:rsidRPr="00021C14">
              <w:rPr>
                <w:sz w:val="18"/>
                <w:szCs w:val="18"/>
              </w:rPr>
              <w:lastRenderedPageBreak/>
              <w:t>第十三条</w:t>
            </w:r>
          </w:p>
        </w:tc>
        <w:tc>
          <w:tcPr>
            <w:tcW w:w="7705" w:type="dxa"/>
            <w:tcBorders>
              <w:right w:val="single" w:sz="8" w:space="0" w:color="auto"/>
            </w:tcBorders>
            <w:shd w:val="clear" w:color="auto" w:fill="auto"/>
          </w:tcPr>
          <w:p w14:paraId="1D70AE84" w14:textId="77777777" w:rsidR="00032FAF" w:rsidRPr="00021C14" w:rsidRDefault="00EB0CE3">
            <w:pPr>
              <w:spacing w:line="360" w:lineRule="auto"/>
              <w:rPr>
                <w:spacing w:val="6"/>
                <w:sz w:val="18"/>
                <w:szCs w:val="18"/>
              </w:rPr>
            </w:pPr>
            <w:r w:rsidRPr="00021C14">
              <w:rPr>
                <w:sz w:val="18"/>
                <w:szCs w:val="18"/>
              </w:rPr>
              <w:t>内河水域航行、停泊和作业的船舶，不得违反法律、行政法规、规范、标准和交通运输部的规定向内河水域排放污染物。不符合排放规定的船舶污染物应当交由港口、码头、装卸站或者有资质的单位接收处理。禁止船舶向内河水体排放有毒液体物质及其残余物或者含有此类物质的压载水、洗舱水或者其他混合物。禁止船舶在内河水域使用焚烧炉。禁止在内河水域使用溢油分散剂。</w:t>
            </w:r>
          </w:p>
        </w:tc>
      </w:tr>
      <w:tr w:rsidR="00021C14" w:rsidRPr="00021C14" w14:paraId="3777B163" w14:textId="77777777">
        <w:tc>
          <w:tcPr>
            <w:tcW w:w="817" w:type="dxa"/>
            <w:tcBorders>
              <w:left w:val="single" w:sz="8" w:space="0" w:color="auto"/>
            </w:tcBorders>
            <w:shd w:val="clear" w:color="auto" w:fill="auto"/>
            <w:vAlign w:val="center"/>
          </w:tcPr>
          <w:p w14:paraId="6AAFBCE3" w14:textId="77777777" w:rsidR="00032FAF" w:rsidRPr="00021C14" w:rsidRDefault="00EB0CE3">
            <w:pPr>
              <w:spacing w:line="360" w:lineRule="auto"/>
              <w:jc w:val="center"/>
              <w:rPr>
                <w:spacing w:val="6"/>
                <w:sz w:val="18"/>
                <w:szCs w:val="18"/>
              </w:rPr>
            </w:pPr>
            <w:r w:rsidRPr="00021C14">
              <w:rPr>
                <w:sz w:val="18"/>
                <w:szCs w:val="18"/>
              </w:rPr>
              <w:t>第十六条</w:t>
            </w:r>
          </w:p>
        </w:tc>
        <w:tc>
          <w:tcPr>
            <w:tcW w:w="7705" w:type="dxa"/>
            <w:tcBorders>
              <w:right w:val="single" w:sz="8" w:space="0" w:color="auto"/>
            </w:tcBorders>
            <w:shd w:val="clear" w:color="auto" w:fill="auto"/>
          </w:tcPr>
          <w:p w14:paraId="72EE3517" w14:textId="77777777" w:rsidR="00032FAF" w:rsidRPr="00021C14" w:rsidRDefault="00EB0CE3">
            <w:pPr>
              <w:spacing w:line="360" w:lineRule="auto"/>
              <w:rPr>
                <w:spacing w:val="6"/>
                <w:sz w:val="18"/>
                <w:szCs w:val="18"/>
              </w:rPr>
            </w:pPr>
            <w:r w:rsidRPr="00021C14">
              <w:rPr>
                <w:sz w:val="18"/>
                <w:szCs w:val="18"/>
              </w:rPr>
              <w:t>第十六条禁止向内河水域排放船舶垃圾。船舶应当配备有盖、不渗漏、</w:t>
            </w:r>
            <w:proofErr w:type="gramStart"/>
            <w:r w:rsidRPr="00021C14">
              <w:rPr>
                <w:sz w:val="18"/>
                <w:szCs w:val="18"/>
              </w:rPr>
              <w:t>不</w:t>
            </w:r>
            <w:proofErr w:type="gramEnd"/>
            <w:r w:rsidRPr="00021C14">
              <w:rPr>
                <w:sz w:val="18"/>
                <w:szCs w:val="18"/>
              </w:rPr>
              <w:t>外溢的垃圾储存容器或者实行袋装，按照《船舶垃圾管理计划》对所产生的垃圾进行分类、收集、存放。船舶将含有有毒有害物质或者其他危险成分的垃圾排入港口接收设施或者委托船舶污染物接收单位接收的，应当提前向对方提供此类垃圾所含物质的名称、性质和数量等信息。</w:t>
            </w:r>
          </w:p>
        </w:tc>
      </w:tr>
      <w:tr w:rsidR="00021C14" w:rsidRPr="00021C14" w14:paraId="1F90334C" w14:textId="77777777">
        <w:tc>
          <w:tcPr>
            <w:tcW w:w="817" w:type="dxa"/>
            <w:tcBorders>
              <w:left w:val="single" w:sz="8" w:space="0" w:color="auto"/>
              <w:bottom w:val="single" w:sz="8" w:space="0" w:color="auto"/>
            </w:tcBorders>
            <w:shd w:val="clear" w:color="auto" w:fill="auto"/>
            <w:vAlign w:val="center"/>
          </w:tcPr>
          <w:p w14:paraId="05DCEA86" w14:textId="77777777" w:rsidR="00032FAF" w:rsidRPr="00021C14" w:rsidRDefault="00EB0CE3">
            <w:pPr>
              <w:spacing w:line="360" w:lineRule="auto"/>
              <w:jc w:val="center"/>
              <w:rPr>
                <w:spacing w:val="6"/>
                <w:sz w:val="18"/>
                <w:szCs w:val="18"/>
              </w:rPr>
            </w:pPr>
            <w:r w:rsidRPr="00021C14">
              <w:rPr>
                <w:sz w:val="18"/>
                <w:szCs w:val="18"/>
              </w:rPr>
              <w:t>第二十条</w:t>
            </w:r>
          </w:p>
        </w:tc>
        <w:tc>
          <w:tcPr>
            <w:tcW w:w="7705" w:type="dxa"/>
            <w:tcBorders>
              <w:bottom w:val="single" w:sz="8" w:space="0" w:color="auto"/>
              <w:right w:val="single" w:sz="8" w:space="0" w:color="auto"/>
            </w:tcBorders>
            <w:shd w:val="clear" w:color="auto" w:fill="auto"/>
          </w:tcPr>
          <w:p w14:paraId="071DDC11" w14:textId="77777777" w:rsidR="00032FAF" w:rsidRPr="00021C14" w:rsidRDefault="00EB0CE3">
            <w:pPr>
              <w:spacing w:line="360" w:lineRule="auto"/>
              <w:rPr>
                <w:spacing w:val="6"/>
                <w:sz w:val="18"/>
                <w:szCs w:val="18"/>
              </w:rPr>
            </w:pPr>
            <w:r w:rsidRPr="00021C14">
              <w:rPr>
                <w:sz w:val="18"/>
                <w:szCs w:val="18"/>
              </w:rPr>
              <w:t>船舶污染物接收单位在污染物接收作业完毕后，应当向船舶出具污染物接收处理单证，并将接收的船舶污染物交由岸上相关单位按规定处理。船舶污染物接收单证上应当注明作业双方名称、作业开始和结束的时间、地点，以及污染物种类、数量等内容，并由船方签字确认。船舶应当将船舶污染物接收单证与相关记录簿一并保存备查。</w:t>
            </w:r>
          </w:p>
        </w:tc>
      </w:tr>
    </w:tbl>
    <w:p w14:paraId="7A0CAA25" w14:textId="77777777" w:rsidR="00032FAF" w:rsidRPr="00021C14" w:rsidRDefault="00EB0CE3"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 xml:space="preserve">4.1.3  </w:t>
      </w:r>
      <w:r w:rsidRPr="00021C14">
        <w:rPr>
          <w:rFonts w:ascii="Arial" w:eastAsia="黑体" w:hAnsi="Arial" w:hint="eastAsia"/>
          <w:b w:val="0"/>
          <w:spacing w:val="8"/>
          <w:kern w:val="24"/>
          <w:sz w:val="28"/>
          <w:lang w:val="zh-CN"/>
        </w:rPr>
        <w:t>相关标准规范要求</w:t>
      </w:r>
    </w:p>
    <w:p w14:paraId="52E84ED7" w14:textId="77777777" w:rsidR="00032FAF" w:rsidRPr="00021C14" w:rsidRDefault="00EB0CE3" w:rsidP="00B06E75">
      <w:pPr>
        <w:spacing w:line="360" w:lineRule="auto"/>
        <w:ind w:firstLineChars="200" w:firstLine="562"/>
        <w:rPr>
          <w:rFonts w:ascii="宋体" w:hAnsi="宋体" w:cs="宋体"/>
          <w:b/>
          <w:bCs/>
          <w:kern w:val="0"/>
          <w:sz w:val="28"/>
          <w:szCs w:val="28"/>
        </w:rPr>
      </w:pPr>
      <w:r w:rsidRPr="00021C14">
        <w:rPr>
          <w:rFonts w:ascii="宋体" w:hAnsi="宋体" w:cs="宋体" w:hint="eastAsia"/>
          <w:b/>
          <w:bCs/>
          <w:kern w:val="0"/>
          <w:sz w:val="28"/>
          <w:szCs w:val="28"/>
        </w:rPr>
        <w:t>（1）</w:t>
      </w:r>
      <w:r w:rsidRPr="00021C14">
        <w:rPr>
          <w:rFonts w:ascii="宋体" w:hAnsi="宋体" w:cs="宋体"/>
          <w:b/>
          <w:bCs/>
          <w:kern w:val="0"/>
          <w:sz w:val="28"/>
          <w:szCs w:val="28"/>
        </w:rPr>
        <w:t>《中华人民共和国船舶污染物排放标准》</w:t>
      </w:r>
      <w:bookmarkStart w:id="80" w:name="_Hlk32485429"/>
      <w:r w:rsidRPr="00021C14">
        <w:rPr>
          <w:rFonts w:ascii="宋体" w:hAnsi="宋体" w:cs="宋体"/>
          <w:b/>
          <w:bCs/>
          <w:kern w:val="0"/>
          <w:sz w:val="28"/>
          <w:szCs w:val="28"/>
        </w:rPr>
        <w:t>（GB3552-2018）</w:t>
      </w:r>
      <w:bookmarkEnd w:id="80"/>
    </w:p>
    <w:p w14:paraId="3525829F" w14:textId="77777777" w:rsidR="00AE6580" w:rsidRPr="00021C14" w:rsidRDefault="00EB0CE3">
      <w:pPr>
        <w:widowControl/>
        <w:spacing w:line="360" w:lineRule="auto"/>
        <w:ind w:firstLineChars="200" w:firstLine="560"/>
        <w:rPr>
          <w:sz w:val="28"/>
          <w:szCs w:val="28"/>
        </w:rPr>
      </w:pPr>
      <w:r w:rsidRPr="00021C14">
        <w:rPr>
          <w:rFonts w:hint="eastAsia"/>
          <w:sz w:val="28"/>
          <w:szCs w:val="28"/>
        </w:rPr>
        <w:t>本标准适用于中华人民共和国领域和管辖的其他海域内，船舶向环境水体排放含油污水、生活污水、含有毒液体物质的污水和船舶垃圾等行为的监督管理。本标准不适用于为保障船舶安全或救护水上</w:t>
      </w:r>
      <w:r w:rsidRPr="00021C14">
        <w:rPr>
          <w:rFonts w:hint="eastAsia"/>
          <w:sz w:val="28"/>
          <w:szCs w:val="28"/>
        </w:rPr>
        <w:t xml:space="preserve"> </w:t>
      </w:r>
      <w:r w:rsidRPr="00021C14">
        <w:rPr>
          <w:rFonts w:hint="eastAsia"/>
          <w:sz w:val="28"/>
          <w:szCs w:val="28"/>
        </w:rPr>
        <w:t>人员生命</w:t>
      </w:r>
      <w:r w:rsidRPr="00021C14">
        <w:rPr>
          <w:rFonts w:hint="eastAsia"/>
          <w:sz w:val="28"/>
          <w:szCs w:val="28"/>
        </w:rPr>
        <w:t xml:space="preserve"> </w:t>
      </w:r>
      <w:r w:rsidRPr="00021C14">
        <w:rPr>
          <w:rFonts w:hint="eastAsia"/>
          <w:sz w:val="28"/>
          <w:szCs w:val="28"/>
        </w:rPr>
        <w:t>安全所必须的临时性排放行为。</w:t>
      </w:r>
    </w:p>
    <w:p w14:paraId="7B10D28B" w14:textId="77777777" w:rsidR="00AE6580" w:rsidRPr="00021C14" w:rsidRDefault="00EB0CE3">
      <w:pPr>
        <w:pStyle w:val="a8"/>
        <w:numPr>
          <w:ilvl w:val="0"/>
          <w:numId w:val="3"/>
        </w:numPr>
        <w:spacing w:before="0" w:beforeAutospacing="0" w:after="0" w:afterAutospacing="0" w:line="360" w:lineRule="auto"/>
        <w:jc w:val="both"/>
        <w:rPr>
          <w:b/>
          <w:bCs/>
          <w:sz w:val="28"/>
          <w:szCs w:val="28"/>
        </w:rPr>
      </w:pPr>
      <w:r w:rsidRPr="00021C14">
        <w:rPr>
          <w:b/>
          <w:bCs/>
          <w:sz w:val="28"/>
          <w:szCs w:val="28"/>
        </w:rPr>
        <w:t>含油污水排放控制要求</w:t>
      </w:r>
    </w:p>
    <w:p w14:paraId="4F6A14F5" w14:textId="77777777" w:rsidR="00AE6580" w:rsidRPr="00021C14" w:rsidRDefault="00EB0CE3">
      <w:pPr>
        <w:widowControl/>
        <w:spacing w:line="360" w:lineRule="auto"/>
        <w:ind w:firstLineChars="200" w:firstLine="560"/>
        <w:rPr>
          <w:sz w:val="28"/>
          <w:szCs w:val="28"/>
        </w:rPr>
      </w:pPr>
      <w:r w:rsidRPr="00021C14">
        <w:rPr>
          <w:rFonts w:hint="eastAsia"/>
          <w:sz w:val="28"/>
          <w:szCs w:val="28"/>
        </w:rPr>
        <w:t>船舶含油污水的排放控制要求按表</w:t>
      </w:r>
      <w:r w:rsidRPr="00021C14">
        <w:rPr>
          <w:rFonts w:hint="eastAsia"/>
          <w:sz w:val="28"/>
          <w:szCs w:val="28"/>
        </w:rPr>
        <w:t>4-4</w:t>
      </w:r>
      <w:r w:rsidRPr="00021C14">
        <w:rPr>
          <w:rFonts w:hint="eastAsia"/>
          <w:sz w:val="28"/>
          <w:szCs w:val="28"/>
        </w:rPr>
        <w:t>规定执行。机器处所油污水污染物排放控制按表</w:t>
      </w:r>
      <w:r w:rsidRPr="00021C14">
        <w:rPr>
          <w:rFonts w:hint="eastAsia"/>
          <w:sz w:val="28"/>
          <w:szCs w:val="28"/>
        </w:rPr>
        <w:t>4-5</w:t>
      </w:r>
      <w:r w:rsidRPr="00021C14">
        <w:rPr>
          <w:rFonts w:hint="eastAsia"/>
          <w:sz w:val="28"/>
          <w:szCs w:val="28"/>
        </w:rPr>
        <w:t>规定执行，排放应在船舶航行中进行。</w:t>
      </w:r>
    </w:p>
    <w:p w14:paraId="33B2DB96" w14:textId="77777777" w:rsidR="00032FAF" w:rsidRPr="00021C14" w:rsidRDefault="00EB0CE3">
      <w:pPr>
        <w:widowControl/>
        <w:jc w:val="center"/>
        <w:rPr>
          <w:rFonts w:ascii="黑体" w:eastAsia="黑体" w:hAnsi="黑体" w:cs="宋体"/>
          <w:b/>
          <w:bCs/>
          <w:kern w:val="0"/>
          <w:szCs w:val="21"/>
        </w:rPr>
      </w:pPr>
      <w:r w:rsidRPr="00021C14">
        <w:rPr>
          <w:rFonts w:ascii="黑体" w:eastAsia="黑体" w:hAnsi="黑体" w:cs="宋体" w:hint="eastAsia"/>
          <w:b/>
          <w:bCs/>
          <w:kern w:val="0"/>
          <w:szCs w:val="21"/>
        </w:rPr>
        <w:t>表4-</w:t>
      </w:r>
      <w:r w:rsidRPr="00021C14">
        <w:rPr>
          <w:rFonts w:ascii="黑体" w:eastAsia="黑体" w:hAnsi="黑体" w:cs="宋体"/>
          <w:b/>
          <w:bCs/>
          <w:kern w:val="0"/>
          <w:szCs w:val="21"/>
        </w:rPr>
        <w:t xml:space="preserve">4  </w:t>
      </w:r>
      <w:r w:rsidRPr="00021C14">
        <w:rPr>
          <w:rFonts w:ascii="黑体" w:eastAsia="黑体" w:hAnsi="黑体" w:cs="宋体" w:hint="eastAsia"/>
          <w:b/>
          <w:bCs/>
          <w:kern w:val="0"/>
          <w:szCs w:val="21"/>
        </w:rPr>
        <w:t>船舶含油污水排放控制标准</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09"/>
        <w:gridCol w:w="1102"/>
        <w:gridCol w:w="966"/>
        <w:gridCol w:w="964"/>
        <w:gridCol w:w="4045"/>
      </w:tblGrid>
      <w:tr w:rsidR="00021C14" w:rsidRPr="00021C14" w14:paraId="73439071" w14:textId="77777777">
        <w:tc>
          <w:tcPr>
            <w:tcW w:w="729" w:type="pct"/>
            <w:tcBorders>
              <w:top w:val="single" w:sz="8" w:space="0" w:color="auto"/>
              <w:left w:val="single" w:sz="8" w:space="0" w:color="auto"/>
            </w:tcBorders>
            <w:shd w:val="clear" w:color="auto" w:fill="auto"/>
          </w:tcPr>
          <w:p w14:paraId="6F9EE880" w14:textId="77777777" w:rsidR="00032FAF" w:rsidRPr="00021C14" w:rsidRDefault="00EB0CE3">
            <w:pPr>
              <w:jc w:val="center"/>
              <w:rPr>
                <w:rFonts w:ascii="宋体" w:hAnsi="宋体"/>
                <w:b/>
                <w:bCs/>
                <w:spacing w:val="6"/>
                <w:sz w:val="18"/>
                <w:szCs w:val="18"/>
              </w:rPr>
            </w:pPr>
            <w:r w:rsidRPr="00021C14">
              <w:rPr>
                <w:rFonts w:ascii="宋体" w:hAnsi="宋体" w:hint="eastAsia"/>
                <w:b/>
                <w:bCs/>
                <w:spacing w:val="6"/>
                <w:sz w:val="18"/>
                <w:szCs w:val="18"/>
              </w:rPr>
              <w:t>污水类别</w:t>
            </w:r>
          </w:p>
        </w:tc>
        <w:tc>
          <w:tcPr>
            <w:tcW w:w="665" w:type="pct"/>
            <w:tcBorders>
              <w:top w:val="single" w:sz="8" w:space="0" w:color="auto"/>
            </w:tcBorders>
            <w:shd w:val="clear" w:color="auto" w:fill="auto"/>
          </w:tcPr>
          <w:p w14:paraId="3E4A5CA1" w14:textId="77777777" w:rsidR="00032FAF" w:rsidRPr="00021C14" w:rsidRDefault="00EB0CE3">
            <w:pPr>
              <w:jc w:val="center"/>
              <w:rPr>
                <w:rFonts w:ascii="宋体" w:hAnsi="宋体"/>
                <w:b/>
                <w:bCs/>
                <w:spacing w:val="6"/>
                <w:sz w:val="18"/>
                <w:szCs w:val="18"/>
              </w:rPr>
            </w:pPr>
            <w:r w:rsidRPr="00021C14">
              <w:rPr>
                <w:rFonts w:ascii="宋体" w:hAnsi="宋体" w:hint="eastAsia"/>
                <w:b/>
                <w:bCs/>
                <w:spacing w:val="6"/>
                <w:sz w:val="18"/>
                <w:szCs w:val="18"/>
              </w:rPr>
              <w:t>水域类别</w:t>
            </w:r>
          </w:p>
        </w:tc>
        <w:tc>
          <w:tcPr>
            <w:tcW w:w="1165" w:type="pct"/>
            <w:gridSpan w:val="2"/>
            <w:tcBorders>
              <w:top w:val="single" w:sz="8" w:space="0" w:color="auto"/>
            </w:tcBorders>
            <w:shd w:val="clear" w:color="auto" w:fill="auto"/>
          </w:tcPr>
          <w:p w14:paraId="45D05625" w14:textId="77777777" w:rsidR="00032FAF" w:rsidRPr="00021C14" w:rsidRDefault="00EB0CE3">
            <w:pPr>
              <w:jc w:val="center"/>
              <w:rPr>
                <w:rFonts w:ascii="宋体" w:hAnsi="宋体"/>
                <w:b/>
                <w:bCs/>
                <w:spacing w:val="6"/>
                <w:sz w:val="18"/>
                <w:szCs w:val="18"/>
              </w:rPr>
            </w:pPr>
            <w:r w:rsidRPr="00021C14">
              <w:rPr>
                <w:rFonts w:ascii="宋体" w:hAnsi="宋体" w:hint="eastAsia"/>
                <w:b/>
                <w:bCs/>
                <w:spacing w:val="6"/>
                <w:sz w:val="18"/>
                <w:szCs w:val="18"/>
              </w:rPr>
              <w:t>船舶类别</w:t>
            </w:r>
          </w:p>
        </w:tc>
        <w:tc>
          <w:tcPr>
            <w:tcW w:w="2441" w:type="pct"/>
            <w:tcBorders>
              <w:top w:val="single" w:sz="8" w:space="0" w:color="auto"/>
              <w:right w:val="single" w:sz="8" w:space="0" w:color="auto"/>
            </w:tcBorders>
            <w:shd w:val="clear" w:color="auto" w:fill="auto"/>
          </w:tcPr>
          <w:p w14:paraId="6485921F" w14:textId="77777777" w:rsidR="00032FAF" w:rsidRPr="00021C14" w:rsidRDefault="00EB0CE3">
            <w:pPr>
              <w:jc w:val="center"/>
              <w:rPr>
                <w:rFonts w:ascii="宋体" w:hAnsi="宋体"/>
                <w:b/>
                <w:bCs/>
                <w:spacing w:val="6"/>
                <w:sz w:val="18"/>
                <w:szCs w:val="18"/>
              </w:rPr>
            </w:pPr>
            <w:r w:rsidRPr="00021C14">
              <w:rPr>
                <w:rFonts w:ascii="宋体" w:hAnsi="宋体" w:hint="eastAsia"/>
                <w:b/>
                <w:bCs/>
                <w:spacing w:val="6"/>
                <w:sz w:val="18"/>
                <w:szCs w:val="18"/>
              </w:rPr>
              <w:t>排放控制标准</w:t>
            </w:r>
          </w:p>
        </w:tc>
      </w:tr>
      <w:tr w:rsidR="00021C14" w:rsidRPr="00021C14" w14:paraId="1BB5175C" w14:textId="77777777">
        <w:tc>
          <w:tcPr>
            <w:tcW w:w="729" w:type="pct"/>
            <w:vMerge w:val="restart"/>
            <w:tcBorders>
              <w:left w:val="single" w:sz="8" w:space="0" w:color="auto"/>
            </w:tcBorders>
            <w:shd w:val="clear" w:color="auto" w:fill="auto"/>
          </w:tcPr>
          <w:p w14:paraId="02092F73"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机器处所</w:t>
            </w:r>
          </w:p>
          <w:p w14:paraId="356DED93"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油污水</w:t>
            </w:r>
          </w:p>
        </w:tc>
        <w:tc>
          <w:tcPr>
            <w:tcW w:w="665" w:type="pct"/>
            <w:vMerge w:val="restart"/>
            <w:shd w:val="clear" w:color="auto" w:fill="auto"/>
          </w:tcPr>
          <w:p w14:paraId="553FECFB"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内河</w:t>
            </w:r>
          </w:p>
        </w:tc>
        <w:tc>
          <w:tcPr>
            <w:tcW w:w="1165" w:type="pct"/>
            <w:gridSpan w:val="2"/>
            <w:shd w:val="clear" w:color="auto" w:fill="auto"/>
          </w:tcPr>
          <w:p w14:paraId="10733C18"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2</w:t>
            </w:r>
            <w:r w:rsidRPr="00021C14">
              <w:rPr>
                <w:rFonts w:ascii="宋体" w:hAnsi="宋体"/>
                <w:spacing w:val="6"/>
                <w:sz w:val="18"/>
                <w:szCs w:val="18"/>
              </w:rPr>
              <w:t>021</w:t>
            </w:r>
            <w:r w:rsidRPr="00021C14">
              <w:rPr>
                <w:rFonts w:ascii="宋体" w:hAnsi="宋体" w:hint="eastAsia"/>
                <w:spacing w:val="6"/>
                <w:sz w:val="18"/>
                <w:szCs w:val="18"/>
              </w:rPr>
              <w:t>年1月1日之前建造的船舶</w:t>
            </w:r>
          </w:p>
        </w:tc>
        <w:tc>
          <w:tcPr>
            <w:tcW w:w="2441" w:type="pct"/>
            <w:tcBorders>
              <w:right w:val="single" w:sz="8" w:space="0" w:color="auto"/>
            </w:tcBorders>
            <w:shd w:val="clear" w:color="auto" w:fill="auto"/>
          </w:tcPr>
          <w:p w14:paraId="2FD50F34"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自2</w:t>
            </w:r>
            <w:r w:rsidRPr="00021C14">
              <w:rPr>
                <w:rFonts w:ascii="宋体" w:hAnsi="宋体"/>
                <w:spacing w:val="6"/>
                <w:sz w:val="18"/>
                <w:szCs w:val="18"/>
              </w:rPr>
              <w:t>018</w:t>
            </w:r>
            <w:r w:rsidRPr="00021C14">
              <w:rPr>
                <w:rFonts w:ascii="宋体" w:hAnsi="宋体" w:hint="eastAsia"/>
                <w:spacing w:val="6"/>
                <w:sz w:val="18"/>
                <w:szCs w:val="18"/>
              </w:rPr>
              <w:t>年7月1日起，按本标准4</w:t>
            </w:r>
            <w:r w:rsidRPr="00021C14">
              <w:rPr>
                <w:rFonts w:ascii="宋体" w:hAnsi="宋体"/>
                <w:spacing w:val="6"/>
                <w:sz w:val="18"/>
                <w:szCs w:val="18"/>
              </w:rPr>
              <w:t>.2</w:t>
            </w:r>
            <w:r w:rsidRPr="00021C14">
              <w:rPr>
                <w:rFonts w:ascii="宋体" w:hAnsi="宋体" w:hint="eastAsia"/>
                <w:spacing w:val="6"/>
                <w:sz w:val="18"/>
                <w:szCs w:val="18"/>
              </w:rPr>
              <w:t>执行或收集并排入接收设施。</w:t>
            </w:r>
          </w:p>
        </w:tc>
      </w:tr>
      <w:tr w:rsidR="00021C14" w:rsidRPr="00021C14" w14:paraId="338DD277" w14:textId="77777777">
        <w:tc>
          <w:tcPr>
            <w:tcW w:w="729" w:type="pct"/>
            <w:vMerge/>
            <w:tcBorders>
              <w:left w:val="single" w:sz="8" w:space="0" w:color="auto"/>
            </w:tcBorders>
            <w:shd w:val="clear" w:color="auto" w:fill="auto"/>
          </w:tcPr>
          <w:p w14:paraId="0D4DD341" w14:textId="77777777" w:rsidR="00032FAF" w:rsidRPr="00021C14" w:rsidRDefault="00032FAF">
            <w:pPr>
              <w:rPr>
                <w:rFonts w:ascii="宋体" w:hAnsi="宋体"/>
                <w:spacing w:val="6"/>
                <w:sz w:val="18"/>
                <w:szCs w:val="18"/>
              </w:rPr>
            </w:pPr>
          </w:p>
        </w:tc>
        <w:tc>
          <w:tcPr>
            <w:tcW w:w="665" w:type="pct"/>
            <w:vMerge/>
            <w:shd w:val="clear" w:color="auto" w:fill="auto"/>
          </w:tcPr>
          <w:p w14:paraId="7DAE2C3E" w14:textId="77777777" w:rsidR="00032FAF" w:rsidRPr="00021C14" w:rsidRDefault="00032FAF">
            <w:pPr>
              <w:rPr>
                <w:rFonts w:ascii="宋体" w:hAnsi="宋体"/>
                <w:spacing w:val="6"/>
                <w:sz w:val="18"/>
                <w:szCs w:val="18"/>
              </w:rPr>
            </w:pPr>
          </w:p>
        </w:tc>
        <w:tc>
          <w:tcPr>
            <w:tcW w:w="1165" w:type="pct"/>
            <w:gridSpan w:val="2"/>
            <w:shd w:val="clear" w:color="auto" w:fill="auto"/>
          </w:tcPr>
          <w:p w14:paraId="1DE4393E"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2</w:t>
            </w:r>
            <w:r w:rsidRPr="00021C14">
              <w:rPr>
                <w:rFonts w:ascii="宋体" w:hAnsi="宋体"/>
                <w:spacing w:val="6"/>
                <w:sz w:val="18"/>
                <w:szCs w:val="18"/>
              </w:rPr>
              <w:t>021</w:t>
            </w:r>
            <w:r w:rsidRPr="00021C14">
              <w:rPr>
                <w:rFonts w:ascii="宋体" w:hAnsi="宋体" w:hint="eastAsia"/>
                <w:spacing w:val="6"/>
                <w:sz w:val="18"/>
                <w:szCs w:val="18"/>
              </w:rPr>
              <w:t>年1月1日及以</w:t>
            </w:r>
            <w:r w:rsidRPr="00021C14">
              <w:rPr>
                <w:rFonts w:ascii="宋体" w:hAnsi="宋体" w:hint="eastAsia"/>
                <w:spacing w:val="6"/>
                <w:sz w:val="18"/>
                <w:szCs w:val="18"/>
              </w:rPr>
              <w:lastRenderedPageBreak/>
              <w:t>后建造的船舶</w:t>
            </w:r>
          </w:p>
        </w:tc>
        <w:tc>
          <w:tcPr>
            <w:tcW w:w="2441" w:type="pct"/>
            <w:tcBorders>
              <w:right w:val="single" w:sz="8" w:space="0" w:color="auto"/>
            </w:tcBorders>
            <w:shd w:val="clear" w:color="auto" w:fill="auto"/>
          </w:tcPr>
          <w:p w14:paraId="5774B698"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lastRenderedPageBreak/>
              <w:t>收集并排入接收设施</w:t>
            </w:r>
          </w:p>
        </w:tc>
      </w:tr>
      <w:tr w:rsidR="00021C14" w:rsidRPr="00021C14" w14:paraId="1A8C8AAA" w14:textId="77777777">
        <w:tc>
          <w:tcPr>
            <w:tcW w:w="729" w:type="pct"/>
            <w:vMerge/>
            <w:tcBorders>
              <w:left w:val="single" w:sz="8" w:space="0" w:color="auto"/>
            </w:tcBorders>
            <w:shd w:val="clear" w:color="auto" w:fill="auto"/>
          </w:tcPr>
          <w:p w14:paraId="62CFF2A0" w14:textId="77777777" w:rsidR="00032FAF" w:rsidRPr="00021C14" w:rsidRDefault="00032FAF">
            <w:pPr>
              <w:rPr>
                <w:rFonts w:ascii="宋体" w:hAnsi="宋体"/>
                <w:spacing w:val="6"/>
                <w:sz w:val="18"/>
                <w:szCs w:val="18"/>
              </w:rPr>
            </w:pPr>
          </w:p>
        </w:tc>
        <w:tc>
          <w:tcPr>
            <w:tcW w:w="665" w:type="pct"/>
            <w:vMerge w:val="restart"/>
            <w:shd w:val="clear" w:color="auto" w:fill="auto"/>
          </w:tcPr>
          <w:p w14:paraId="5E9BC455"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沿海</w:t>
            </w:r>
          </w:p>
        </w:tc>
        <w:tc>
          <w:tcPr>
            <w:tcW w:w="1165" w:type="pct"/>
            <w:gridSpan w:val="2"/>
            <w:shd w:val="clear" w:color="auto" w:fill="auto"/>
          </w:tcPr>
          <w:p w14:paraId="18C7D36A"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4</w:t>
            </w:r>
            <w:r w:rsidRPr="00021C14">
              <w:rPr>
                <w:rFonts w:ascii="宋体" w:hAnsi="宋体"/>
                <w:spacing w:val="6"/>
                <w:sz w:val="18"/>
                <w:szCs w:val="18"/>
              </w:rPr>
              <w:t>00</w:t>
            </w:r>
            <w:r w:rsidRPr="00021C14">
              <w:rPr>
                <w:rFonts w:ascii="宋体" w:hAnsi="宋体" w:hint="eastAsia"/>
                <w:spacing w:val="6"/>
                <w:sz w:val="18"/>
                <w:szCs w:val="18"/>
              </w:rPr>
              <w:t>总吨及以上船舶</w:t>
            </w:r>
          </w:p>
        </w:tc>
        <w:tc>
          <w:tcPr>
            <w:tcW w:w="2441" w:type="pct"/>
            <w:tcBorders>
              <w:right w:val="single" w:sz="8" w:space="0" w:color="auto"/>
            </w:tcBorders>
            <w:shd w:val="clear" w:color="auto" w:fill="auto"/>
          </w:tcPr>
          <w:p w14:paraId="45063784"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自2</w:t>
            </w:r>
            <w:r w:rsidRPr="00021C14">
              <w:rPr>
                <w:rFonts w:ascii="宋体" w:hAnsi="宋体"/>
                <w:spacing w:val="6"/>
                <w:sz w:val="18"/>
                <w:szCs w:val="18"/>
              </w:rPr>
              <w:t>018</w:t>
            </w:r>
            <w:r w:rsidRPr="00021C14">
              <w:rPr>
                <w:rFonts w:ascii="宋体" w:hAnsi="宋体" w:hint="eastAsia"/>
                <w:spacing w:val="6"/>
                <w:sz w:val="18"/>
                <w:szCs w:val="18"/>
              </w:rPr>
              <w:t>年7月1日起，按本标准4</w:t>
            </w:r>
            <w:r w:rsidRPr="00021C14">
              <w:rPr>
                <w:rFonts w:ascii="宋体" w:hAnsi="宋体"/>
                <w:spacing w:val="6"/>
                <w:sz w:val="18"/>
                <w:szCs w:val="18"/>
              </w:rPr>
              <w:t>.2</w:t>
            </w:r>
            <w:r w:rsidRPr="00021C14">
              <w:rPr>
                <w:rFonts w:ascii="宋体" w:hAnsi="宋体" w:hint="eastAsia"/>
                <w:spacing w:val="6"/>
                <w:sz w:val="18"/>
                <w:szCs w:val="18"/>
              </w:rPr>
              <w:t>执行或收集并排入接收设施。</w:t>
            </w:r>
          </w:p>
        </w:tc>
      </w:tr>
      <w:tr w:rsidR="00021C14" w:rsidRPr="00021C14" w14:paraId="62CCA2B0" w14:textId="77777777">
        <w:tc>
          <w:tcPr>
            <w:tcW w:w="729" w:type="pct"/>
            <w:vMerge/>
            <w:tcBorders>
              <w:left w:val="single" w:sz="8" w:space="0" w:color="auto"/>
            </w:tcBorders>
            <w:shd w:val="clear" w:color="auto" w:fill="auto"/>
          </w:tcPr>
          <w:p w14:paraId="1CB048B8" w14:textId="77777777" w:rsidR="00032FAF" w:rsidRPr="00021C14" w:rsidRDefault="00032FAF">
            <w:pPr>
              <w:rPr>
                <w:rFonts w:ascii="宋体" w:hAnsi="宋体"/>
                <w:spacing w:val="6"/>
                <w:sz w:val="18"/>
                <w:szCs w:val="18"/>
              </w:rPr>
            </w:pPr>
          </w:p>
        </w:tc>
        <w:tc>
          <w:tcPr>
            <w:tcW w:w="665" w:type="pct"/>
            <w:vMerge/>
            <w:shd w:val="clear" w:color="auto" w:fill="auto"/>
          </w:tcPr>
          <w:p w14:paraId="31E26DB9" w14:textId="77777777" w:rsidR="00032FAF" w:rsidRPr="00021C14" w:rsidRDefault="00032FAF">
            <w:pPr>
              <w:rPr>
                <w:rFonts w:ascii="宋体" w:hAnsi="宋体"/>
                <w:spacing w:val="6"/>
                <w:sz w:val="18"/>
                <w:szCs w:val="18"/>
              </w:rPr>
            </w:pPr>
          </w:p>
        </w:tc>
        <w:tc>
          <w:tcPr>
            <w:tcW w:w="583" w:type="pct"/>
            <w:vMerge w:val="restart"/>
            <w:shd w:val="clear" w:color="auto" w:fill="auto"/>
          </w:tcPr>
          <w:p w14:paraId="5698127F"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4</w:t>
            </w:r>
            <w:r w:rsidRPr="00021C14">
              <w:rPr>
                <w:rFonts w:ascii="宋体" w:hAnsi="宋体"/>
                <w:spacing w:val="6"/>
                <w:sz w:val="18"/>
                <w:szCs w:val="18"/>
              </w:rPr>
              <w:t>00</w:t>
            </w:r>
            <w:r w:rsidRPr="00021C14">
              <w:rPr>
                <w:rFonts w:ascii="宋体" w:hAnsi="宋体" w:hint="eastAsia"/>
                <w:spacing w:val="6"/>
                <w:sz w:val="18"/>
                <w:szCs w:val="18"/>
              </w:rPr>
              <w:t>总吨以下船舶</w:t>
            </w:r>
          </w:p>
        </w:tc>
        <w:tc>
          <w:tcPr>
            <w:tcW w:w="582" w:type="pct"/>
            <w:shd w:val="clear" w:color="auto" w:fill="auto"/>
          </w:tcPr>
          <w:p w14:paraId="230A6622"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非渔业船舶</w:t>
            </w:r>
          </w:p>
        </w:tc>
        <w:tc>
          <w:tcPr>
            <w:tcW w:w="2441" w:type="pct"/>
            <w:tcBorders>
              <w:right w:val="single" w:sz="8" w:space="0" w:color="auto"/>
            </w:tcBorders>
            <w:shd w:val="clear" w:color="auto" w:fill="auto"/>
          </w:tcPr>
          <w:p w14:paraId="60FCF194" w14:textId="77777777" w:rsidR="00032FAF" w:rsidRPr="00021C14" w:rsidRDefault="00EB0CE3">
            <w:pPr>
              <w:rPr>
                <w:rFonts w:ascii="宋体" w:hAnsi="宋体"/>
                <w:spacing w:val="6"/>
                <w:sz w:val="18"/>
                <w:szCs w:val="18"/>
              </w:rPr>
            </w:pPr>
            <w:r w:rsidRPr="00021C14">
              <w:rPr>
                <w:rFonts w:ascii="Courier New" w:hAnsi="Courier New" w:cs="Courier New"/>
                <w:sz w:val="18"/>
                <w:szCs w:val="18"/>
              </w:rPr>
              <w:t>自</w:t>
            </w:r>
            <w:r w:rsidRPr="00021C14">
              <w:rPr>
                <w:sz w:val="18"/>
                <w:szCs w:val="18"/>
              </w:rPr>
              <w:t>2018</w:t>
            </w:r>
            <w:r w:rsidRPr="00021C14">
              <w:rPr>
                <w:rFonts w:ascii="Courier New" w:hAnsi="Courier New" w:cs="Courier New"/>
                <w:sz w:val="18"/>
                <w:szCs w:val="18"/>
              </w:rPr>
              <w:t>年</w:t>
            </w:r>
            <w:r w:rsidRPr="00021C14">
              <w:rPr>
                <w:sz w:val="18"/>
                <w:szCs w:val="18"/>
              </w:rPr>
              <w:t>7</w:t>
            </w:r>
            <w:r w:rsidRPr="00021C14">
              <w:rPr>
                <w:rFonts w:ascii="Courier New" w:hAnsi="Courier New" w:cs="Courier New"/>
                <w:sz w:val="18"/>
                <w:szCs w:val="18"/>
              </w:rPr>
              <w:t>月</w:t>
            </w:r>
            <w:r w:rsidRPr="00021C14">
              <w:rPr>
                <w:sz w:val="18"/>
                <w:szCs w:val="18"/>
              </w:rPr>
              <w:t>1</w:t>
            </w:r>
            <w:r w:rsidRPr="00021C14">
              <w:rPr>
                <w:rFonts w:ascii="Courier New" w:hAnsi="Courier New" w:cs="Courier New"/>
                <w:sz w:val="18"/>
                <w:szCs w:val="18"/>
              </w:rPr>
              <w:t>日起，按本标准</w:t>
            </w:r>
            <w:r w:rsidRPr="00021C14">
              <w:rPr>
                <w:sz w:val="18"/>
                <w:szCs w:val="18"/>
              </w:rPr>
              <w:t>4.2</w:t>
            </w:r>
            <w:r w:rsidRPr="00021C14">
              <w:rPr>
                <w:rFonts w:ascii="Courier New" w:hAnsi="Courier New" w:cs="Courier New"/>
                <w:sz w:val="18"/>
                <w:szCs w:val="18"/>
              </w:rPr>
              <w:t>执行或收集并排入接收设施。</w:t>
            </w:r>
          </w:p>
        </w:tc>
      </w:tr>
      <w:tr w:rsidR="00021C14" w:rsidRPr="00021C14" w14:paraId="264F986C" w14:textId="77777777">
        <w:tc>
          <w:tcPr>
            <w:tcW w:w="729" w:type="pct"/>
            <w:vMerge/>
            <w:tcBorders>
              <w:left w:val="single" w:sz="8" w:space="0" w:color="auto"/>
            </w:tcBorders>
            <w:shd w:val="clear" w:color="auto" w:fill="auto"/>
          </w:tcPr>
          <w:p w14:paraId="5F8A37AA" w14:textId="77777777" w:rsidR="00032FAF" w:rsidRPr="00021C14" w:rsidRDefault="00032FAF">
            <w:pPr>
              <w:rPr>
                <w:rFonts w:ascii="宋体" w:hAnsi="宋体"/>
                <w:spacing w:val="6"/>
                <w:sz w:val="18"/>
                <w:szCs w:val="18"/>
              </w:rPr>
            </w:pPr>
          </w:p>
        </w:tc>
        <w:tc>
          <w:tcPr>
            <w:tcW w:w="665" w:type="pct"/>
            <w:vMerge/>
            <w:shd w:val="clear" w:color="auto" w:fill="auto"/>
          </w:tcPr>
          <w:p w14:paraId="54866D04" w14:textId="77777777" w:rsidR="00032FAF" w:rsidRPr="00021C14" w:rsidRDefault="00032FAF">
            <w:pPr>
              <w:rPr>
                <w:rFonts w:ascii="宋体" w:hAnsi="宋体"/>
                <w:spacing w:val="6"/>
                <w:sz w:val="18"/>
                <w:szCs w:val="18"/>
              </w:rPr>
            </w:pPr>
          </w:p>
        </w:tc>
        <w:tc>
          <w:tcPr>
            <w:tcW w:w="583" w:type="pct"/>
            <w:vMerge/>
            <w:shd w:val="clear" w:color="auto" w:fill="auto"/>
          </w:tcPr>
          <w:p w14:paraId="441120BF" w14:textId="77777777" w:rsidR="00032FAF" w:rsidRPr="00021C14" w:rsidRDefault="00032FAF">
            <w:pPr>
              <w:rPr>
                <w:rFonts w:ascii="宋体" w:hAnsi="宋体"/>
                <w:spacing w:val="6"/>
                <w:sz w:val="18"/>
                <w:szCs w:val="18"/>
              </w:rPr>
            </w:pPr>
          </w:p>
        </w:tc>
        <w:tc>
          <w:tcPr>
            <w:tcW w:w="582" w:type="pct"/>
            <w:shd w:val="clear" w:color="auto" w:fill="auto"/>
          </w:tcPr>
          <w:p w14:paraId="6022279C" w14:textId="77777777" w:rsidR="00032FAF" w:rsidRPr="00021C14" w:rsidRDefault="00EB0CE3">
            <w:pPr>
              <w:rPr>
                <w:rFonts w:ascii="宋体" w:hAnsi="宋体"/>
                <w:spacing w:val="6"/>
                <w:sz w:val="18"/>
                <w:szCs w:val="18"/>
              </w:rPr>
            </w:pPr>
            <w:r w:rsidRPr="00021C14">
              <w:rPr>
                <w:rFonts w:ascii="Courier New" w:hAnsi="Courier New" w:cs="Courier New"/>
                <w:sz w:val="18"/>
                <w:szCs w:val="18"/>
              </w:rPr>
              <w:t>渔业船舶</w:t>
            </w:r>
          </w:p>
        </w:tc>
        <w:tc>
          <w:tcPr>
            <w:tcW w:w="2441" w:type="pct"/>
            <w:tcBorders>
              <w:right w:val="single" w:sz="8" w:space="0" w:color="auto"/>
            </w:tcBorders>
            <w:shd w:val="clear" w:color="auto" w:fill="auto"/>
          </w:tcPr>
          <w:p w14:paraId="19567EEA" w14:textId="77777777" w:rsidR="00032FAF" w:rsidRPr="00021C14" w:rsidRDefault="00EB0CE3">
            <w:pPr>
              <w:rPr>
                <w:rFonts w:ascii="宋体" w:hAnsi="宋体"/>
                <w:spacing w:val="6"/>
                <w:sz w:val="18"/>
                <w:szCs w:val="18"/>
              </w:rPr>
            </w:pPr>
            <w:r w:rsidRPr="00021C14">
              <w:rPr>
                <w:rFonts w:ascii="Courier New" w:hAnsi="Courier New" w:cs="Courier New"/>
                <w:sz w:val="18"/>
                <w:szCs w:val="18"/>
              </w:rPr>
              <w:t>（</w:t>
            </w:r>
            <w:r w:rsidRPr="00021C14">
              <w:rPr>
                <w:sz w:val="18"/>
                <w:szCs w:val="18"/>
              </w:rPr>
              <w:t>1</w:t>
            </w:r>
            <w:r w:rsidRPr="00021C14">
              <w:rPr>
                <w:rFonts w:ascii="Courier New" w:hAnsi="Courier New" w:cs="Courier New"/>
                <w:sz w:val="18"/>
                <w:szCs w:val="18"/>
              </w:rPr>
              <w:t>）自</w:t>
            </w:r>
            <w:r w:rsidRPr="00021C14">
              <w:rPr>
                <w:sz w:val="18"/>
                <w:szCs w:val="18"/>
              </w:rPr>
              <w:t>2018</w:t>
            </w:r>
            <w:r w:rsidRPr="00021C14">
              <w:rPr>
                <w:rFonts w:ascii="Courier New" w:hAnsi="Courier New" w:cs="Courier New"/>
                <w:sz w:val="18"/>
                <w:szCs w:val="18"/>
              </w:rPr>
              <w:t>年</w:t>
            </w:r>
            <w:r w:rsidRPr="00021C14">
              <w:rPr>
                <w:sz w:val="18"/>
                <w:szCs w:val="18"/>
              </w:rPr>
              <w:t>7</w:t>
            </w:r>
            <w:r w:rsidRPr="00021C14">
              <w:rPr>
                <w:rFonts w:ascii="Courier New" w:hAnsi="Courier New" w:cs="Courier New"/>
                <w:sz w:val="18"/>
                <w:szCs w:val="18"/>
              </w:rPr>
              <w:t>月</w:t>
            </w:r>
            <w:r w:rsidRPr="00021C14">
              <w:rPr>
                <w:sz w:val="18"/>
                <w:szCs w:val="18"/>
              </w:rPr>
              <w:t>1</w:t>
            </w:r>
            <w:r w:rsidRPr="00021C14">
              <w:rPr>
                <w:rFonts w:ascii="Courier New" w:hAnsi="Courier New" w:cs="Courier New"/>
                <w:sz w:val="18"/>
                <w:szCs w:val="18"/>
              </w:rPr>
              <w:t>日起至</w:t>
            </w:r>
            <w:r w:rsidRPr="00021C14">
              <w:rPr>
                <w:sz w:val="18"/>
                <w:szCs w:val="18"/>
              </w:rPr>
              <w:t>2020</w:t>
            </w:r>
            <w:r w:rsidRPr="00021C14">
              <w:rPr>
                <w:rFonts w:ascii="Courier New" w:hAnsi="Courier New" w:cs="Courier New"/>
                <w:sz w:val="18"/>
                <w:szCs w:val="18"/>
              </w:rPr>
              <w:t>年</w:t>
            </w:r>
            <w:r w:rsidRPr="00021C14">
              <w:rPr>
                <w:sz w:val="18"/>
                <w:szCs w:val="18"/>
              </w:rPr>
              <w:t>12</w:t>
            </w:r>
            <w:r w:rsidRPr="00021C14">
              <w:rPr>
                <w:rFonts w:ascii="Courier New" w:hAnsi="Courier New" w:cs="Courier New"/>
                <w:sz w:val="18"/>
                <w:szCs w:val="18"/>
              </w:rPr>
              <w:t>月</w:t>
            </w:r>
            <w:r w:rsidRPr="00021C14">
              <w:rPr>
                <w:sz w:val="18"/>
                <w:szCs w:val="18"/>
              </w:rPr>
              <w:t>31</w:t>
            </w:r>
            <w:r w:rsidRPr="00021C14">
              <w:rPr>
                <w:rFonts w:ascii="Courier New" w:hAnsi="Courier New" w:cs="Courier New"/>
                <w:sz w:val="18"/>
                <w:szCs w:val="18"/>
              </w:rPr>
              <w:t>日止，</w:t>
            </w:r>
            <w:r w:rsidRPr="00021C14">
              <w:rPr>
                <w:rFonts w:ascii="Courier New" w:hAnsi="Courier New" w:cs="Courier New"/>
                <w:sz w:val="18"/>
                <w:szCs w:val="18"/>
              </w:rPr>
              <w:t xml:space="preserve"> </w:t>
            </w:r>
            <w:r w:rsidRPr="00021C14">
              <w:rPr>
                <w:rFonts w:ascii="Courier New" w:hAnsi="Courier New" w:cs="Courier New"/>
                <w:sz w:val="18"/>
                <w:szCs w:val="18"/>
              </w:rPr>
              <w:t>按本标准</w:t>
            </w:r>
            <w:r w:rsidRPr="00021C14">
              <w:rPr>
                <w:sz w:val="18"/>
                <w:szCs w:val="18"/>
              </w:rPr>
              <w:t>4.2</w:t>
            </w:r>
            <w:r w:rsidRPr="00021C14">
              <w:rPr>
                <w:rFonts w:ascii="Courier New" w:hAnsi="Courier New" w:cs="Courier New"/>
                <w:sz w:val="18"/>
                <w:szCs w:val="18"/>
              </w:rPr>
              <w:t>执行；（</w:t>
            </w:r>
            <w:r w:rsidRPr="00021C14">
              <w:rPr>
                <w:sz w:val="18"/>
                <w:szCs w:val="18"/>
              </w:rPr>
              <w:t>2</w:t>
            </w:r>
            <w:r w:rsidRPr="00021C14">
              <w:rPr>
                <w:rFonts w:ascii="Courier New" w:hAnsi="Courier New" w:cs="Courier New"/>
                <w:sz w:val="18"/>
                <w:szCs w:val="18"/>
              </w:rPr>
              <w:t>）自</w:t>
            </w:r>
            <w:r w:rsidRPr="00021C14">
              <w:rPr>
                <w:sz w:val="18"/>
                <w:szCs w:val="18"/>
              </w:rPr>
              <w:t>2021</w:t>
            </w:r>
            <w:r w:rsidRPr="00021C14">
              <w:rPr>
                <w:rFonts w:ascii="Courier New" w:hAnsi="Courier New" w:cs="Courier New"/>
                <w:sz w:val="18"/>
                <w:szCs w:val="18"/>
              </w:rPr>
              <w:t>年</w:t>
            </w:r>
            <w:r w:rsidRPr="00021C14">
              <w:rPr>
                <w:sz w:val="18"/>
                <w:szCs w:val="18"/>
              </w:rPr>
              <w:t>1</w:t>
            </w:r>
            <w:r w:rsidRPr="00021C14">
              <w:rPr>
                <w:rFonts w:ascii="Courier New" w:hAnsi="Courier New" w:cs="Courier New"/>
                <w:sz w:val="18"/>
                <w:szCs w:val="18"/>
              </w:rPr>
              <w:t>月</w:t>
            </w:r>
            <w:r w:rsidRPr="00021C14">
              <w:rPr>
                <w:sz w:val="18"/>
                <w:szCs w:val="18"/>
              </w:rPr>
              <w:t>1</w:t>
            </w:r>
            <w:r w:rsidRPr="00021C14">
              <w:rPr>
                <w:rFonts w:ascii="Courier New" w:hAnsi="Courier New" w:cs="Courier New"/>
                <w:sz w:val="18"/>
                <w:szCs w:val="18"/>
              </w:rPr>
              <w:t>日起，按本标准</w:t>
            </w:r>
            <w:r w:rsidRPr="00021C14">
              <w:rPr>
                <w:sz w:val="18"/>
                <w:szCs w:val="18"/>
              </w:rPr>
              <w:t>4.2</w:t>
            </w:r>
            <w:r w:rsidRPr="00021C14">
              <w:rPr>
                <w:rFonts w:ascii="Courier New" w:hAnsi="Courier New" w:cs="Courier New"/>
                <w:sz w:val="18"/>
                <w:szCs w:val="18"/>
              </w:rPr>
              <w:t>执行或收集并排入接收设施。</w:t>
            </w:r>
          </w:p>
        </w:tc>
      </w:tr>
      <w:tr w:rsidR="00021C14" w:rsidRPr="00021C14" w14:paraId="7546E1E6" w14:textId="77777777">
        <w:tc>
          <w:tcPr>
            <w:tcW w:w="729" w:type="pct"/>
            <w:vMerge w:val="restart"/>
            <w:tcBorders>
              <w:left w:val="single" w:sz="8" w:space="0" w:color="auto"/>
            </w:tcBorders>
            <w:shd w:val="clear" w:color="auto" w:fill="auto"/>
          </w:tcPr>
          <w:p w14:paraId="569730AA" w14:textId="77777777" w:rsidR="00032FAF" w:rsidRPr="00021C14" w:rsidRDefault="00EB0CE3">
            <w:pPr>
              <w:rPr>
                <w:rFonts w:ascii="宋体" w:hAnsi="宋体"/>
                <w:spacing w:val="6"/>
                <w:sz w:val="18"/>
                <w:szCs w:val="18"/>
              </w:rPr>
            </w:pPr>
            <w:proofErr w:type="gramStart"/>
            <w:r w:rsidRPr="00021C14">
              <w:rPr>
                <w:rFonts w:ascii="宋体" w:hAnsi="宋体" w:hint="eastAsia"/>
                <w:spacing w:val="6"/>
                <w:sz w:val="18"/>
                <w:szCs w:val="18"/>
              </w:rPr>
              <w:t>含货油</w:t>
            </w:r>
            <w:proofErr w:type="gramEnd"/>
            <w:r w:rsidRPr="00021C14">
              <w:rPr>
                <w:rFonts w:ascii="宋体" w:hAnsi="宋体" w:hint="eastAsia"/>
                <w:spacing w:val="6"/>
                <w:sz w:val="18"/>
                <w:szCs w:val="18"/>
              </w:rPr>
              <w:t>残余物的油污水</w:t>
            </w:r>
          </w:p>
        </w:tc>
        <w:tc>
          <w:tcPr>
            <w:tcW w:w="665" w:type="pct"/>
            <w:shd w:val="clear" w:color="auto" w:fill="auto"/>
          </w:tcPr>
          <w:p w14:paraId="0132C3E7"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内河</w:t>
            </w:r>
          </w:p>
        </w:tc>
        <w:tc>
          <w:tcPr>
            <w:tcW w:w="1165" w:type="pct"/>
            <w:gridSpan w:val="2"/>
            <w:shd w:val="clear" w:color="auto" w:fill="auto"/>
          </w:tcPr>
          <w:p w14:paraId="139215BD"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全部油船</w:t>
            </w:r>
          </w:p>
        </w:tc>
        <w:tc>
          <w:tcPr>
            <w:tcW w:w="2441" w:type="pct"/>
            <w:tcBorders>
              <w:right w:val="single" w:sz="8" w:space="0" w:color="auto"/>
            </w:tcBorders>
            <w:shd w:val="clear" w:color="auto" w:fill="auto"/>
          </w:tcPr>
          <w:p w14:paraId="6658BC91" w14:textId="77777777" w:rsidR="00032FAF" w:rsidRPr="00021C14" w:rsidRDefault="00EB0CE3">
            <w:pPr>
              <w:rPr>
                <w:rFonts w:ascii="宋体" w:hAnsi="宋体"/>
                <w:spacing w:val="6"/>
                <w:sz w:val="18"/>
                <w:szCs w:val="18"/>
              </w:rPr>
            </w:pPr>
            <w:r w:rsidRPr="00021C14">
              <w:rPr>
                <w:rFonts w:ascii="Courier New" w:hAnsi="Courier New" w:cs="Courier New"/>
                <w:sz w:val="18"/>
                <w:szCs w:val="18"/>
              </w:rPr>
              <w:t>自</w:t>
            </w:r>
            <w:r w:rsidRPr="00021C14">
              <w:rPr>
                <w:sz w:val="18"/>
                <w:szCs w:val="18"/>
              </w:rPr>
              <w:t>2018</w:t>
            </w:r>
            <w:r w:rsidRPr="00021C14">
              <w:rPr>
                <w:rFonts w:ascii="Courier New" w:hAnsi="Courier New" w:cs="Courier New"/>
                <w:sz w:val="18"/>
                <w:szCs w:val="18"/>
              </w:rPr>
              <w:t>年</w:t>
            </w:r>
            <w:r w:rsidRPr="00021C14">
              <w:rPr>
                <w:sz w:val="18"/>
                <w:szCs w:val="18"/>
              </w:rPr>
              <w:t>7</w:t>
            </w:r>
            <w:r w:rsidRPr="00021C14">
              <w:rPr>
                <w:rFonts w:ascii="Courier New" w:hAnsi="Courier New" w:cs="Courier New"/>
                <w:sz w:val="18"/>
                <w:szCs w:val="18"/>
              </w:rPr>
              <w:t>月</w:t>
            </w:r>
            <w:r w:rsidRPr="00021C14">
              <w:rPr>
                <w:sz w:val="18"/>
                <w:szCs w:val="18"/>
              </w:rPr>
              <w:t>1</w:t>
            </w:r>
            <w:r w:rsidRPr="00021C14">
              <w:rPr>
                <w:rFonts w:ascii="Courier New" w:hAnsi="Courier New" w:cs="Courier New"/>
                <w:sz w:val="18"/>
                <w:szCs w:val="18"/>
              </w:rPr>
              <w:t>日起，收集并排入接收设施。</w:t>
            </w:r>
          </w:p>
        </w:tc>
      </w:tr>
      <w:tr w:rsidR="00021C14" w:rsidRPr="00021C14" w14:paraId="593EC9B3" w14:textId="77777777">
        <w:tc>
          <w:tcPr>
            <w:tcW w:w="729" w:type="pct"/>
            <w:vMerge/>
            <w:tcBorders>
              <w:left w:val="single" w:sz="8" w:space="0" w:color="auto"/>
            </w:tcBorders>
            <w:shd w:val="clear" w:color="auto" w:fill="auto"/>
          </w:tcPr>
          <w:p w14:paraId="3B552732" w14:textId="77777777" w:rsidR="00032FAF" w:rsidRPr="00021C14" w:rsidRDefault="00032FAF">
            <w:pPr>
              <w:rPr>
                <w:rFonts w:ascii="宋体" w:hAnsi="宋体"/>
                <w:spacing w:val="6"/>
                <w:sz w:val="18"/>
                <w:szCs w:val="18"/>
              </w:rPr>
            </w:pPr>
          </w:p>
        </w:tc>
        <w:tc>
          <w:tcPr>
            <w:tcW w:w="665" w:type="pct"/>
            <w:vMerge w:val="restart"/>
            <w:shd w:val="clear" w:color="auto" w:fill="auto"/>
          </w:tcPr>
          <w:p w14:paraId="4CCD7FB5" w14:textId="77777777" w:rsidR="00032FAF" w:rsidRPr="00021C14" w:rsidRDefault="00EB0CE3">
            <w:pPr>
              <w:rPr>
                <w:rFonts w:ascii="宋体" w:hAnsi="宋体"/>
                <w:spacing w:val="6"/>
                <w:sz w:val="18"/>
                <w:szCs w:val="18"/>
              </w:rPr>
            </w:pPr>
            <w:r w:rsidRPr="00021C14">
              <w:rPr>
                <w:rFonts w:ascii="宋体" w:hAnsi="宋体" w:hint="eastAsia"/>
                <w:spacing w:val="6"/>
                <w:sz w:val="18"/>
                <w:szCs w:val="18"/>
              </w:rPr>
              <w:t>沿海</w:t>
            </w:r>
          </w:p>
        </w:tc>
        <w:tc>
          <w:tcPr>
            <w:tcW w:w="1165" w:type="pct"/>
            <w:gridSpan w:val="2"/>
            <w:shd w:val="clear" w:color="auto" w:fill="auto"/>
          </w:tcPr>
          <w:p w14:paraId="02A914BB" w14:textId="77777777" w:rsidR="00032FAF" w:rsidRPr="00021C14" w:rsidRDefault="00EB0CE3">
            <w:pPr>
              <w:rPr>
                <w:rFonts w:ascii="宋体" w:hAnsi="宋体"/>
                <w:spacing w:val="6"/>
                <w:sz w:val="18"/>
                <w:szCs w:val="18"/>
              </w:rPr>
            </w:pPr>
            <w:r w:rsidRPr="00021C14">
              <w:rPr>
                <w:sz w:val="18"/>
                <w:szCs w:val="18"/>
              </w:rPr>
              <w:t>150</w:t>
            </w:r>
            <w:r w:rsidRPr="00021C14">
              <w:rPr>
                <w:rFonts w:ascii="Courier New" w:hAnsi="Courier New" w:cs="Courier New"/>
                <w:sz w:val="18"/>
                <w:szCs w:val="18"/>
              </w:rPr>
              <w:t>总吨及以上油船</w:t>
            </w:r>
          </w:p>
        </w:tc>
        <w:tc>
          <w:tcPr>
            <w:tcW w:w="2441" w:type="pct"/>
            <w:tcBorders>
              <w:right w:val="single" w:sz="8" w:space="0" w:color="auto"/>
            </w:tcBorders>
            <w:shd w:val="clear" w:color="auto" w:fill="auto"/>
          </w:tcPr>
          <w:p w14:paraId="2B8CF279" w14:textId="77777777" w:rsidR="00032FAF" w:rsidRPr="00021C14" w:rsidRDefault="00EB0CE3">
            <w:pPr>
              <w:rPr>
                <w:rFonts w:ascii="宋体" w:hAnsi="宋体"/>
                <w:spacing w:val="6"/>
                <w:sz w:val="18"/>
                <w:szCs w:val="18"/>
              </w:rPr>
            </w:pPr>
            <w:r w:rsidRPr="00021C14">
              <w:rPr>
                <w:rFonts w:ascii="Courier New" w:hAnsi="Courier New" w:cs="Courier New"/>
                <w:sz w:val="18"/>
                <w:szCs w:val="18"/>
              </w:rPr>
              <w:t>自</w:t>
            </w:r>
            <w:r w:rsidRPr="00021C14">
              <w:rPr>
                <w:sz w:val="18"/>
                <w:szCs w:val="18"/>
              </w:rPr>
              <w:t>2018</w:t>
            </w:r>
            <w:r w:rsidRPr="00021C14">
              <w:rPr>
                <w:rFonts w:ascii="Courier New" w:hAnsi="Courier New" w:cs="Courier New"/>
                <w:sz w:val="18"/>
                <w:szCs w:val="18"/>
              </w:rPr>
              <w:t>年</w:t>
            </w:r>
            <w:r w:rsidRPr="00021C14">
              <w:rPr>
                <w:sz w:val="18"/>
                <w:szCs w:val="18"/>
              </w:rPr>
              <w:t>7</w:t>
            </w:r>
            <w:r w:rsidRPr="00021C14">
              <w:rPr>
                <w:rFonts w:ascii="Courier New" w:hAnsi="Courier New" w:cs="Courier New"/>
                <w:sz w:val="18"/>
                <w:szCs w:val="18"/>
              </w:rPr>
              <w:t>月</w:t>
            </w:r>
            <w:r w:rsidRPr="00021C14">
              <w:rPr>
                <w:sz w:val="18"/>
                <w:szCs w:val="18"/>
              </w:rPr>
              <w:t>1</w:t>
            </w:r>
            <w:r w:rsidRPr="00021C14">
              <w:rPr>
                <w:rFonts w:ascii="Courier New" w:hAnsi="Courier New" w:cs="Courier New"/>
                <w:sz w:val="18"/>
                <w:szCs w:val="18"/>
              </w:rPr>
              <w:t>日起，收集并排入接收设施，或在船舶航行中排放，并同时满足下列条件：（</w:t>
            </w:r>
            <w:r w:rsidRPr="00021C14">
              <w:rPr>
                <w:sz w:val="18"/>
                <w:szCs w:val="18"/>
              </w:rPr>
              <w:t>1</w:t>
            </w:r>
            <w:r w:rsidRPr="00021C14">
              <w:rPr>
                <w:rFonts w:ascii="Courier New" w:hAnsi="Courier New" w:cs="Courier New"/>
                <w:sz w:val="18"/>
                <w:szCs w:val="18"/>
              </w:rPr>
              <w:t>）油船距最近陆地</w:t>
            </w:r>
            <w:r w:rsidRPr="00021C14">
              <w:rPr>
                <w:sz w:val="18"/>
                <w:szCs w:val="18"/>
              </w:rPr>
              <w:t>50</w:t>
            </w:r>
            <w:r w:rsidRPr="00021C14">
              <w:rPr>
                <w:rFonts w:ascii="Courier New" w:hAnsi="Courier New" w:cs="Courier New"/>
                <w:sz w:val="18"/>
                <w:szCs w:val="18"/>
              </w:rPr>
              <w:t>海里以上；（</w:t>
            </w:r>
            <w:r w:rsidRPr="00021C14">
              <w:rPr>
                <w:sz w:val="18"/>
                <w:szCs w:val="18"/>
              </w:rPr>
              <w:t>2</w:t>
            </w:r>
            <w:r w:rsidRPr="00021C14">
              <w:rPr>
                <w:rFonts w:ascii="Courier New" w:hAnsi="Courier New" w:cs="Courier New"/>
                <w:sz w:val="18"/>
                <w:szCs w:val="18"/>
              </w:rPr>
              <w:t>）排入海中油污水含油量瞬间排放率不超过</w:t>
            </w:r>
            <w:r w:rsidRPr="00021C14">
              <w:rPr>
                <w:sz w:val="18"/>
                <w:szCs w:val="18"/>
              </w:rPr>
              <w:t>30</w:t>
            </w:r>
            <w:r w:rsidRPr="00021C14">
              <w:rPr>
                <w:rFonts w:ascii="Courier New" w:hAnsi="Courier New" w:cs="Courier New"/>
                <w:sz w:val="18"/>
                <w:szCs w:val="18"/>
              </w:rPr>
              <w:t>升</w:t>
            </w:r>
            <w:r w:rsidRPr="00021C14">
              <w:rPr>
                <w:sz w:val="18"/>
                <w:szCs w:val="18"/>
              </w:rPr>
              <w:t>/</w:t>
            </w:r>
            <w:r w:rsidRPr="00021C14">
              <w:rPr>
                <w:rFonts w:ascii="Courier New" w:hAnsi="Courier New" w:cs="Courier New"/>
                <w:sz w:val="18"/>
                <w:szCs w:val="18"/>
              </w:rPr>
              <w:t>海里；（</w:t>
            </w:r>
            <w:r w:rsidRPr="00021C14">
              <w:rPr>
                <w:sz w:val="18"/>
                <w:szCs w:val="18"/>
              </w:rPr>
              <w:t>3</w:t>
            </w:r>
            <w:r w:rsidRPr="00021C14">
              <w:rPr>
                <w:rFonts w:ascii="Courier New" w:hAnsi="Courier New" w:cs="Courier New"/>
                <w:sz w:val="18"/>
                <w:szCs w:val="18"/>
              </w:rPr>
              <w:t>）排入海中油污水含油量不得</w:t>
            </w:r>
            <w:proofErr w:type="gramStart"/>
            <w:r w:rsidRPr="00021C14">
              <w:rPr>
                <w:rFonts w:ascii="Courier New" w:hAnsi="Courier New" w:cs="Courier New"/>
                <w:sz w:val="18"/>
                <w:szCs w:val="18"/>
              </w:rPr>
              <w:t>超过货油总量</w:t>
            </w:r>
            <w:proofErr w:type="gramEnd"/>
            <w:r w:rsidRPr="00021C14">
              <w:rPr>
                <w:rFonts w:ascii="Courier New" w:hAnsi="Courier New" w:cs="Courier New"/>
                <w:sz w:val="18"/>
                <w:szCs w:val="18"/>
              </w:rPr>
              <w:t>的</w:t>
            </w:r>
            <w:r w:rsidRPr="00021C14">
              <w:rPr>
                <w:sz w:val="18"/>
                <w:szCs w:val="18"/>
              </w:rPr>
              <w:t>1/30000</w:t>
            </w:r>
            <w:r w:rsidRPr="00021C14">
              <w:rPr>
                <w:rFonts w:ascii="Courier New" w:hAnsi="Courier New" w:cs="Courier New"/>
                <w:sz w:val="18"/>
                <w:szCs w:val="18"/>
              </w:rPr>
              <w:t>；（</w:t>
            </w:r>
            <w:r w:rsidRPr="00021C14">
              <w:rPr>
                <w:sz w:val="18"/>
                <w:szCs w:val="18"/>
              </w:rPr>
              <w:t>4</w:t>
            </w:r>
            <w:r w:rsidRPr="00021C14">
              <w:rPr>
                <w:rFonts w:ascii="Courier New" w:hAnsi="Courier New" w:cs="Courier New"/>
                <w:sz w:val="18"/>
                <w:szCs w:val="18"/>
              </w:rPr>
              <w:t>）排油监控系统运转正常。</w:t>
            </w:r>
          </w:p>
        </w:tc>
      </w:tr>
      <w:tr w:rsidR="00021C14" w:rsidRPr="00021C14" w14:paraId="0F16C73C" w14:textId="77777777">
        <w:tc>
          <w:tcPr>
            <w:tcW w:w="729" w:type="pct"/>
            <w:vMerge/>
            <w:tcBorders>
              <w:left w:val="single" w:sz="8" w:space="0" w:color="auto"/>
              <w:bottom w:val="single" w:sz="8" w:space="0" w:color="auto"/>
            </w:tcBorders>
            <w:shd w:val="clear" w:color="auto" w:fill="auto"/>
          </w:tcPr>
          <w:p w14:paraId="58CCBC48" w14:textId="77777777" w:rsidR="00032FAF" w:rsidRPr="00021C14" w:rsidRDefault="00032FAF">
            <w:pPr>
              <w:rPr>
                <w:rFonts w:ascii="宋体" w:hAnsi="宋体"/>
                <w:spacing w:val="6"/>
                <w:sz w:val="18"/>
                <w:szCs w:val="18"/>
              </w:rPr>
            </w:pPr>
          </w:p>
        </w:tc>
        <w:tc>
          <w:tcPr>
            <w:tcW w:w="665" w:type="pct"/>
            <w:vMerge/>
            <w:tcBorders>
              <w:bottom w:val="single" w:sz="8" w:space="0" w:color="auto"/>
            </w:tcBorders>
            <w:shd w:val="clear" w:color="auto" w:fill="auto"/>
          </w:tcPr>
          <w:p w14:paraId="415FF158" w14:textId="77777777" w:rsidR="00032FAF" w:rsidRPr="00021C14" w:rsidRDefault="00032FAF">
            <w:pPr>
              <w:rPr>
                <w:rFonts w:ascii="宋体" w:hAnsi="宋体"/>
                <w:spacing w:val="6"/>
                <w:sz w:val="18"/>
                <w:szCs w:val="18"/>
              </w:rPr>
            </w:pPr>
          </w:p>
        </w:tc>
        <w:tc>
          <w:tcPr>
            <w:tcW w:w="1165" w:type="pct"/>
            <w:gridSpan w:val="2"/>
            <w:tcBorders>
              <w:bottom w:val="single" w:sz="8" w:space="0" w:color="auto"/>
            </w:tcBorders>
            <w:shd w:val="clear" w:color="auto" w:fill="auto"/>
          </w:tcPr>
          <w:p w14:paraId="18BA98FC" w14:textId="77777777" w:rsidR="00032FAF" w:rsidRPr="00021C14" w:rsidRDefault="00EB0CE3">
            <w:pPr>
              <w:rPr>
                <w:rFonts w:ascii="宋体" w:hAnsi="宋体"/>
                <w:spacing w:val="6"/>
                <w:sz w:val="18"/>
                <w:szCs w:val="18"/>
              </w:rPr>
            </w:pPr>
            <w:r w:rsidRPr="00021C14">
              <w:rPr>
                <w:sz w:val="18"/>
                <w:szCs w:val="18"/>
              </w:rPr>
              <w:t>150</w:t>
            </w:r>
            <w:r w:rsidRPr="00021C14">
              <w:rPr>
                <w:rFonts w:ascii="Courier New" w:hAnsi="Courier New" w:cs="Courier New"/>
                <w:sz w:val="18"/>
                <w:szCs w:val="18"/>
              </w:rPr>
              <w:t>总吨以下油船</w:t>
            </w:r>
          </w:p>
        </w:tc>
        <w:tc>
          <w:tcPr>
            <w:tcW w:w="2441" w:type="pct"/>
            <w:tcBorders>
              <w:bottom w:val="single" w:sz="8" w:space="0" w:color="auto"/>
              <w:right w:val="single" w:sz="8" w:space="0" w:color="auto"/>
            </w:tcBorders>
            <w:shd w:val="clear" w:color="auto" w:fill="auto"/>
          </w:tcPr>
          <w:p w14:paraId="498BB11F" w14:textId="77777777" w:rsidR="00032FAF" w:rsidRPr="00021C14" w:rsidRDefault="00EB0CE3">
            <w:pPr>
              <w:rPr>
                <w:rFonts w:ascii="宋体" w:hAnsi="宋体"/>
                <w:spacing w:val="6"/>
                <w:sz w:val="18"/>
                <w:szCs w:val="18"/>
              </w:rPr>
            </w:pPr>
            <w:r w:rsidRPr="00021C14">
              <w:rPr>
                <w:rFonts w:ascii="Courier New" w:hAnsi="Courier New" w:cs="Courier New"/>
                <w:sz w:val="18"/>
                <w:szCs w:val="18"/>
              </w:rPr>
              <w:t>自</w:t>
            </w:r>
            <w:r w:rsidRPr="00021C14">
              <w:rPr>
                <w:sz w:val="18"/>
                <w:szCs w:val="18"/>
              </w:rPr>
              <w:t>2018</w:t>
            </w:r>
            <w:r w:rsidRPr="00021C14">
              <w:rPr>
                <w:rFonts w:ascii="Courier New" w:hAnsi="Courier New" w:cs="Courier New"/>
                <w:sz w:val="18"/>
                <w:szCs w:val="18"/>
              </w:rPr>
              <w:t>年</w:t>
            </w:r>
            <w:r w:rsidRPr="00021C14">
              <w:rPr>
                <w:sz w:val="18"/>
                <w:szCs w:val="18"/>
              </w:rPr>
              <w:t>7</w:t>
            </w:r>
            <w:r w:rsidRPr="00021C14">
              <w:rPr>
                <w:rFonts w:ascii="Courier New" w:hAnsi="Courier New" w:cs="Courier New"/>
                <w:sz w:val="18"/>
                <w:szCs w:val="18"/>
              </w:rPr>
              <w:t>月</w:t>
            </w:r>
            <w:r w:rsidRPr="00021C14">
              <w:rPr>
                <w:sz w:val="18"/>
                <w:szCs w:val="18"/>
              </w:rPr>
              <w:t>1</w:t>
            </w:r>
            <w:r w:rsidRPr="00021C14">
              <w:rPr>
                <w:rFonts w:ascii="Courier New" w:hAnsi="Courier New" w:cs="Courier New"/>
                <w:sz w:val="18"/>
                <w:szCs w:val="18"/>
              </w:rPr>
              <w:t>日起，收集并排入接收设施。</w:t>
            </w:r>
          </w:p>
        </w:tc>
      </w:tr>
    </w:tbl>
    <w:p w14:paraId="77E5FB85" w14:textId="77777777" w:rsidR="00032FAF" w:rsidRPr="00021C14" w:rsidRDefault="00032FAF">
      <w:pPr>
        <w:widowControl/>
        <w:jc w:val="center"/>
        <w:rPr>
          <w:rFonts w:ascii="黑体" w:eastAsia="黑体" w:hAnsi="黑体" w:cs="宋体"/>
          <w:b/>
          <w:bCs/>
          <w:kern w:val="0"/>
          <w:szCs w:val="21"/>
        </w:rPr>
      </w:pPr>
    </w:p>
    <w:p w14:paraId="4CEF1C65" w14:textId="77777777" w:rsidR="00032FAF" w:rsidRPr="00021C14" w:rsidRDefault="00EB0CE3">
      <w:pPr>
        <w:widowControl/>
        <w:jc w:val="center"/>
        <w:rPr>
          <w:rFonts w:ascii="黑体" w:eastAsia="黑体" w:hAnsi="黑体" w:cs="宋体"/>
          <w:b/>
          <w:bCs/>
          <w:kern w:val="0"/>
          <w:szCs w:val="21"/>
        </w:rPr>
      </w:pPr>
      <w:r w:rsidRPr="00021C14">
        <w:rPr>
          <w:rFonts w:ascii="黑体" w:eastAsia="黑体" w:hAnsi="黑体" w:cs="宋体"/>
          <w:b/>
          <w:bCs/>
          <w:kern w:val="0"/>
          <w:szCs w:val="21"/>
        </w:rPr>
        <w:t>表</w:t>
      </w:r>
      <w:r w:rsidRPr="00021C14">
        <w:rPr>
          <w:rFonts w:ascii="黑体" w:eastAsia="黑体" w:hAnsi="黑体" w:cs="宋体" w:hint="eastAsia"/>
          <w:b/>
          <w:bCs/>
          <w:kern w:val="0"/>
          <w:szCs w:val="21"/>
        </w:rPr>
        <w:t>4-</w:t>
      </w:r>
      <w:r w:rsidRPr="00021C14">
        <w:rPr>
          <w:rFonts w:ascii="黑体" w:eastAsia="黑体" w:hAnsi="黑体" w:cs="宋体"/>
          <w:b/>
          <w:bCs/>
          <w:kern w:val="0"/>
          <w:szCs w:val="21"/>
        </w:rPr>
        <w:t>5  船舶机器处所油污水污染物排放限值</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74"/>
        <w:gridCol w:w="2756"/>
        <w:gridCol w:w="2756"/>
      </w:tblGrid>
      <w:tr w:rsidR="00021C14" w:rsidRPr="00021C14" w14:paraId="2C1F4CD2" w14:textId="77777777">
        <w:tc>
          <w:tcPr>
            <w:tcW w:w="2840" w:type="dxa"/>
            <w:tcBorders>
              <w:top w:val="single" w:sz="8" w:space="0" w:color="auto"/>
              <w:left w:val="single" w:sz="8" w:space="0" w:color="auto"/>
            </w:tcBorders>
            <w:shd w:val="clear" w:color="auto" w:fill="auto"/>
          </w:tcPr>
          <w:p w14:paraId="0C212AEE" w14:textId="77777777" w:rsidR="00032FAF" w:rsidRPr="00021C14" w:rsidRDefault="00EB0CE3">
            <w:pPr>
              <w:spacing w:line="360" w:lineRule="auto"/>
              <w:jc w:val="center"/>
              <w:rPr>
                <w:rFonts w:ascii="宋体" w:hAnsi="宋体"/>
                <w:b/>
                <w:bCs/>
                <w:spacing w:val="6"/>
                <w:sz w:val="18"/>
                <w:szCs w:val="18"/>
              </w:rPr>
            </w:pPr>
            <w:r w:rsidRPr="00021C14">
              <w:rPr>
                <w:rFonts w:ascii="宋体" w:hAnsi="宋体" w:hint="eastAsia"/>
                <w:b/>
                <w:bCs/>
                <w:spacing w:val="6"/>
                <w:sz w:val="18"/>
                <w:szCs w:val="18"/>
              </w:rPr>
              <w:t>污染物项目</w:t>
            </w:r>
          </w:p>
        </w:tc>
        <w:tc>
          <w:tcPr>
            <w:tcW w:w="2841" w:type="dxa"/>
            <w:tcBorders>
              <w:top w:val="single" w:sz="8" w:space="0" w:color="auto"/>
            </w:tcBorders>
            <w:shd w:val="clear" w:color="auto" w:fill="auto"/>
          </w:tcPr>
          <w:p w14:paraId="6F78B6F0" w14:textId="77777777" w:rsidR="00032FAF" w:rsidRPr="00021C14" w:rsidRDefault="00EB0CE3">
            <w:pPr>
              <w:spacing w:line="360" w:lineRule="auto"/>
              <w:jc w:val="center"/>
              <w:rPr>
                <w:rFonts w:ascii="宋体" w:hAnsi="宋体"/>
                <w:b/>
                <w:bCs/>
                <w:spacing w:val="6"/>
                <w:sz w:val="18"/>
                <w:szCs w:val="18"/>
              </w:rPr>
            </w:pPr>
            <w:r w:rsidRPr="00021C14">
              <w:rPr>
                <w:rFonts w:ascii="宋体" w:hAnsi="宋体" w:hint="eastAsia"/>
                <w:b/>
                <w:bCs/>
                <w:spacing w:val="6"/>
                <w:sz w:val="18"/>
                <w:szCs w:val="18"/>
              </w:rPr>
              <w:t>限值</w:t>
            </w:r>
          </w:p>
        </w:tc>
        <w:tc>
          <w:tcPr>
            <w:tcW w:w="2841" w:type="dxa"/>
            <w:tcBorders>
              <w:top w:val="single" w:sz="8" w:space="0" w:color="auto"/>
              <w:right w:val="single" w:sz="8" w:space="0" w:color="auto"/>
            </w:tcBorders>
            <w:shd w:val="clear" w:color="auto" w:fill="auto"/>
          </w:tcPr>
          <w:p w14:paraId="050F0429" w14:textId="77777777" w:rsidR="00032FAF" w:rsidRPr="00021C14" w:rsidRDefault="00EB0CE3">
            <w:pPr>
              <w:spacing w:line="360" w:lineRule="auto"/>
              <w:jc w:val="center"/>
              <w:rPr>
                <w:rFonts w:ascii="宋体" w:hAnsi="宋体"/>
                <w:b/>
                <w:bCs/>
                <w:spacing w:val="6"/>
                <w:sz w:val="18"/>
                <w:szCs w:val="18"/>
              </w:rPr>
            </w:pPr>
            <w:r w:rsidRPr="00021C14">
              <w:rPr>
                <w:rFonts w:ascii="宋体" w:hAnsi="宋体" w:cs="Courier New"/>
                <w:b/>
                <w:bCs/>
                <w:sz w:val="18"/>
                <w:szCs w:val="18"/>
              </w:rPr>
              <w:t>污染物排放监控位置</w:t>
            </w:r>
          </w:p>
        </w:tc>
      </w:tr>
      <w:tr w:rsidR="00021C14" w:rsidRPr="00021C14" w14:paraId="08C0ED7A" w14:textId="77777777">
        <w:tc>
          <w:tcPr>
            <w:tcW w:w="2840" w:type="dxa"/>
            <w:tcBorders>
              <w:left w:val="single" w:sz="8" w:space="0" w:color="auto"/>
              <w:bottom w:val="single" w:sz="8" w:space="0" w:color="auto"/>
            </w:tcBorders>
            <w:shd w:val="clear" w:color="auto" w:fill="auto"/>
          </w:tcPr>
          <w:p w14:paraId="47D2E968" w14:textId="77777777" w:rsidR="00032FAF" w:rsidRPr="00021C14" w:rsidRDefault="00EB0CE3">
            <w:pPr>
              <w:spacing w:line="360" w:lineRule="auto"/>
              <w:jc w:val="center"/>
              <w:rPr>
                <w:rFonts w:ascii="宋体" w:hAnsi="宋体"/>
                <w:spacing w:val="6"/>
                <w:sz w:val="18"/>
                <w:szCs w:val="18"/>
              </w:rPr>
            </w:pPr>
            <w:r w:rsidRPr="00021C14">
              <w:rPr>
                <w:rFonts w:ascii="宋体" w:hAnsi="宋体" w:cs="Courier New"/>
                <w:sz w:val="18"/>
                <w:szCs w:val="18"/>
              </w:rPr>
              <w:t>石油类（</w:t>
            </w:r>
            <w:r w:rsidRPr="00021C14">
              <w:rPr>
                <w:rFonts w:ascii="宋体" w:hAnsi="宋体"/>
                <w:sz w:val="18"/>
                <w:szCs w:val="18"/>
              </w:rPr>
              <w:t>mg/L</w:t>
            </w:r>
            <w:r w:rsidRPr="00021C14">
              <w:rPr>
                <w:rFonts w:ascii="宋体" w:hAnsi="宋体" w:cs="Courier New"/>
                <w:sz w:val="18"/>
                <w:szCs w:val="18"/>
              </w:rPr>
              <w:t>）</w:t>
            </w:r>
          </w:p>
        </w:tc>
        <w:tc>
          <w:tcPr>
            <w:tcW w:w="2841" w:type="dxa"/>
            <w:tcBorders>
              <w:bottom w:val="single" w:sz="8" w:space="0" w:color="auto"/>
            </w:tcBorders>
            <w:shd w:val="clear" w:color="auto" w:fill="auto"/>
          </w:tcPr>
          <w:p w14:paraId="015121D0"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1</w:t>
            </w:r>
            <w:r w:rsidRPr="00021C14">
              <w:rPr>
                <w:rFonts w:ascii="宋体" w:hAnsi="宋体"/>
                <w:spacing w:val="6"/>
                <w:sz w:val="18"/>
                <w:szCs w:val="18"/>
              </w:rPr>
              <w:t>5</w:t>
            </w:r>
          </w:p>
        </w:tc>
        <w:tc>
          <w:tcPr>
            <w:tcW w:w="2841" w:type="dxa"/>
            <w:tcBorders>
              <w:bottom w:val="single" w:sz="8" w:space="0" w:color="auto"/>
              <w:right w:val="single" w:sz="8" w:space="0" w:color="auto"/>
            </w:tcBorders>
            <w:shd w:val="clear" w:color="auto" w:fill="auto"/>
          </w:tcPr>
          <w:p w14:paraId="208AD2AD" w14:textId="77777777" w:rsidR="00032FAF" w:rsidRPr="00021C14" w:rsidRDefault="00EB0CE3">
            <w:pPr>
              <w:spacing w:line="360" w:lineRule="auto"/>
              <w:jc w:val="center"/>
              <w:rPr>
                <w:rFonts w:ascii="宋体" w:hAnsi="宋体"/>
                <w:spacing w:val="6"/>
                <w:sz w:val="18"/>
                <w:szCs w:val="18"/>
              </w:rPr>
            </w:pPr>
            <w:r w:rsidRPr="00021C14">
              <w:rPr>
                <w:rFonts w:ascii="宋体" w:hAnsi="宋体" w:cs="Courier New"/>
                <w:sz w:val="18"/>
                <w:szCs w:val="18"/>
              </w:rPr>
              <w:t>油污水处理装置出水口</w:t>
            </w:r>
          </w:p>
        </w:tc>
      </w:tr>
    </w:tbl>
    <w:p w14:paraId="6C6309E4" w14:textId="77777777" w:rsidR="00AE6580" w:rsidRPr="00021C14" w:rsidRDefault="00EB0CE3">
      <w:pPr>
        <w:pStyle w:val="a8"/>
        <w:numPr>
          <w:ilvl w:val="0"/>
          <w:numId w:val="3"/>
        </w:numPr>
        <w:spacing w:before="0" w:beforeAutospacing="0" w:after="0" w:afterAutospacing="0" w:line="360" w:lineRule="auto"/>
        <w:jc w:val="both"/>
        <w:rPr>
          <w:b/>
          <w:bCs/>
          <w:sz w:val="28"/>
          <w:szCs w:val="28"/>
        </w:rPr>
      </w:pPr>
      <w:bookmarkStart w:id="81" w:name="_Hlk32410844"/>
      <w:r w:rsidRPr="00021C14">
        <w:rPr>
          <w:b/>
          <w:bCs/>
          <w:sz w:val="28"/>
          <w:szCs w:val="28"/>
        </w:rPr>
        <w:t>生活污水排放控制要求</w:t>
      </w:r>
    </w:p>
    <w:bookmarkEnd w:id="81"/>
    <w:p w14:paraId="2E7F6A99" w14:textId="77777777" w:rsidR="00AE6580" w:rsidRPr="00021C14" w:rsidRDefault="00EB0CE3">
      <w:pPr>
        <w:widowControl/>
        <w:spacing w:line="360" w:lineRule="auto"/>
        <w:ind w:firstLineChars="200" w:firstLine="560"/>
        <w:rPr>
          <w:sz w:val="28"/>
          <w:szCs w:val="28"/>
        </w:rPr>
      </w:pPr>
      <w:r w:rsidRPr="00021C14">
        <w:rPr>
          <w:rFonts w:hint="eastAsia"/>
          <w:sz w:val="28"/>
          <w:szCs w:val="28"/>
        </w:rPr>
        <w:t>在内河和</w:t>
      </w:r>
      <w:proofErr w:type="gramStart"/>
      <w:r w:rsidRPr="00021C14">
        <w:rPr>
          <w:rFonts w:hint="eastAsia"/>
          <w:sz w:val="28"/>
          <w:szCs w:val="28"/>
        </w:rPr>
        <w:t>距最近</w:t>
      </w:r>
      <w:proofErr w:type="gramEnd"/>
      <w:r w:rsidRPr="00021C14">
        <w:rPr>
          <w:rFonts w:hint="eastAsia"/>
          <w:sz w:val="28"/>
          <w:szCs w:val="28"/>
        </w:rPr>
        <w:t>陆地</w:t>
      </w:r>
      <w:r w:rsidRPr="00021C14">
        <w:rPr>
          <w:rFonts w:hint="eastAsia"/>
          <w:sz w:val="28"/>
          <w:szCs w:val="28"/>
        </w:rPr>
        <w:t>3</w:t>
      </w:r>
      <w:r w:rsidRPr="00021C14">
        <w:rPr>
          <w:rFonts w:hint="eastAsia"/>
          <w:sz w:val="28"/>
          <w:szCs w:val="28"/>
        </w:rPr>
        <w:t>海里以内（含）的海域，根据船舶类别和安装（含更换）生活污水处理装置的时间，利用船载生活污水处理装置处理的船舶生活污水分别执行相应的污染物排放限值。</w:t>
      </w:r>
    </w:p>
    <w:p w14:paraId="69294E10" w14:textId="77777777" w:rsidR="00AE6580" w:rsidRPr="00021C14" w:rsidRDefault="00EB0CE3">
      <w:pPr>
        <w:widowControl/>
        <w:spacing w:line="360" w:lineRule="auto"/>
        <w:ind w:firstLineChars="200" w:firstLine="560"/>
        <w:rPr>
          <w:sz w:val="28"/>
          <w:szCs w:val="28"/>
        </w:rPr>
      </w:pPr>
      <w:r w:rsidRPr="00021C14">
        <w:rPr>
          <w:rFonts w:hint="eastAsia"/>
          <w:sz w:val="28"/>
          <w:szCs w:val="28"/>
        </w:rPr>
        <w:t>在</w:t>
      </w:r>
      <w:r w:rsidRPr="00021C14">
        <w:rPr>
          <w:rFonts w:hint="eastAsia"/>
          <w:sz w:val="28"/>
          <w:szCs w:val="28"/>
        </w:rPr>
        <w:t>2012</w:t>
      </w:r>
      <w:r w:rsidRPr="00021C14">
        <w:rPr>
          <w:rFonts w:hint="eastAsia"/>
          <w:sz w:val="28"/>
          <w:szCs w:val="28"/>
        </w:rPr>
        <w:t>年</w:t>
      </w:r>
      <w:r w:rsidRPr="00021C14">
        <w:rPr>
          <w:rFonts w:hint="eastAsia"/>
          <w:sz w:val="28"/>
          <w:szCs w:val="28"/>
        </w:rPr>
        <w:t>1</w:t>
      </w:r>
      <w:r w:rsidRPr="00021C14">
        <w:rPr>
          <w:rFonts w:hint="eastAsia"/>
          <w:sz w:val="28"/>
          <w:szCs w:val="28"/>
        </w:rPr>
        <w:t>月</w:t>
      </w:r>
      <w:r w:rsidRPr="00021C14">
        <w:rPr>
          <w:rFonts w:hint="eastAsia"/>
          <w:sz w:val="28"/>
          <w:szCs w:val="28"/>
        </w:rPr>
        <w:t>1</w:t>
      </w:r>
      <w:r w:rsidRPr="00021C14">
        <w:rPr>
          <w:rFonts w:hint="eastAsia"/>
          <w:sz w:val="28"/>
          <w:szCs w:val="28"/>
        </w:rPr>
        <w:t>日以前安装（含更换）生活污水处理装置的船舶，向环境水体排放生活污水，其污染物排放控制按表</w:t>
      </w:r>
      <w:r w:rsidRPr="00021C14">
        <w:rPr>
          <w:rFonts w:hint="eastAsia"/>
          <w:sz w:val="28"/>
          <w:szCs w:val="28"/>
        </w:rPr>
        <w:t>4-6</w:t>
      </w:r>
      <w:r w:rsidRPr="00021C14">
        <w:rPr>
          <w:rFonts w:hint="eastAsia"/>
          <w:sz w:val="28"/>
          <w:szCs w:val="28"/>
        </w:rPr>
        <w:t>规定执行。</w:t>
      </w:r>
    </w:p>
    <w:p w14:paraId="70A4BDE3" w14:textId="77777777" w:rsidR="00032FAF" w:rsidRPr="00021C14" w:rsidRDefault="00EB0CE3">
      <w:pPr>
        <w:widowControl/>
        <w:jc w:val="center"/>
        <w:rPr>
          <w:rFonts w:ascii="黑体" w:eastAsia="黑体" w:hAnsi="黑体" w:cs="宋体"/>
          <w:b/>
          <w:bCs/>
          <w:kern w:val="0"/>
          <w:szCs w:val="21"/>
        </w:rPr>
      </w:pPr>
      <w:r w:rsidRPr="00021C14">
        <w:rPr>
          <w:rFonts w:ascii="黑体" w:eastAsia="黑体" w:hAnsi="黑体" w:cs="宋体"/>
          <w:b/>
          <w:bCs/>
          <w:kern w:val="0"/>
          <w:szCs w:val="21"/>
        </w:rPr>
        <w:t>表4</w:t>
      </w:r>
      <w:r w:rsidRPr="00021C14">
        <w:rPr>
          <w:rFonts w:ascii="黑体" w:eastAsia="黑体" w:hAnsi="黑体" w:cs="宋体" w:hint="eastAsia"/>
          <w:b/>
          <w:bCs/>
          <w:kern w:val="0"/>
          <w:szCs w:val="21"/>
        </w:rPr>
        <w:t>-</w:t>
      </w:r>
      <w:r w:rsidRPr="00021C14">
        <w:rPr>
          <w:rFonts w:ascii="黑体" w:eastAsia="黑体" w:hAnsi="黑体" w:cs="宋体"/>
          <w:b/>
          <w:bCs/>
          <w:kern w:val="0"/>
          <w:szCs w:val="21"/>
        </w:rPr>
        <w:t>6  船舶生活污水污染物排放限值（一）</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74"/>
        <w:gridCol w:w="3076"/>
        <w:gridCol w:w="2072"/>
        <w:gridCol w:w="2064"/>
      </w:tblGrid>
      <w:tr w:rsidR="00021C14" w:rsidRPr="00021C14" w14:paraId="72383776" w14:textId="77777777">
        <w:tc>
          <w:tcPr>
            <w:tcW w:w="1101" w:type="dxa"/>
            <w:tcBorders>
              <w:top w:val="single" w:sz="8" w:space="0" w:color="auto"/>
              <w:left w:val="single" w:sz="8" w:space="0" w:color="auto"/>
            </w:tcBorders>
            <w:shd w:val="clear" w:color="auto" w:fill="auto"/>
          </w:tcPr>
          <w:p w14:paraId="7B1593E3" w14:textId="77777777" w:rsidR="00032FAF" w:rsidRPr="00021C14" w:rsidRDefault="00EB0CE3">
            <w:pPr>
              <w:spacing w:line="360" w:lineRule="auto"/>
              <w:jc w:val="center"/>
              <w:rPr>
                <w:b/>
                <w:bCs/>
                <w:spacing w:val="6"/>
                <w:sz w:val="18"/>
                <w:szCs w:val="18"/>
              </w:rPr>
            </w:pPr>
            <w:r w:rsidRPr="00021C14">
              <w:rPr>
                <w:rFonts w:hint="eastAsia"/>
                <w:b/>
                <w:bCs/>
                <w:spacing w:val="6"/>
                <w:sz w:val="18"/>
                <w:szCs w:val="18"/>
              </w:rPr>
              <w:t>序号</w:t>
            </w:r>
          </w:p>
        </w:tc>
        <w:tc>
          <w:tcPr>
            <w:tcW w:w="3159" w:type="dxa"/>
            <w:tcBorders>
              <w:top w:val="single" w:sz="8" w:space="0" w:color="auto"/>
            </w:tcBorders>
            <w:shd w:val="clear" w:color="auto" w:fill="auto"/>
          </w:tcPr>
          <w:p w14:paraId="05D7775C" w14:textId="77777777" w:rsidR="00032FAF" w:rsidRPr="00021C14" w:rsidRDefault="00EB0CE3">
            <w:pPr>
              <w:spacing w:line="360" w:lineRule="auto"/>
              <w:jc w:val="center"/>
              <w:rPr>
                <w:b/>
                <w:bCs/>
                <w:spacing w:val="6"/>
                <w:sz w:val="18"/>
                <w:szCs w:val="18"/>
              </w:rPr>
            </w:pPr>
            <w:r w:rsidRPr="00021C14">
              <w:rPr>
                <w:rFonts w:hint="eastAsia"/>
                <w:b/>
                <w:bCs/>
                <w:spacing w:val="6"/>
                <w:sz w:val="18"/>
                <w:szCs w:val="18"/>
              </w:rPr>
              <w:t>污染物项目</w:t>
            </w:r>
          </w:p>
        </w:tc>
        <w:tc>
          <w:tcPr>
            <w:tcW w:w="2131" w:type="dxa"/>
            <w:tcBorders>
              <w:top w:val="single" w:sz="8" w:space="0" w:color="auto"/>
            </w:tcBorders>
            <w:shd w:val="clear" w:color="auto" w:fill="auto"/>
          </w:tcPr>
          <w:p w14:paraId="360ABCB2" w14:textId="77777777" w:rsidR="00032FAF" w:rsidRPr="00021C14" w:rsidRDefault="00EB0CE3">
            <w:pPr>
              <w:spacing w:line="360" w:lineRule="auto"/>
              <w:jc w:val="center"/>
              <w:rPr>
                <w:b/>
                <w:bCs/>
                <w:spacing w:val="6"/>
                <w:sz w:val="18"/>
                <w:szCs w:val="18"/>
              </w:rPr>
            </w:pPr>
            <w:r w:rsidRPr="00021C14">
              <w:rPr>
                <w:rFonts w:hint="eastAsia"/>
                <w:b/>
                <w:bCs/>
                <w:spacing w:val="6"/>
                <w:sz w:val="18"/>
                <w:szCs w:val="18"/>
              </w:rPr>
              <w:t>限值</w:t>
            </w:r>
          </w:p>
        </w:tc>
        <w:tc>
          <w:tcPr>
            <w:tcW w:w="2131" w:type="dxa"/>
            <w:tcBorders>
              <w:top w:val="single" w:sz="8" w:space="0" w:color="auto"/>
              <w:right w:val="single" w:sz="8" w:space="0" w:color="auto"/>
            </w:tcBorders>
            <w:shd w:val="clear" w:color="auto" w:fill="auto"/>
          </w:tcPr>
          <w:p w14:paraId="54F5BBF3" w14:textId="77777777" w:rsidR="00032FAF" w:rsidRPr="00021C14" w:rsidRDefault="00EB0CE3">
            <w:pPr>
              <w:spacing w:line="360" w:lineRule="auto"/>
              <w:jc w:val="center"/>
              <w:rPr>
                <w:b/>
                <w:bCs/>
                <w:spacing w:val="6"/>
                <w:sz w:val="18"/>
                <w:szCs w:val="18"/>
              </w:rPr>
            </w:pPr>
            <w:r w:rsidRPr="00021C14">
              <w:rPr>
                <w:rFonts w:ascii="Courier New" w:hAnsi="Courier New" w:cs="Courier New"/>
                <w:b/>
                <w:bCs/>
                <w:sz w:val="18"/>
                <w:szCs w:val="18"/>
              </w:rPr>
              <w:t>污染物排放监控位置</w:t>
            </w:r>
          </w:p>
        </w:tc>
      </w:tr>
      <w:tr w:rsidR="00021C14" w:rsidRPr="00021C14" w14:paraId="12C2E23F" w14:textId="77777777">
        <w:tc>
          <w:tcPr>
            <w:tcW w:w="1101" w:type="dxa"/>
            <w:tcBorders>
              <w:left w:val="single" w:sz="8" w:space="0" w:color="auto"/>
            </w:tcBorders>
            <w:shd w:val="clear" w:color="auto" w:fill="auto"/>
          </w:tcPr>
          <w:p w14:paraId="71B49011" w14:textId="77777777" w:rsidR="00032FAF" w:rsidRPr="00021C14" w:rsidRDefault="00EB0CE3">
            <w:pPr>
              <w:spacing w:line="360" w:lineRule="auto"/>
              <w:rPr>
                <w:spacing w:val="6"/>
                <w:sz w:val="18"/>
                <w:szCs w:val="18"/>
              </w:rPr>
            </w:pPr>
            <w:r w:rsidRPr="00021C14">
              <w:rPr>
                <w:rFonts w:hint="eastAsia"/>
                <w:spacing w:val="6"/>
                <w:sz w:val="18"/>
                <w:szCs w:val="18"/>
              </w:rPr>
              <w:t>1</w:t>
            </w:r>
          </w:p>
        </w:tc>
        <w:tc>
          <w:tcPr>
            <w:tcW w:w="3159" w:type="dxa"/>
            <w:shd w:val="clear" w:color="auto" w:fill="auto"/>
          </w:tcPr>
          <w:p w14:paraId="3707D316" w14:textId="77777777" w:rsidR="00032FAF" w:rsidRPr="00021C14" w:rsidRDefault="00EB0CE3">
            <w:pPr>
              <w:spacing w:line="360" w:lineRule="auto"/>
              <w:rPr>
                <w:spacing w:val="6"/>
                <w:sz w:val="18"/>
                <w:szCs w:val="18"/>
              </w:rPr>
            </w:pPr>
            <w:r w:rsidRPr="00021C14">
              <w:rPr>
                <w:rFonts w:ascii="Courier New" w:hAnsi="Courier New" w:cs="Courier New"/>
                <w:sz w:val="18"/>
                <w:szCs w:val="18"/>
              </w:rPr>
              <w:t>五日生化需氧量（</w:t>
            </w:r>
            <w:r w:rsidRPr="00021C14">
              <w:rPr>
                <w:sz w:val="18"/>
                <w:szCs w:val="18"/>
              </w:rPr>
              <w:t>BOD</w:t>
            </w:r>
            <w:r w:rsidRPr="00021C14">
              <w:rPr>
                <w:sz w:val="18"/>
                <w:szCs w:val="18"/>
                <w:vertAlign w:val="subscript"/>
              </w:rPr>
              <w:t>5</w:t>
            </w:r>
            <w:r w:rsidRPr="00021C14">
              <w:rPr>
                <w:rFonts w:ascii="Courier New" w:hAnsi="Courier New" w:cs="Courier New"/>
                <w:sz w:val="18"/>
                <w:szCs w:val="18"/>
              </w:rPr>
              <w:t>）（</w:t>
            </w:r>
            <w:r w:rsidRPr="00021C14">
              <w:rPr>
                <w:sz w:val="18"/>
                <w:szCs w:val="18"/>
              </w:rPr>
              <w:t>mg/L</w:t>
            </w:r>
            <w:r w:rsidRPr="00021C14">
              <w:rPr>
                <w:rFonts w:ascii="Courier New" w:hAnsi="Courier New" w:cs="Courier New"/>
                <w:sz w:val="18"/>
                <w:szCs w:val="18"/>
              </w:rPr>
              <w:t>）</w:t>
            </w:r>
          </w:p>
        </w:tc>
        <w:tc>
          <w:tcPr>
            <w:tcW w:w="2131" w:type="dxa"/>
            <w:shd w:val="clear" w:color="auto" w:fill="auto"/>
          </w:tcPr>
          <w:p w14:paraId="4239D706" w14:textId="77777777" w:rsidR="00032FAF" w:rsidRPr="00021C14" w:rsidRDefault="00EB0CE3">
            <w:pPr>
              <w:spacing w:line="360" w:lineRule="auto"/>
              <w:rPr>
                <w:spacing w:val="6"/>
                <w:sz w:val="18"/>
                <w:szCs w:val="18"/>
              </w:rPr>
            </w:pPr>
            <w:r w:rsidRPr="00021C14">
              <w:rPr>
                <w:rFonts w:hint="eastAsia"/>
                <w:spacing w:val="6"/>
                <w:sz w:val="18"/>
                <w:szCs w:val="18"/>
              </w:rPr>
              <w:t>5</w:t>
            </w:r>
            <w:r w:rsidRPr="00021C14">
              <w:rPr>
                <w:spacing w:val="6"/>
                <w:sz w:val="18"/>
                <w:szCs w:val="18"/>
              </w:rPr>
              <w:t>0</w:t>
            </w:r>
          </w:p>
        </w:tc>
        <w:tc>
          <w:tcPr>
            <w:tcW w:w="2131" w:type="dxa"/>
            <w:vMerge w:val="restart"/>
            <w:tcBorders>
              <w:bottom w:val="single" w:sz="8" w:space="0" w:color="auto"/>
              <w:right w:val="single" w:sz="8" w:space="0" w:color="auto"/>
            </w:tcBorders>
            <w:shd w:val="clear" w:color="auto" w:fill="auto"/>
          </w:tcPr>
          <w:p w14:paraId="3FFAC776" w14:textId="77777777" w:rsidR="00032FAF" w:rsidRPr="00021C14" w:rsidRDefault="00EB0CE3">
            <w:pPr>
              <w:spacing w:line="360" w:lineRule="auto"/>
              <w:rPr>
                <w:spacing w:val="6"/>
                <w:sz w:val="18"/>
                <w:szCs w:val="18"/>
              </w:rPr>
            </w:pPr>
            <w:r w:rsidRPr="00021C14">
              <w:rPr>
                <w:rFonts w:ascii="Courier New" w:hAnsi="Courier New" w:cs="Courier New"/>
                <w:sz w:val="18"/>
                <w:szCs w:val="18"/>
              </w:rPr>
              <w:t>生活污水处理装置出水口</w:t>
            </w:r>
          </w:p>
        </w:tc>
      </w:tr>
      <w:tr w:rsidR="00021C14" w:rsidRPr="00021C14" w14:paraId="06BD532A" w14:textId="77777777">
        <w:tc>
          <w:tcPr>
            <w:tcW w:w="1101" w:type="dxa"/>
            <w:tcBorders>
              <w:left w:val="single" w:sz="8" w:space="0" w:color="auto"/>
            </w:tcBorders>
            <w:shd w:val="clear" w:color="auto" w:fill="auto"/>
          </w:tcPr>
          <w:p w14:paraId="596E3F56" w14:textId="77777777" w:rsidR="00032FAF" w:rsidRPr="00021C14" w:rsidRDefault="00EB0CE3">
            <w:pPr>
              <w:spacing w:line="360" w:lineRule="auto"/>
              <w:rPr>
                <w:spacing w:val="6"/>
                <w:sz w:val="18"/>
                <w:szCs w:val="18"/>
              </w:rPr>
            </w:pPr>
            <w:r w:rsidRPr="00021C14">
              <w:rPr>
                <w:rFonts w:hint="eastAsia"/>
                <w:spacing w:val="6"/>
                <w:sz w:val="18"/>
                <w:szCs w:val="18"/>
              </w:rPr>
              <w:t>2</w:t>
            </w:r>
          </w:p>
        </w:tc>
        <w:tc>
          <w:tcPr>
            <w:tcW w:w="3159" w:type="dxa"/>
            <w:shd w:val="clear" w:color="auto" w:fill="auto"/>
          </w:tcPr>
          <w:p w14:paraId="7580A5C6" w14:textId="77777777" w:rsidR="00032FAF" w:rsidRPr="00021C14" w:rsidRDefault="00EB0CE3">
            <w:pPr>
              <w:spacing w:line="360" w:lineRule="auto"/>
              <w:ind w:firstLineChars="200" w:firstLine="360"/>
              <w:rPr>
                <w:spacing w:val="6"/>
                <w:sz w:val="18"/>
                <w:szCs w:val="18"/>
              </w:rPr>
            </w:pPr>
            <w:r w:rsidRPr="00021C14">
              <w:rPr>
                <w:rFonts w:ascii="Courier New" w:hAnsi="Courier New" w:cs="Courier New"/>
                <w:sz w:val="18"/>
                <w:szCs w:val="18"/>
              </w:rPr>
              <w:t>悬浮物（</w:t>
            </w:r>
            <w:r w:rsidRPr="00021C14">
              <w:rPr>
                <w:sz w:val="18"/>
                <w:szCs w:val="18"/>
              </w:rPr>
              <w:t>SS</w:t>
            </w:r>
            <w:r w:rsidRPr="00021C14">
              <w:rPr>
                <w:rFonts w:ascii="Courier New" w:hAnsi="Courier New" w:cs="Courier New"/>
                <w:sz w:val="18"/>
                <w:szCs w:val="18"/>
              </w:rPr>
              <w:t>）（</w:t>
            </w:r>
            <w:r w:rsidRPr="00021C14">
              <w:rPr>
                <w:sz w:val="18"/>
                <w:szCs w:val="18"/>
              </w:rPr>
              <w:t>mg/L</w:t>
            </w:r>
            <w:r w:rsidRPr="00021C14">
              <w:rPr>
                <w:rFonts w:ascii="Courier New" w:hAnsi="Courier New" w:cs="Courier New"/>
                <w:sz w:val="18"/>
                <w:szCs w:val="18"/>
              </w:rPr>
              <w:t>）</w:t>
            </w:r>
          </w:p>
        </w:tc>
        <w:tc>
          <w:tcPr>
            <w:tcW w:w="2131" w:type="dxa"/>
            <w:shd w:val="clear" w:color="auto" w:fill="auto"/>
          </w:tcPr>
          <w:p w14:paraId="63648D78" w14:textId="77777777" w:rsidR="00032FAF" w:rsidRPr="00021C14" w:rsidRDefault="00EB0CE3">
            <w:pPr>
              <w:spacing w:line="360" w:lineRule="auto"/>
              <w:rPr>
                <w:spacing w:val="6"/>
                <w:sz w:val="18"/>
                <w:szCs w:val="18"/>
              </w:rPr>
            </w:pPr>
            <w:r w:rsidRPr="00021C14">
              <w:rPr>
                <w:rFonts w:hint="eastAsia"/>
                <w:spacing w:val="6"/>
                <w:sz w:val="18"/>
                <w:szCs w:val="18"/>
              </w:rPr>
              <w:t>1</w:t>
            </w:r>
            <w:r w:rsidRPr="00021C14">
              <w:rPr>
                <w:spacing w:val="6"/>
                <w:sz w:val="18"/>
                <w:szCs w:val="18"/>
              </w:rPr>
              <w:t>50</w:t>
            </w:r>
          </w:p>
        </w:tc>
        <w:tc>
          <w:tcPr>
            <w:tcW w:w="2131" w:type="dxa"/>
            <w:vMerge/>
            <w:tcBorders>
              <w:top w:val="single" w:sz="8" w:space="0" w:color="auto"/>
              <w:bottom w:val="single" w:sz="8" w:space="0" w:color="auto"/>
              <w:right w:val="single" w:sz="8" w:space="0" w:color="auto"/>
            </w:tcBorders>
            <w:shd w:val="clear" w:color="auto" w:fill="auto"/>
          </w:tcPr>
          <w:p w14:paraId="23942E34" w14:textId="77777777" w:rsidR="00032FAF" w:rsidRPr="00021C14" w:rsidRDefault="00032FAF">
            <w:pPr>
              <w:spacing w:line="360" w:lineRule="auto"/>
              <w:rPr>
                <w:spacing w:val="6"/>
                <w:sz w:val="18"/>
                <w:szCs w:val="18"/>
              </w:rPr>
            </w:pPr>
          </w:p>
        </w:tc>
      </w:tr>
      <w:tr w:rsidR="00021C14" w:rsidRPr="00021C14" w14:paraId="3F0BE293" w14:textId="77777777">
        <w:tc>
          <w:tcPr>
            <w:tcW w:w="1101" w:type="dxa"/>
            <w:tcBorders>
              <w:left w:val="single" w:sz="8" w:space="0" w:color="auto"/>
              <w:bottom w:val="single" w:sz="8" w:space="0" w:color="auto"/>
            </w:tcBorders>
            <w:shd w:val="clear" w:color="auto" w:fill="auto"/>
          </w:tcPr>
          <w:p w14:paraId="282C36AB" w14:textId="77777777" w:rsidR="00032FAF" w:rsidRPr="00021C14" w:rsidRDefault="00EB0CE3">
            <w:pPr>
              <w:spacing w:line="360" w:lineRule="auto"/>
              <w:rPr>
                <w:spacing w:val="6"/>
                <w:sz w:val="18"/>
                <w:szCs w:val="18"/>
              </w:rPr>
            </w:pPr>
            <w:r w:rsidRPr="00021C14">
              <w:rPr>
                <w:rFonts w:hint="eastAsia"/>
                <w:spacing w:val="6"/>
                <w:sz w:val="18"/>
                <w:szCs w:val="18"/>
              </w:rPr>
              <w:t>3</w:t>
            </w:r>
          </w:p>
        </w:tc>
        <w:tc>
          <w:tcPr>
            <w:tcW w:w="3159" w:type="dxa"/>
            <w:tcBorders>
              <w:bottom w:val="single" w:sz="8" w:space="0" w:color="auto"/>
            </w:tcBorders>
            <w:shd w:val="clear" w:color="auto" w:fill="auto"/>
          </w:tcPr>
          <w:p w14:paraId="433A11BE" w14:textId="77777777" w:rsidR="00032FAF" w:rsidRPr="00021C14" w:rsidRDefault="00EB0CE3">
            <w:pPr>
              <w:spacing w:line="360" w:lineRule="auto"/>
              <w:rPr>
                <w:spacing w:val="6"/>
                <w:sz w:val="18"/>
                <w:szCs w:val="18"/>
              </w:rPr>
            </w:pPr>
            <w:r w:rsidRPr="00021C14">
              <w:rPr>
                <w:rFonts w:ascii="Courier New" w:hAnsi="Courier New" w:cs="Courier New"/>
                <w:sz w:val="18"/>
                <w:szCs w:val="18"/>
              </w:rPr>
              <w:t>耐热大肠</w:t>
            </w:r>
            <w:r w:rsidRPr="00021C14">
              <w:rPr>
                <w:rFonts w:ascii="Courier New" w:hAnsi="Courier New" w:cs="Courier New"/>
                <w:sz w:val="18"/>
                <w:szCs w:val="18"/>
              </w:rPr>
              <w:t xml:space="preserve"> </w:t>
            </w:r>
            <w:r w:rsidRPr="00021C14">
              <w:rPr>
                <w:rFonts w:ascii="Courier New" w:hAnsi="Courier New" w:cs="Courier New"/>
                <w:sz w:val="18"/>
                <w:szCs w:val="18"/>
              </w:rPr>
              <w:t>菌群数</w:t>
            </w:r>
            <w:r w:rsidRPr="00021C14">
              <w:rPr>
                <w:rFonts w:ascii="Courier New" w:hAnsi="Courier New" w:cs="Courier New"/>
                <w:sz w:val="18"/>
                <w:szCs w:val="18"/>
              </w:rPr>
              <w:t xml:space="preserve"> </w:t>
            </w:r>
            <w:r w:rsidRPr="00021C14">
              <w:rPr>
                <w:rFonts w:ascii="Courier New" w:hAnsi="Courier New" w:cs="Courier New"/>
                <w:sz w:val="18"/>
                <w:szCs w:val="18"/>
              </w:rPr>
              <w:t>（</w:t>
            </w:r>
            <w:proofErr w:type="gramStart"/>
            <w:r w:rsidRPr="00021C14">
              <w:rPr>
                <w:rFonts w:ascii="Courier New" w:hAnsi="Courier New" w:cs="Courier New"/>
                <w:sz w:val="18"/>
                <w:szCs w:val="18"/>
              </w:rPr>
              <w:t>个</w:t>
            </w:r>
            <w:proofErr w:type="gramEnd"/>
            <w:r w:rsidRPr="00021C14">
              <w:rPr>
                <w:sz w:val="18"/>
                <w:szCs w:val="18"/>
              </w:rPr>
              <w:t>/L</w:t>
            </w:r>
            <w:r w:rsidRPr="00021C14">
              <w:rPr>
                <w:rFonts w:ascii="Courier New" w:hAnsi="Courier New" w:cs="Courier New"/>
                <w:sz w:val="18"/>
                <w:szCs w:val="18"/>
              </w:rPr>
              <w:t>）</w:t>
            </w:r>
          </w:p>
        </w:tc>
        <w:tc>
          <w:tcPr>
            <w:tcW w:w="2131" w:type="dxa"/>
            <w:tcBorders>
              <w:bottom w:val="single" w:sz="8" w:space="0" w:color="auto"/>
            </w:tcBorders>
            <w:shd w:val="clear" w:color="auto" w:fill="auto"/>
          </w:tcPr>
          <w:p w14:paraId="25C774C6" w14:textId="77777777" w:rsidR="00032FAF" w:rsidRPr="00021C14" w:rsidRDefault="00EB0CE3">
            <w:pPr>
              <w:spacing w:line="360" w:lineRule="auto"/>
              <w:rPr>
                <w:spacing w:val="6"/>
                <w:sz w:val="18"/>
                <w:szCs w:val="18"/>
              </w:rPr>
            </w:pPr>
            <w:r w:rsidRPr="00021C14">
              <w:rPr>
                <w:rFonts w:hint="eastAsia"/>
                <w:spacing w:val="6"/>
                <w:sz w:val="18"/>
                <w:szCs w:val="18"/>
              </w:rPr>
              <w:t>2</w:t>
            </w:r>
            <w:r w:rsidRPr="00021C14">
              <w:rPr>
                <w:spacing w:val="6"/>
                <w:sz w:val="18"/>
                <w:szCs w:val="18"/>
              </w:rPr>
              <w:t>500</w:t>
            </w:r>
          </w:p>
        </w:tc>
        <w:tc>
          <w:tcPr>
            <w:tcW w:w="2131" w:type="dxa"/>
            <w:vMerge/>
            <w:tcBorders>
              <w:top w:val="single" w:sz="8" w:space="0" w:color="auto"/>
              <w:bottom w:val="single" w:sz="8" w:space="0" w:color="auto"/>
              <w:right w:val="single" w:sz="8" w:space="0" w:color="auto"/>
            </w:tcBorders>
            <w:shd w:val="clear" w:color="auto" w:fill="auto"/>
          </w:tcPr>
          <w:p w14:paraId="6FD7A618" w14:textId="77777777" w:rsidR="00032FAF" w:rsidRPr="00021C14" w:rsidRDefault="00032FAF">
            <w:pPr>
              <w:spacing w:line="360" w:lineRule="auto"/>
              <w:rPr>
                <w:spacing w:val="6"/>
                <w:sz w:val="18"/>
                <w:szCs w:val="18"/>
              </w:rPr>
            </w:pPr>
          </w:p>
        </w:tc>
      </w:tr>
    </w:tbl>
    <w:p w14:paraId="460004FB" w14:textId="77777777" w:rsidR="00AE6580" w:rsidRPr="00021C14" w:rsidRDefault="00EB0CE3">
      <w:pPr>
        <w:widowControl/>
        <w:spacing w:line="360" w:lineRule="auto"/>
        <w:ind w:firstLineChars="200" w:firstLine="560"/>
        <w:rPr>
          <w:sz w:val="28"/>
          <w:szCs w:val="28"/>
        </w:rPr>
      </w:pPr>
      <w:r w:rsidRPr="00021C14">
        <w:rPr>
          <w:rFonts w:hint="eastAsia"/>
          <w:sz w:val="28"/>
          <w:szCs w:val="28"/>
        </w:rPr>
        <w:lastRenderedPageBreak/>
        <w:t>在</w:t>
      </w:r>
      <w:r w:rsidRPr="00021C14">
        <w:rPr>
          <w:rFonts w:hint="eastAsia"/>
          <w:sz w:val="28"/>
          <w:szCs w:val="28"/>
        </w:rPr>
        <w:t>2012</w:t>
      </w:r>
      <w:r w:rsidRPr="00021C14">
        <w:rPr>
          <w:rFonts w:hint="eastAsia"/>
          <w:sz w:val="28"/>
          <w:szCs w:val="28"/>
        </w:rPr>
        <w:t>年</w:t>
      </w:r>
      <w:r w:rsidRPr="00021C14">
        <w:rPr>
          <w:rFonts w:hint="eastAsia"/>
          <w:sz w:val="28"/>
          <w:szCs w:val="28"/>
        </w:rPr>
        <w:t>1</w:t>
      </w:r>
      <w:r w:rsidRPr="00021C14">
        <w:rPr>
          <w:rFonts w:hint="eastAsia"/>
          <w:sz w:val="28"/>
          <w:szCs w:val="28"/>
        </w:rPr>
        <w:t>月</w:t>
      </w:r>
      <w:r w:rsidRPr="00021C14">
        <w:rPr>
          <w:rFonts w:hint="eastAsia"/>
          <w:sz w:val="28"/>
          <w:szCs w:val="28"/>
        </w:rPr>
        <w:t>1</w:t>
      </w:r>
      <w:r w:rsidRPr="00021C14">
        <w:rPr>
          <w:rFonts w:hint="eastAsia"/>
          <w:sz w:val="28"/>
          <w:szCs w:val="28"/>
        </w:rPr>
        <w:t>日及以后安装（含更换）生活污水处理装置的船舶，向环境水体排放生活污水，其污染物排放控制按表</w:t>
      </w:r>
      <w:r w:rsidRPr="00021C14">
        <w:rPr>
          <w:rFonts w:hint="eastAsia"/>
          <w:sz w:val="28"/>
          <w:szCs w:val="28"/>
        </w:rPr>
        <w:t>4-7</w:t>
      </w:r>
      <w:r w:rsidRPr="00021C14">
        <w:rPr>
          <w:rFonts w:hint="eastAsia"/>
          <w:sz w:val="28"/>
          <w:szCs w:val="28"/>
        </w:rPr>
        <w:t>规定执行。</w:t>
      </w:r>
    </w:p>
    <w:p w14:paraId="09CBFA63" w14:textId="77777777" w:rsidR="00032FAF" w:rsidRPr="00021C14" w:rsidRDefault="00EB0CE3">
      <w:pPr>
        <w:widowControl/>
        <w:jc w:val="center"/>
        <w:rPr>
          <w:rFonts w:ascii="黑体" w:eastAsia="黑体" w:hAnsi="黑体" w:cs="宋体"/>
          <w:b/>
          <w:bCs/>
          <w:kern w:val="0"/>
          <w:szCs w:val="21"/>
        </w:rPr>
      </w:pPr>
      <w:r w:rsidRPr="00021C14">
        <w:rPr>
          <w:rFonts w:ascii="黑体" w:eastAsia="黑体" w:hAnsi="黑体" w:cs="宋体"/>
          <w:b/>
          <w:bCs/>
          <w:kern w:val="0"/>
          <w:szCs w:val="21"/>
        </w:rPr>
        <w:t>表4</w:t>
      </w:r>
      <w:r w:rsidRPr="00021C14">
        <w:rPr>
          <w:rFonts w:ascii="黑体" w:eastAsia="黑体" w:hAnsi="黑体" w:cs="宋体" w:hint="eastAsia"/>
          <w:b/>
          <w:bCs/>
          <w:kern w:val="0"/>
          <w:szCs w:val="21"/>
        </w:rPr>
        <w:t>-</w:t>
      </w:r>
      <w:r w:rsidRPr="00021C14">
        <w:rPr>
          <w:rFonts w:ascii="黑体" w:eastAsia="黑体" w:hAnsi="黑体" w:cs="宋体"/>
          <w:b/>
          <w:bCs/>
          <w:kern w:val="0"/>
          <w:szCs w:val="21"/>
        </w:rPr>
        <w:t>7  船舶生活污水污染物排放限值（二）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3082"/>
        <w:gridCol w:w="1895"/>
        <w:gridCol w:w="2245"/>
      </w:tblGrid>
      <w:tr w:rsidR="00021C14" w:rsidRPr="00021C14" w14:paraId="4A415950" w14:textId="77777777" w:rsidTr="00050F77">
        <w:tc>
          <w:tcPr>
            <w:tcW w:w="1101" w:type="dxa"/>
            <w:shd w:val="clear" w:color="auto" w:fill="auto"/>
            <w:vAlign w:val="center"/>
          </w:tcPr>
          <w:p w14:paraId="71515C56" w14:textId="77777777" w:rsidR="00032FAF" w:rsidRPr="00021C14" w:rsidRDefault="00EB0CE3">
            <w:pPr>
              <w:spacing w:line="360" w:lineRule="auto"/>
              <w:jc w:val="center"/>
              <w:rPr>
                <w:b/>
                <w:bCs/>
                <w:spacing w:val="6"/>
                <w:sz w:val="18"/>
                <w:szCs w:val="18"/>
              </w:rPr>
            </w:pPr>
            <w:r w:rsidRPr="00021C14">
              <w:rPr>
                <w:rFonts w:hint="eastAsia"/>
                <w:b/>
                <w:bCs/>
                <w:spacing w:val="6"/>
                <w:sz w:val="18"/>
                <w:szCs w:val="18"/>
              </w:rPr>
              <w:t>序号</w:t>
            </w:r>
          </w:p>
        </w:tc>
        <w:tc>
          <w:tcPr>
            <w:tcW w:w="3159" w:type="dxa"/>
            <w:shd w:val="clear" w:color="auto" w:fill="auto"/>
            <w:vAlign w:val="center"/>
          </w:tcPr>
          <w:p w14:paraId="59504E2B" w14:textId="77777777" w:rsidR="00032FAF" w:rsidRPr="00021C14" w:rsidRDefault="00EB0CE3">
            <w:pPr>
              <w:spacing w:line="360" w:lineRule="auto"/>
              <w:jc w:val="center"/>
              <w:rPr>
                <w:b/>
                <w:bCs/>
                <w:spacing w:val="6"/>
                <w:sz w:val="18"/>
                <w:szCs w:val="18"/>
              </w:rPr>
            </w:pPr>
            <w:r w:rsidRPr="00021C14">
              <w:rPr>
                <w:rFonts w:hint="eastAsia"/>
                <w:b/>
                <w:bCs/>
                <w:spacing w:val="6"/>
                <w:sz w:val="18"/>
                <w:szCs w:val="18"/>
              </w:rPr>
              <w:t>污染物项目</w:t>
            </w:r>
          </w:p>
        </w:tc>
        <w:tc>
          <w:tcPr>
            <w:tcW w:w="1944" w:type="dxa"/>
            <w:shd w:val="clear" w:color="auto" w:fill="auto"/>
            <w:vAlign w:val="center"/>
          </w:tcPr>
          <w:p w14:paraId="78D3BC6E" w14:textId="77777777" w:rsidR="00032FAF" w:rsidRPr="00021C14" w:rsidRDefault="00EB0CE3">
            <w:pPr>
              <w:spacing w:line="360" w:lineRule="auto"/>
              <w:jc w:val="center"/>
              <w:rPr>
                <w:b/>
                <w:bCs/>
                <w:spacing w:val="6"/>
                <w:sz w:val="18"/>
                <w:szCs w:val="18"/>
              </w:rPr>
            </w:pPr>
            <w:r w:rsidRPr="00021C14">
              <w:rPr>
                <w:rFonts w:hint="eastAsia"/>
                <w:b/>
                <w:bCs/>
                <w:spacing w:val="6"/>
                <w:sz w:val="18"/>
                <w:szCs w:val="18"/>
              </w:rPr>
              <w:t>限值</w:t>
            </w:r>
          </w:p>
        </w:tc>
        <w:tc>
          <w:tcPr>
            <w:tcW w:w="2318" w:type="dxa"/>
            <w:shd w:val="clear" w:color="auto" w:fill="auto"/>
            <w:vAlign w:val="center"/>
          </w:tcPr>
          <w:p w14:paraId="6DF0CEFB" w14:textId="77777777" w:rsidR="00032FAF" w:rsidRPr="00021C14" w:rsidRDefault="00EB0CE3">
            <w:pPr>
              <w:spacing w:line="360" w:lineRule="auto"/>
              <w:jc w:val="center"/>
              <w:rPr>
                <w:b/>
                <w:bCs/>
                <w:spacing w:val="6"/>
                <w:sz w:val="18"/>
                <w:szCs w:val="18"/>
              </w:rPr>
            </w:pPr>
            <w:r w:rsidRPr="00021C14">
              <w:rPr>
                <w:rFonts w:hint="eastAsia"/>
                <w:b/>
                <w:bCs/>
                <w:spacing w:val="6"/>
                <w:sz w:val="18"/>
                <w:szCs w:val="18"/>
              </w:rPr>
              <w:t>污染物排放监控位置</w:t>
            </w:r>
          </w:p>
        </w:tc>
      </w:tr>
      <w:tr w:rsidR="00021C14" w:rsidRPr="00021C14" w14:paraId="58985F95" w14:textId="77777777" w:rsidTr="00050F77">
        <w:tc>
          <w:tcPr>
            <w:tcW w:w="1101" w:type="dxa"/>
            <w:shd w:val="clear" w:color="auto" w:fill="auto"/>
            <w:vAlign w:val="center"/>
          </w:tcPr>
          <w:p w14:paraId="480C1BB8" w14:textId="77777777" w:rsidR="00032FAF" w:rsidRPr="00021C14" w:rsidRDefault="00EB0CE3">
            <w:pPr>
              <w:spacing w:line="360" w:lineRule="auto"/>
              <w:jc w:val="center"/>
              <w:rPr>
                <w:spacing w:val="6"/>
                <w:sz w:val="18"/>
                <w:szCs w:val="18"/>
              </w:rPr>
            </w:pPr>
            <w:r w:rsidRPr="00021C14">
              <w:rPr>
                <w:rFonts w:hint="eastAsia"/>
                <w:spacing w:val="6"/>
                <w:sz w:val="18"/>
                <w:szCs w:val="18"/>
              </w:rPr>
              <w:t>1</w:t>
            </w:r>
          </w:p>
        </w:tc>
        <w:tc>
          <w:tcPr>
            <w:tcW w:w="3159" w:type="dxa"/>
            <w:shd w:val="clear" w:color="auto" w:fill="auto"/>
            <w:vAlign w:val="center"/>
          </w:tcPr>
          <w:p w14:paraId="13902A87" w14:textId="77777777" w:rsidR="00032FAF" w:rsidRPr="00021C14" w:rsidRDefault="00EB0CE3">
            <w:pPr>
              <w:spacing w:line="360" w:lineRule="auto"/>
              <w:jc w:val="center"/>
              <w:rPr>
                <w:spacing w:val="6"/>
                <w:sz w:val="18"/>
                <w:szCs w:val="18"/>
              </w:rPr>
            </w:pPr>
            <w:r w:rsidRPr="00021C14">
              <w:rPr>
                <w:rFonts w:ascii="Courier New" w:hAnsi="Courier New" w:cs="Courier New"/>
                <w:sz w:val="18"/>
                <w:szCs w:val="18"/>
              </w:rPr>
              <w:t>五日生化需氧量（</w:t>
            </w:r>
            <w:r w:rsidRPr="00021C14">
              <w:rPr>
                <w:sz w:val="18"/>
                <w:szCs w:val="18"/>
              </w:rPr>
              <w:t>BOD</w:t>
            </w:r>
            <w:r w:rsidRPr="00021C14">
              <w:rPr>
                <w:sz w:val="18"/>
                <w:szCs w:val="18"/>
                <w:vertAlign w:val="subscript"/>
              </w:rPr>
              <w:t>5</w:t>
            </w:r>
            <w:r w:rsidRPr="00021C14">
              <w:rPr>
                <w:rFonts w:ascii="Courier New" w:hAnsi="Courier New" w:cs="Courier New"/>
                <w:sz w:val="18"/>
                <w:szCs w:val="18"/>
                <w:vertAlign w:val="subscript"/>
              </w:rPr>
              <w:t>）</w:t>
            </w:r>
            <w:r w:rsidRPr="00021C14">
              <w:rPr>
                <w:rFonts w:ascii="Courier New" w:hAnsi="Courier New" w:cs="Courier New"/>
                <w:sz w:val="18"/>
                <w:szCs w:val="18"/>
              </w:rPr>
              <w:t>（</w:t>
            </w:r>
            <w:r w:rsidRPr="00021C14">
              <w:rPr>
                <w:sz w:val="18"/>
                <w:szCs w:val="18"/>
              </w:rPr>
              <w:t>mg/L</w:t>
            </w:r>
            <w:r w:rsidRPr="00021C14">
              <w:rPr>
                <w:rFonts w:ascii="Courier New" w:hAnsi="Courier New" w:cs="Courier New"/>
                <w:sz w:val="18"/>
                <w:szCs w:val="18"/>
              </w:rPr>
              <w:t>）</w:t>
            </w:r>
          </w:p>
        </w:tc>
        <w:tc>
          <w:tcPr>
            <w:tcW w:w="1944" w:type="dxa"/>
            <w:shd w:val="clear" w:color="auto" w:fill="auto"/>
            <w:vAlign w:val="center"/>
          </w:tcPr>
          <w:p w14:paraId="1CBC37DD" w14:textId="77777777" w:rsidR="00032FAF" w:rsidRPr="00021C14" w:rsidRDefault="00EB0CE3">
            <w:pPr>
              <w:spacing w:line="360" w:lineRule="auto"/>
              <w:jc w:val="center"/>
              <w:rPr>
                <w:spacing w:val="6"/>
                <w:sz w:val="18"/>
                <w:szCs w:val="18"/>
              </w:rPr>
            </w:pPr>
            <w:r w:rsidRPr="00021C14">
              <w:rPr>
                <w:rFonts w:hint="eastAsia"/>
                <w:spacing w:val="6"/>
                <w:sz w:val="18"/>
                <w:szCs w:val="18"/>
              </w:rPr>
              <w:t>2</w:t>
            </w:r>
            <w:r w:rsidRPr="00021C14">
              <w:rPr>
                <w:spacing w:val="6"/>
                <w:sz w:val="18"/>
                <w:szCs w:val="18"/>
              </w:rPr>
              <w:t>5</w:t>
            </w:r>
          </w:p>
        </w:tc>
        <w:tc>
          <w:tcPr>
            <w:tcW w:w="2318" w:type="dxa"/>
            <w:vMerge w:val="restart"/>
            <w:shd w:val="clear" w:color="auto" w:fill="auto"/>
            <w:vAlign w:val="center"/>
          </w:tcPr>
          <w:p w14:paraId="7BB7E350" w14:textId="77777777" w:rsidR="00032FAF" w:rsidRPr="00021C14" w:rsidRDefault="00EB0CE3">
            <w:pPr>
              <w:spacing w:line="360" w:lineRule="auto"/>
              <w:jc w:val="center"/>
              <w:rPr>
                <w:spacing w:val="6"/>
                <w:sz w:val="18"/>
                <w:szCs w:val="18"/>
              </w:rPr>
            </w:pPr>
            <w:r w:rsidRPr="00021C14">
              <w:rPr>
                <w:rFonts w:ascii="Courier New" w:hAnsi="Courier New" w:cs="Courier New"/>
                <w:sz w:val="18"/>
                <w:szCs w:val="18"/>
              </w:rPr>
              <w:t>生活污水处理装置出水口</w:t>
            </w:r>
          </w:p>
        </w:tc>
      </w:tr>
      <w:tr w:rsidR="00021C14" w:rsidRPr="00021C14" w14:paraId="1A7A3D27" w14:textId="77777777" w:rsidTr="00050F77">
        <w:tc>
          <w:tcPr>
            <w:tcW w:w="1101" w:type="dxa"/>
            <w:shd w:val="clear" w:color="auto" w:fill="auto"/>
            <w:vAlign w:val="center"/>
          </w:tcPr>
          <w:p w14:paraId="6897CA24" w14:textId="77777777" w:rsidR="00032FAF" w:rsidRPr="00021C14" w:rsidRDefault="00EB0CE3">
            <w:pPr>
              <w:spacing w:line="360" w:lineRule="auto"/>
              <w:jc w:val="center"/>
              <w:rPr>
                <w:spacing w:val="6"/>
                <w:sz w:val="18"/>
                <w:szCs w:val="18"/>
              </w:rPr>
            </w:pPr>
            <w:r w:rsidRPr="00021C14">
              <w:rPr>
                <w:rFonts w:hint="eastAsia"/>
                <w:spacing w:val="6"/>
                <w:sz w:val="18"/>
                <w:szCs w:val="18"/>
              </w:rPr>
              <w:t>2</w:t>
            </w:r>
          </w:p>
        </w:tc>
        <w:tc>
          <w:tcPr>
            <w:tcW w:w="3159" w:type="dxa"/>
            <w:shd w:val="clear" w:color="auto" w:fill="auto"/>
            <w:vAlign w:val="center"/>
          </w:tcPr>
          <w:p w14:paraId="2232C050" w14:textId="77777777" w:rsidR="00032FAF" w:rsidRPr="00021C14" w:rsidRDefault="00EB0CE3">
            <w:pPr>
              <w:spacing w:line="360" w:lineRule="auto"/>
              <w:jc w:val="center"/>
              <w:rPr>
                <w:spacing w:val="6"/>
                <w:sz w:val="18"/>
                <w:szCs w:val="18"/>
              </w:rPr>
            </w:pPr>
            <w:r w:rsidRPr="00021C14">
              <w:rPr>
                <w:rFonts w:ascii="Courier New" w:hAnsi="Courier New" w:cs="Courier New"/>
                <w:sz w:val="18"/>
                <w:szCs w:val="18"/>
              </w:rPr>
              <w:t>悬浮物</w:t>
            </w:r>
            <w:r w:rsidRPr="00021C14">
              <w:rPr>
                <w:rFonts w:ascii="Courier New" w:hAnsi="Courier New" w:cs="Courier New"/>
                <w:sz w:val="18"/>
                <w:szCs w:val="18"/>
              </w:rPr>
              <w:t xml:space="preserve"> </w:t>
            </w:r>
            <w:r w:rsidRPr="00021C14">
              <w:rPr>
                <w:rFonts w:ascii="Courier New" w:hAnsi="Courier New" w:cs="Courier New"/>
                <w:sz w:val="18"/>
                <w:szCs w:val="18"/>
              </w:rPr>
              <w:t>（</w:t>
            </w:r>
            <w:r w:rsidRPr="00021C14">
              <w:rPr>
                <w:sz w:val="18"/>
                <w:szCs w:val="18"/>
              </w:rPr>
              <w:t>SS</w:t>
            </w:r>
            <w:r w:rsidRPr="00021C14">
              <w:rPr>
                <w:rFonts w:ascii="Courier New" w:hAnsi="Courier New" w:cs="Courier New"/>
                <w:sz w:val="18"/>
                <w:szCs w:val="18"/>
              </w:rPr>
              <w:t>）（</w:t>
            </w:r>
            <w:r w:rsidRPr="00021C14">
              <w:rPr>
                <w:sz w:val="18"/>
                <w:szCs w:val="18"/>
              </w:rPr>
              <w:t>mg/L</w:t>
            </w:r>
            <w:r w:rsidRPr="00021C14">
              <w:rPr>
                <w:rFonts w:ascii="Courier New" w:hAnsi="Courier New" w:cs="Courier New"/>
                <w:sz w:val="18"/>
                <w:szCs w:val="18"/>
              </w:rPr>
              <w:t>）</w:t>
            </w:r>
          </w:p>
        </w:tc>
        <w:tc>
          <w:tcPr>
            <w:tcW w:w="1944" w:type="dxa"/>
            <w:shd w:val="clear" w:color="auto" w:fill="auto"/>
            <w:vAlign w:val="center"/>
          </w:tcPr>
          <w:p w14:paraId="100892DC" w14:textId="77777777" w:rsidR="00032FAF" w:rsidRPr="00021C14" w:rsidRDefault="00EB0CE3">
            <w:pPr>
              <w:spacing w:line="360" w:lineRule="auto"/>
              <w:jc w:val="center"/>
              <w:rPr>
                <w:spacing w:val="6"/>
                <w:sz w:val="18"/>
                <w:szCs w:val="18"/>
              </w:rPr>
            </w:pPr>
            <w:r w:rsidRPr="00021C14">
              <w:rPr>
                <w:rFonts w:hint="eastAsia"/>
                <w:spacing w:val="6"/>
                <w:sz w:val="18"/>
                <w:szCs w:val="18"/>
              </w:rPr>
              <w:t>3</w:t>
            </w:r>
            <w:r w:rsidRPr="00021C14">
              <w:rPr>
                <w:spacing w:val="6"/>
                <w:sz w:val="18"/>
                <w:szCs w:val="18"/>
              </w:rPr>
              <w:t>5</w:t>
            </w:r>
          </w:p>
        </w:tc>
        <w:tc>
          <w:tcPr>
            <w:tcW w:w="2318" w:type="dxa"/>
            <w:vMerge/>
            <w:shd w:val="clear" w:color="auto" w:fill="auto"/>
          </w:tcPr>
          <w:p w14:paraId="33F6B493" w14:textId="77777777" w:rsidR="00032FAF" w:rsidRPr="00021C14" w:rsidRDefault="00032FAF">
            <w:pPr>
              <w:spacing w:line="360" w:lineRule="auto"/>
              <w:rPr>
                <w:spacing w:val="6"/>
                <w:sz w:val="28"/>
                <w:szCs w:val="28"/>
              </w:rPr>
            </w:pPr>
          </w:p>
        </w:tc>
      </w:tr>
      <w:tr w:rsidR="00021C14" w:rsidRPr="00021C14" w14:paraId="6E675D94" w14:textId="77777777" w:rsidTr="00050F77">
        <w:tc>
          <w:tcPr>
            <w:tcW w:w="1101" w:type="dxa"/>
            <w:shd w:val="clear" w:color="auto" w:fill="auto"/>
            <w:vAlign w:val="center"/>
          </w:tcPr>
          <w:p w14:paraId="5E88BB29" w14:textId="77777777" w:rsidR="00032FAF" w:rsidRPr="00021C14" w:rsidRDefault="00EB0CE3">
            <w:pPr>
              <w:spacing w:line="360" w:lineRule="auto"/>
              <w:jc w:val="center"/>
              <w:rPr>
                <w:spacing w:val="6"/>
                <w:sz w:val="18"/>
                <w:szCs w:val="18"/>
              </w:rPr>
            </w:pPr>
            <w:r w:rsidRPr="00021C14">
              <w:rPr>
                <w:rFonts w:hint="eastAsia"/>
                <w:spacing w:val="6"/>
                <w:sz w:val="18"/>
                <w:szCs w:val="18"/>
              </w:rPr>
              <w:t>3</w:t>
            </w:r>
          </w:p>
        </w:tc>
        <w:tc>
          <w:tcPr>
            <w:tcW w:w="3159" w:type="dxa"/>
            <w:shd w:val="clear" w:color="auto" w:fill="auto"/>
            <w:vAlign w:val="center"/>
          </w:tcPr>
          <w:p w14:paraId="3E81045D" w14:textId="77777777" w:rsidR="00032FAF" w:rsidRPr="00021C14" w:rsidRDefault="00EB0CE3">
            <w:pPr>
              <w:spacing w:line="360" w:lineRule="auto"/>
              <w:jc w:val="center"/>
              <w:rPr>
                <w:spacing w:val="6"/>
                <w:sz w:val="18"/>
                <w:szCs w:val="18"/>
              </w:rPr>
            </w:pPr>
            <w:r w:rsidRPr="00021C14">
              <w:rPr>
                <w:rFonts w:ascii="Courier New" w:hAnsi="Courier New" w:cs="Courier New"/>
                <w:sz w:val="18"/>
                <w:szCs w:val="18"/>
              </w:rPr>
              <w:t>耐热大肠</w:t>
            </w:r>
            <w:r w:rsidRPr="00021C14">
              <w:rPr>
                <w:rFonts w:ascii="Courier New" w:hAnsi="Courier New" w:cs="Courier New"/>
                <w:sz w:val="18"/>
                <w:szCs w:val="18"/>
              </w:rPr>
              <w:t xml:space="preserve"> </w:t>
            </w:r>
            <w:r w:rsidRPr="00021C14">
              <w:rPr>
                <w:rFonts w:ascii="Courier New" w:hAnsi="Courier New" w:cs="Courier New"/>
                <w:sz w:val="18"/>
                <w:szCs w:val="18"/>
              </w:rPr>
              <w:t>菌群数（</w:t>
            </w:r>
            <w:r w:rsidRPr="00021C14">
              <w:rPr>
                <w:rFonts w:ascii="Courier New" w:hAnsi="Courier New" w:cs="Courier New"/>
                <w:sz w:val="18"/>
                <w:szCs w:val="18"/>
              </w:rPr>
              <w:t xml:space="preserve"> </w:t>
            </w:r>
            <w:proofErr w:type="gramStart"/>
            <w:r w:rsidRPr="00021C14">
              <w:rPr>
                <w:rFonts w:ascii="Courier New" w:hAnsi="Courier New" w:cs="Courier New"/>
                <w:sz w:val="18"/>
                <w:szCs w:val="18"/>
              </w:rPr>
              <w:t>个</w:t>
            </w:r>
            <w:proofErr w:type="gramEnd"/>
            <w:r w:rsidRPr="00021C14">
              <w:rPr>
                <w:sz w:val="18"/>
                <w:szCs w:val="18"/>
              </w:rPr>
              <w:t>/L</w:t>
            </w:r>
            <w:r w:rsidRPr="00021C14">
              <w:rPr>
                <w:rFonts w:ascii="Courier New" w:hAnsi="Courier New" w:cs="Courier New"/>
                <w:sz w:val="18"/>
                <w:szCs w:val="18"/>
              </w:rPr>
              <w:t>）</w:t>
            </w:r>
          </w:p>
        </w:tc>
        <w:tc>
          <w:tcPr>
            <w:tcW w:w="1944" w:type="dxa"/>
            <w:shd w:val="clear" w:color="auto" w:fill="auto"/>
            <w:vAlign w:val="center"/>
          </w:tcPr>
          <w:p w14:paraId="76912FE9" w14:textId="77777777" w:rsidR="00032FAF" w:rsidRPr="00021C14" w:rsidRDefault="00EB0CE3">
            <w:pPr>
              <w:spacing w:line="360" w:lineRule="auto"/>
              <w:jc w:val="center"/>
              <w:rPr>
                <w:spacing w:val="6"/>
                <w:sz w:val="18"/>
                <w:szCs w:val="18"/>
              </w:rPr>
            </w:pPr>
            <w:r w:rsidRPr="00021C14">
              <w:rPr>
                <w:rFonts w:hint="eastAsia"/>
                <w:spacing w:val="6"/>
                <w:sz w:val="18"/>
                <w:szCs w:val="18"/>
              </w:rPr>
              <w:t>1</w:t>
            </w:r>
            <w:r w:rsidRPr="00021C14">
              <w:rPr>
                <w:spacing w:val="6"/>
                <w:sz w:val="18"/>
                <w:szCs w:val="18"/>
              </w:rPr>
              <w:t>000</w:t>
            </w:r>
          </w:p>
        </w:tc>
        <w:tc>
          <w:tcPr>
            <w:tcW w:w="2318" w:type="dxa"/>
            <w:vMerge/>
            <w:shd w:val="clear" w:color="auto" w:fill="auto"/>
          </w:tcPr>
          <w:p w14:paraId="3AE7EC77" w14:textId="77777777" w:rsidR="00032FAF" w:rsidRPr="00021C14" w:rsidRDefault="00032FAF">
            <w:pPr>
              <w:spacing w:line="360" w:lineRule="auto"/>
              <w:rPr>
                <w:spacing w:val="6"/>
                <w:sz w:val="28"/>
                <w:szCs w:val="28"/>
              </w:rPr>
            </w:pPr>
          </w:p>
        </w:tc>
      </w:tr>
      <w:tr w:rsidR="00021C14" w:rsidRPr="00021C14" w14:paraId="7CA8E1E9" w14:textId="77777777" w:rsidTr="00050F77">
        <w:tc>
          <w:tcPr>
            <w:tcW w:w="1101" w:type="dxa"/>
            <w:shd w:val="clear" w:color="auto" w:fill="auto"/>
            <w:vAlign w:val="center"/>
          </w:tcPr>
          <w:p w14:paraId="0E7DFA7E" w14:textId="77777777" w:rsidR="00032FAF" w:rsidRPr="00021C14" w:rsidRDefault="00EB0CE3">
            <w:pPr>
              <w:spacing w:line="360" w:lineRule="auto"/>
              <w:jc w:val="center"/>
              <w:rPr>
                <w:spacing w:val="6"/>
                <w:sz w:val="18"/>
                <w:szCs w:val="18"/>
              </w:rPr>
            </w:pPr>
            <w:r w:rsidRPr="00021C14">
              <w:rPr>
                <w:rFonts w:hint="eastAsia"/>
                <w:spacing w:val="6"/>
                <w:sz w:val="18"/>
                <w:szCs w:val="18"/>
              </w:rPr>
              <w:t>4</w:t>
            </w:r>
          </w:p>
        </w:tc>
        <w:tc>
          <w:tcPr>
            <w:tcW w:w="3159" w:type="dxa"/>
            <w:shd w:val="clear" w:color="auto" w:fill="auto"/>
            <w:vAlign w:val="center"/>
          </w:tcPr>
          <w:p w14:paraId="11FF73D7" w14:textId="77777777" w:rsidR="00032FAF" w:rsidRPr="00021C14" w:rsidRDefault="00EB0CE3">
            <w:pPr>
              <w:spacing w:line="360" w:lineRule="auto"/>
              <w:jc w:val="center"/>
              <w:rPr>
                <w:spacing w:val="6"/>
                <w:sz w:val="18"/>
                <w:szCs w:val="18"/>
              </w:rPr>
            </w:pPr>
            <w:r w:rsidRPr="00021C14">
              <w:rPr>
                <w:rFonts w:ascii="Courier New" w:hAnsi="Courier New" w:cs="Courier New"/>
                <w:sz w:val="18"/>
                <w:szCs w:val="18"/>
              </w:rPr>
              <w:t>化学需氧量（</w:t>
            </w:r>
            <w:proofErr w:type="spellStart"/>
            <w:r w:rsidRPr="00021C14">
              <w:rPr>
                <w:sz w:val="18"/>
                <w:szCs w:val="18"/>
              </w:rPr>
              <w:t>CODCr</w:t>
            </w:r>
            <w:proofErr w:type="spellEnd"/>
            <w:r w:rsidRPr="00021C14">
              <w:rPr>
                <w:rFonts w:ascii="Courier New" w:hAnsi="Courier New" w:cs="Courier New"/>
                <w:sz w:val="18"/>
                <w:szCs w:val="18"/>
              </w:rPr>
              <w:t>）（</w:t>
            </w:r>
            <w:r w:rsidRPr="00021C14">
              <w:rPr>
                <w:sz w:val="18"/>
                <w:szCs w:val="18"/>
              </w:rPr>
              <w:t>mg/L</w:t>
            </w:r>
            <w:r w:rsidRPr="00021C14">
              <w:rPr>
                <w:rFonts w:ascii="Courier New" w:hAnsi="Courier New" w:cs="Courier New"/>
                <w:sz w:val="18"/>
                <w:szCs w:val="18"/>
              </w:rPr>
              <w:t>）</w:t>
            </w:r>
          </w:p>
        </w:tc>
        <w:tc>
          <w:tcPr>
            <w:tcW w:w="1944" w:type="dxa"/>
            <w:shd w:val="clear" w:color="auto" w:fill="auto"/>
            <w:vAlign w:val="center"/>
          </w:tcPr>
          <w:p w14:paraId="100BBE33" w14:textId="77777777" w:rsidR="00032FAF" w:rsidRPr="00021C14" w:rsidRDefault="00EB0CE3">
            <w:pPr>
              <w:spacing w:line="360" w:lineRule="auto"/>
              <w:jc w:val="center"/>
              <w:rPr>
                <w:spacing w:val="6"/>
                <w:sz w:val="18"/>
                <w:szCs w:val="18"/>
              </w:rPr>
            </w:pPr>
            <w:r w:rsidRPr="00021C14">
              <w:rPr>
                <w:rFonts w:hint="eastAsia"/>
                <w:spacing w:val="6"/>
                <w:sz w:val="18"/>
                <w:szCs w:val="18"/>
              </w:rPr>
              <w:t>1</w:t>
            </w:r>
            <w:r w:rsidRPr="00021C14">
              <w:rPr>
                <w:spacing w:val="6"/>
                <w:sz w:val="18"/>
                <w:szCs w:val="18"/>
              </w:rPr>
              <w:t>25</w:t>
            </w:r>
          </w:p>
        </w:tc>
        <w:tc>
          <w:tcPr>
            <w:tcW w:w="2318" w:type="dxa"/>
            <w:vMerge/>
            <w:shd w:val="clear" w:color="auto" w:fill="auto"/>
          </w:tcPr>
          <w:p w14:paraId="2D8C5BC2" w14:textId="77777777" w:rsidR="00032FAF" w:rsidRPr="00021C14" w:rsidRDefault="00032FAF">
            <w:pPr>
              <w:spacing w:line="360" w:lineRule="auto"/>
              <w:rPr>
                <w:spacing w:val="6"/>
                <w:sz w:val="28"/>
                <w:szCs w:val="28"/>
              </w:rPr>
            </w:pPr>
          </w:p>
        </w:tc>
      </w:tr>
      <w:tr w:rsidR="00021C14" w:rsidRPr="00021C14" w14:paraId="52923BCD" w14:textId="77777777" w:rsidTr="00050F77">
        <w:tc>
          <w:tcPr>
            <w:tcW w:w="1101" w:type="dxa"/>
            <w:shd w:val="clear" w:color="auto" w:fill="auto"/>
            <w:vAlign w:val="center"/>
          </w:tcPr>
          <w:p w14:paraId="75EFAFF0" w14:textId="77777777" w:rsidR="00032FAF" w:rsidRPr="00021C14" w:rsidRDefault="00EB0CE3">
            <w:pPr>
              <w:spacing w:line="360" w:lineRule="auto"/>
              <w:jc w:val="center"/>
              <w:rPr>
                <w:spacing w:val="6"/>
                <w:sz w:val="18"/>
                <w:szCs w:val="18"/>
              </w:rPr>
            </w:pPr>
            <w:r w:rsidRPr="00021C14">
              <w:rPr>
                <w:rFonts w:hint="eastAsia"/>
                <w:spacing w:val="6"/>
                <w:sz w:val="18"/>
                <w:szCs w:val="18"/>
              </w:rPr>
              <w:t>5</w:t>
            </w:r>
          </w:p>
        </w:tc>
        <w:tc>
          <w:tcPr>
            <w:tcW w:w="3159" w:type="dxa"/>
            <w:shd w:val="clear" w:color="auto" w:fill="auto"/>
            <w:vAlign w:val="center"/>
          </w:tcPr>
          <w:p w14:paraId="073D739E" w14:textId="77777777" w:rsidR="00032FAF" w:rsidRPr="00021C14" w:rsidRDefault="00EB0CE3">
            <w:pPr>
              <w:spacing w:line="360" w:lineRule="auto"/>
              <w:jc w:val="center"/>
              <w:rPr>
                <w:spacing w:val="6"/>
                <w:sz w:val="18"/>
                <w:szCs w:val="18"/>
              </w:rPr>
            </w:pPr>
            <w:r w:rsidRPr="00021C14">
              <w:rPr>
                <w:sz w:val="18"/>
                <w:szCs w:val="18"/>
              </w:rPr>
              <w:t>pH</w:t>
            </w:r>
            <w:r w:rsidRPr="00021C14">
              <w:rPr>
                <w:rFonts w:ascii="Courier New" w:hAnsi="Courier New" w:cs="Courier New"/>
                <w:sz w:val="18"/>
                <w:szCs w:val="18"/>
              </w:rPr>
              <w:t>值（无量纲）</w:t>
            </w:r>
          </w:p>
        </w:tc>
        <w:tc>
          <w:tcPr>
            <w:tcW w:w="1944" w:type="dxa"/>
            <w:shd w:val="clear" w:color="auto" w:fill="auto"/>
            <w:vAlign w:val="center"/>
          </w:tcPr>
          <w:p w14:paraId="5B891763" w14:textId="77777777" w:rsidR="00032FAF" w:rsidRPr="00021C14" w:rsidRDefault="00EB0CE3">
            <w:pPr>
              <w:spacing w:line="360" w:lineRule="auto"/>
              <w:jc w:val="center"/>
              <w:rPr>
                <w:spacing w:val="6"/>
                <w:sz w:val="18"/>
                <w:szCs w:val="18"/>
              </w:rPr>
            </w:pPr>
            <w:r w:rsidRPr="00021C14">
              <w:rPr>
                <w:rFonts w:hint="eastAsia"/>
                <w:spacing w:val="6"/>
                <w:sz w:val="18"/>
                <w:szCs w:val="18"/>
              </w:rPr>
              <w:t>6~</w:t>
            </w:r>
            <w:r w:rsidRPr="00021C14">
              <w:rPr>
                <w:spacing w:val="6"/>
                <w:sz w:val="18"/>
                <w:szCs w:val="18"/>
              </w:rPr>
              <w:t>8.5</w:t>
            </w:r>
          </w:p>
        </w:tc>
        <w:tc>
          <w:tcPr>
            <w:tcW w:w="2318" w:type="dxa"/>
            <w:vMerge/>
            <w:shd w:val="clear" w:color="auto" w:fill="auto"/>
          </w:tcPr>
          <w:p w14:paraId="35532A80" w14:textId="77777777" w:rsidR="00032FAF" w:rsidRPr="00021C14" w:rsidRDefault="00032FAF">
            <w:pPr>
              <w:spacing w:line="360" w:lineRule="auto"/>
              <w:rPr>
                <w:spacing w:val="6"/>
                <w:sz w:val="28"/>
                <w:szCs w:val="28"/>
              </w:rPr>
            </w:pPr>
          </w:p>
        </w:tc>
      </w:tr>
      <w:tr w:rsidR="00021C14" w:rsidRPr="00021C14" w14:paraId="7E05F7B2" w14:textId="77777777" w:rsidTr="00050F77">
        <w:tc>
          <w:tcPr>
            <w:tcW w:w="1101" w:type="dxa"/>
            <w:shd w:val="clear" w:color="auto" w:fill="auto"/>
            <w:vAlign w:val="center"/>
          </w:tcPr>
          <w:p w14:paraId="4F0D165E" w14:textId="77777777" w:rsidR="00032FAF" w:rsidRPr="00021C14" w:rsidRDefault="00EB0CE3">
            <w:pPr>
              <w:spacing w:line="360" w:lineRule="auto"/>
              <w:jc w:val="center"/>
              <w:rPr>
                <w:spacing w:val="6"/>
                <w:sz w:val="18"/>
                <w:szCs w:val="18"/>
              </w:rPr>
            </w:pPr>
            <w:r w:rsidRPr="00021C14">
              <w:rPr>
                <w:rFonts w:hint="eastAsia"/>
                <w:spacing w:val="6"/>
                <w:sz w:val="18"/>
                <w:szCs w:val="18"/>
              </w:rPr>
              <w:t>6</w:t>
            </w:r>
          </w:p>
        </w:tc>
        <w:tc>
          <w:tcPr>
            <w:tcW w:w="3159" w:type="dxa"/>
            <w:shd w:val="clear" w:color="auto" w:fill="auto"/>
            <w:vAlign w:val="center"/>
          </w:tcPr>
          <w:p w14:paraId="441FE765" w14:textId="77777777" w:rsidR="00032FAF" w:rsidRPr="00021C14" w:rsidRDefault="00EB0CE3">
            <w:pPr>
              <w:spacing w:line="360" w:lineRule="auto"/>
              <w:jc w:val="center"/>
              <w:rPr>
                <w:spacing w:val="6"/>
                <w:sz w:val="18"/>
                <w:szCs w:val="18"/>
              </w:rPr>
            </w:pPr>
            <w:r w:rsidRPr="00021C14">
              <w:rPr>
                <w:rFonts w:ascii="Courier New" w:hAnsi="Courier New" w:cs="Courier New"/>
                <w:sz w:val="18"/>
                <w:szCs w:val="18"/>
              </w:rPr>
              <w:t>总氯（总余氯）（</w:t>
            </w:r>
            <w:r w:rsidRPr="00021C14">
              <w:rPr>
                <w:sz w:val="18"/>
                <w:szCs w:val="18"/>
              </w:rPr>
              <w:t>mg/L</w:t>
            </w:r>
            <w:r w:rsidRPr="00021C14">
              <w:rPr>
                <w:rFonts w:ascii="Courier New" w:hAnsi="Courier New" w:cs="Courier New"/>
                <w:sz w:val="18"/>
                <w:szCs w:val="18"/>
              </w:rPr>
              <w:t>）</w:t>
            </w:r>
          </w:p>
        </w:tc>
        <w:tc>
          <w:tcPr>
            <w:tcW w:w="1944" w:type="dxa"/>
            <w:shd w:val="clear" w:color="auto" w:fill="auto"/>
            <w:vAlign w:val="center"/>
          </w:tcPr>
          <w:p w14:paraId="16FCDFF7" w14:textId="77777777" w:rsidR="00032FAF" w:rsidRPr="00021C14" w:rsidRDefault="00EB0CE3">
            <w:pPr>
              <w:spacing w:line="360" w:lineRule="auto"/>
              <w:jc w:val="center"/>
              <w:rPr>
                <w:spacing w:val="6"/>
                <w:sz w:val="18"/>
                <w:szCs w:val="18"/>
              </w:rPr>
            </w:pPr>
            <w:r w:rsidRPr="00021C14">
              <w:rPr>
                <w:rFonts w:hint="eastAsia"/>
                <w:spacing w:val="6"/>
                <w:sz w:val="18"/>
                <w:szCs w:val="18"/>
              </w:rPr>
              <w:t>＜</w:t>
            </w:r>
            <w:r w:rsidRPr="00021C14">
              <w:rPr>
                <w:rFonts w:hint="eastAsia"/>
                <w:spacing w:val="6"/>
                <w:sz w:val="18"/>
                <w:szCs w:val="18"/>
              </w:rPr>
              <w:t>0</w:t>
            </w:r>
            <w:r w:rsidRPr="00021C14">
              <w:rPr>
                <w:spacing w:val="6"/>
                <w:sz w:val="18"/>
                <w:szCs w:val="18"/>
              </w:rPr>
              <w:t>.5</w:t>
            </w:r>
          </w:p>
        </w:tc>
        <w:tc>
          <w:tcPr>
            <w:tcW w:w="2318" w:type="dxa"/>
            <w:vMerge/>
            <w:shd w:val="clear" w:color="auto" w:fill="auto"/>
          </w:tcPr>
          <w:p w14:paraId="7E28CB23" w14:textId="77777777" w:rsidR="00032FAF" w:rsidRPr="00021C14" w:rsidRDefault="00032FAF">
            <w:pPr>
              <w:spacing w:line="360" w:lineRule="auto"/>
              <w:rPr>
                <w:spacing w:val="6"/>
                <w:sz w:val="28"/>
                <w:szCs w:val="28"/>
              </w:rPr>
            </w:pPr>
          </w:p>
        </w:tc>
      </w:tr>
    </w:tbl>
    <w:p w14:paraId="45FC5CC7" w14:textId="77777777" w:rsidR="00AE6580" w:rsidRPr="00021C14" w:rsidRDefault="00EB0CE3">
      <w:pPr>
        <w:widowControl/>
        <w:spacing w:line="360" w:lineRule="auto"/>
        <w:ind w:firstLineChars="200" w:firstLine="560"/>
        <w:rPr>
          <w:sz w:val="28"/>
          <w:szCs w:val="28"/>
        </w:rPr>
      </w:pPr>
      <w:r w:rsidRPr="00021C14">
        <w:rPr>
          <w:rFonts w:hint="eastAsia"/>
          <w:sz w:val="28"/>
          <w:szCs w:val="28"/>
        </w:rPr>
        <w:t>在</w:t>
      </w:r>
      <w:r w:rsidRPr="00021C14">
        <w:rPr>
          <w:rFonts w:hint="eastAsia"/>
          <w:sz w:val="28"/>
          <w:szCs w:val="28"/>
        </w:rPr>
        <w:t>2021</w:t>
      </w:r>
      <w:r w:rsidRPr="00021C14">
        <w:rPr>
          <w:rFonts w:hint="eastAsia"/>
          <w:sz w:val="28"/>
          <w:szCs w:val="28"/>
        </w:rPr>
        <w:t>年</w:t>
      </w:r>
      <w:r w:rsidRPr="00021C14">
        <w:rPr>
          <w:rFonts w:hint="eastAsia"/>
          <w:sz w:val="28"/>
          <w:szCs w:val="28"/>
        </w:rPr>
        <w:t>1</w:t>
      </w:r>
      <w:r w:rsidRPr="00021C14">
        <w:rPr>
          <w:rFonts w:hint="eastAsia"/>
          <w:sz w:val="28"/>
          <w:szCs w:val="28"/>
        </w:rPr>
        <w:t>月</w:t>
      </w:r>
      <w:r w:rsidRPr="00021C14">
        <w:rPr>
          <w:rFonts w:hint="eastAsia"/>
          <w:sz w:val="28"/>
          <w:szCs w:val="28"/>
        </w:rPr>
        <w:t>1</w:t>
      </w:r>
      <w:r w:rsidRPr="00021C14">
        <w:rPr>
          <w:rFonts w:hint="eastAsia"/>
          <w:sz w:val="28"/>
          <w:szCs w:val="28"/>
        </w:rPr>
        <w:t>日及以后安装（含更换）生活污水处理装置的客运船舶，向内河排放生活污水，其污染物排放控制按表</w:t>
      </w:r>
      <w:r w:rsidRPr="00021C14">
        <w:rPr>
          <w:rFonts w:hint="eastAsia"/>
          <w:sz w:val="28"/>
          <w:szCs w:val="28"/>
        </w:rPr>
        <w:t>4-8</w:t>
      </w:r>
      <w:r w:rsidRPr="00021C14">
        <w:rPr>
          <w:rFonts w:hint="eastAsia"/>
          <w:sz w:val="28"/>
          <w:szCs w:val="28"/>
        </w:rPr>
        <w:t>规定执行。</w:t>
      </w:r>
    </w:p>
    <w:p w14:paraId="7D801488" w14:textId="77777777" w:rsidR="00032FAF" w:rsidRPr="00021C14" w:rsidRDefault="00EB0CE3">
      <w:pPr>
        <w:widowControl/>
        <w:jc w:val="center"/>
        <w:rPr>
          <w:rFonts w:ascii="黑体" w:eastAsia="黑体" w:hAnsi="黑体" w:cs="宋体"/>
          <w:b/>
          <w:bCs/>
          <w:kern w:val="0"/>
          <w:szCs w:val="21"/>
        </w:rPr>
      </w:pPr>
      <w:r w:rsidRPr="00021C14">
        <w:rPr>
          <w:rFonts w:ascii="黑体" w:eastAsia="黑体" w:hAnsi="黑体" w:cs="宋体"/>
          <w:b/>
          <w:bCs/>
          <w:kern w:val="0"/>
          <w:szCs w:val="21"/>
        </w:rPr>
        <w:t>表4</w:t>
      </w:r>
      <w:r w:rsidRPr="00021C14">
        <w:rPr>
          <w:rFonts w:ascii="黑体" w:eastAsia="黑体" w:hAnsi="黑体" w:cs="宋体" w:hint="eastAsia"/>
          <w:b/>
          <w:bCs/>
          <w:kern w:val="0"/>
          <w:szCs w:val="21"/>
        </w:rPr>
        <w:t>-</w:t>
      </w:r>
      <w:r w:rsidRPr="00021C14">
        <w:rPr>
          <w:rFonts w:ascii="黑体" w:eastAsia="黑体" w:hAnsi="黑体" w:cs="宋体"/>
          <w:b/>
          <w:bCs/>
          <w:kern w:val="0"/>
          <w:szCs w:val="21"/>
        </w:rPr>
        <w:t>8  船舶生活污水污染物排放限值（三）</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73"/>
        <w:gridCol w:w="3075"/>
        <w:gridCol w:w="1895"/>
        <w:gridCol w:w="2243"/>
      </w:tblGrid>
      <w:tr w:rsidR="00021C14" w:rsidRPr="00021C14" w14:paraId="1B39191F" w14:textId="77777777" w:rsidTr="00050F77">
        <w:tc>
          <w:tcPr>
            <w:tcW w:w="1101" w:type="dxa"/>
            <w:tcBorders>
              <w:top w:val="single" w:sz="8" w:space="0" w:color="auto"/>
              <w:left w:val="single" w:sz="8" w:space="0" w:color="auto"/>
            </w:tcBorders>
            <w:shd w:val="clear" w:color="auto" w:fill="auto"/>
            <w:vAlign w:val="center"/>
          </w:tcPr>
          <w:p w14:paraId="35A0A83B" w14:textId="77777777" w:rsidR="00032FAF" w:rsidRPr="00021C14" w:rsidRDefault="00EB0CE3">
            <w:pPr>
              <w:spacing w:line="360" w:lineRule="auto"/>
              <w:jc w:val="center"/>
              <w:rPr>
                <w:rFonts w:ascii="宋体" w:hAnsi="宋体"/>
                <w:b/>
                <w:bCs/>
                <w:spacing w:val="6"/>
                <w:sz w:val="18"/>
                <w:szCs w:val="18"/>
              </w:rPr>
            </w:pPr>
            <w:r w:rsidRPr="00021C14">
              <w:rPr>
                <w:rFonts w:ascii="宋体" w:hAnsi="宋体" w:hint="eastAsia"/>
                <w:b/>
                <w:bCs/>
                <w:spacing w:val="6"/>
                <w:sz w:val="18"/>
                <w:szCs w:val="18"/>
              </w:rPr>
              <w:t>序号</w:t>
            </w:r>
          </w:p>
        </w:tc>
        <w:tc>
          <w:tcPr>
            <w:tcW w:w="3159" w:type="dxa"/>
            <w:tcBorders>
              <w:top w:val="single" w:sz="8" w:space="0" w:color="auto"/>
              <w:right w:val="single" w:sz="8" w:space="0" w:color="auto"/>
            </w:tcBorders>
            <w:shd w:val="clear" w:color="auto" w:fill="auto"/>
            <w:vAlign w:val="center"/>
          </w:tcPr>
          <w:p w14:paraId="6F62BEF7" w14:textId="77777777" w:rsidR="00032FAF" w:rsidRPr="00021C14" w:rsidRDefault="00EB0CE3">
            <w:pPr>
              <w:spacing w:line="360" w:lineRule="auto"/>
              <w:jc w:val="center"/>
              <w:rPr>
                <w:rFonts w:ascii="宋体" w:hAnsi="宋体"/>
                <w:b/>
                <w:bCs/>
                <w:spacing w:val="6"/>
                <w:sz w:val="18"/>
                <w:szCs w:val="18"/>
              </w:rPr>
            </w:pPr>
            <w:r w:rsidRPr="00021C14">
              <w:rPr>
                <w:rFonts w:ascii="宋体" w:hAnsi="宋体" w:hint="eastAsia"/>
                <w:b/>
                <w:bCs/>
                <w:spacing w:val="6"/>
                <w:sz w:val="18"/>
                <w:szCs w:val="18"/>
              </w:rPr>
              <w:t>污染物项目</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3A44FA46" w14:textId="77777777" w:rsidR="00032FAF" w:rsidRPr="00021C14" w:rsidRDefault="00EB0CE3">
            <w:pPr>
              <w:spacing w:line="360" w:lineRule="auto"/>
              <w:jc w:val="center"/>
              <w:rPr>
                <w:rFonts w:ascii="宋体" w:hAnsi="宋体"/>
                <w:b/>
                <w:bCs/>
                <w:spacing w:val="6"/>
                <w:sz w:val="18"/>
                <w:szCs w:val="18"/>
              </w:rPr>
            </w:pPr>
            <w:r w:rsidRPr="00021C14">
              <w:rPr>
                <w:rFonts w:ascii="宋体" w:hAnsi="宋体" w:hint="eastAsia"/>
                <w:b/>
                <w:bCs/>
                <w:spacing w:val="6"/>
                <w:sz w:val="18"/>
                <w:szCs w:val="18"/>
              </w:rPr>
              <w:t>限值</w:t>
            </w:r>
          </w:p>
        </w:tc>
        <w:tc>
          <w:tcPr>
            <w:tcW w:w="2318" w:type="dxa"/>
            <w:tcBorders>
              <w:top w:val="single" w:sz="8" w:space="0" w:color="auto"/>
              <w:left w:val="single" w:sz="8" w:space="0" w:color="auto"/>
              <w:bottom w:val="single" w:sz="8" w:space="0" w:color="auto"/>
              <w:right w:val="single" w:sz="8" w:space="0" w:color="auto"/>
            </w:tcBorders>
            <w:shd w:val="clear" w:color="auto" w:fill="auto"/>
            <w:vAlign w:val="center"/>
          </w:tcPr>
          <w:p w14:paraId="034222AE" w14:textId="77777777" w:rsidR="00032FAF" w:rsidRPr="00021C14" w:rsidRDefault="00EB0CE3">
            <w:pPr>
              <w:spacing w:line="360" w:lineRule="auto"/>
              <w:jc w:val="center"/>
              <w:rPr>
                <w:rFonts w:ascii="宋体" w:hAnsi="宋体"/>
                <w:b/>
                <w:bCs/>
                <w:spacing w:val="6"/>
                <w:sz w:val="18"/>
                <w:szCs w:val="18"/>
              </w:rPr>
            </w:pPr>
            <w:r w:rsidRPr="00021C14">
              <w:rPr>
                <w:rFonts w:ascii="宋体" w:hAnsi="宋体" w:hint="eastAsia"/>
                <w:b/>
                <w:bCs/>
                <w:spacing w:val="6"/>
                <w:sz w:val="18"/>
                <w:szCs w:val="18"/>
              </w:rPr>
              <w:t>污染物排放监控位置</w:t>
            </w:r>
          </w:p>
        </w:tc>
      </w:tr>
      <w:tr w:rsidR="00021C14" w:rsidRPr="00021C14" w14:paraId="3F52AA88" w14:textId="77777777" w:rsidTr="00050F77">
        <w:tc>
          <w:tcPr>
            <w:tcW w:w="1101" w:type="dxa"/>
            <w:tcBorders>
              <w:left w:val="single" w:sz="8" w:space="0" w:color="auto"/>
            </w:tcBorders>
            <w:shd w:val="clear" w:color="auto" w:fill="auto"/>
            <w:vAlign w:val="center"/>
          </w:tcPr>
          <w:p w14:paraId="78857EAC"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1</w:t>
            </w:r>
          </w:p>
        </w:tc>
        <w:tc>
          <w:tcPr>
            <w:tcW w:w="3159" w:type="dxa"/>
            <w:tcBorders>
              <w:right w:val="single" w:sz="8" w:space="0" w:color="auto"/>
            </w:tcBorders>
            <w:shd w:val="clear" w:color="auto" w:fill="auto"/>
            <w:vAlign w:val="center"/>
          </w:tcPr>
          <w:p w14:paraId="3459771C" w14:textId="77777777" w:rsidR="00032FAF" w:rsidRPr="00021C14" w:rsidRDefault="00EB0CE3">
            <w:pPr>
              <w:spacing w:line="360" w:lineRule="auto"/>
              <w:jc w:val="center"/>
              <w:rPr>
                <w:rFonts w:ascii="宋体" w:hAnsi="宋体"/>
                <w:spacing w:val="6"/>
                <w:sz w:val="18"/>
                <w:szCs w:val="18"/>
              </w:rPr>
            </w:pPr>
            <w:r w:rsidRPr="00021C14">
              <w:rPr>
                <w:rFonts w:ascii="宋体" w:hAnsi="宋体" w:cs="Courier New"/>
                <w:sz w:val="18"/>
                <w:szCs w:val="18"/>
              </w:rPr>
              <w:t>五日生化需氧量（</w:t>
            </w:r>
            <w:r w:rsidRPr="00021C14">
              <w:rPr>
                <w:rFonts w:ascii="宋体" w:hAnsi="宋体"/>
                <w:sz w:val="18"/>
                <w:szCs w:val="18"/>
              </w:rPr>
              <w:t>BOD5</w:t>
            </w:r>
            <w:r w:rsidRPr="00021C14">
              <w:rPr>
                <w:rFonts w:ascii="宋体" w:hAnsi="宋体" w:cs="Courier New"/>
                <w:sz w:val="18"/>
                <w:szCs w:val="18"/>
              </w:rPr>
              <w:t>）（</w:t>
            </w:r>
            <w:r w:rsidRPr="00021C14">
              <w:rPr>
                <w:rFonts w:ascii="宋体" w:hAnsi="宋体"/>
                <w:sz w:val="18"/>
                <w:szCs w:val="18"/>
              </w:rPr>
              <w:t>mg/L</w:t>
            </w:r>
            <w:r w:rsidRPr="00021C14">
              <w:rPr>
                <w:rFonts w:ascii="宋体" w:hAnsi="宋体" w:cs="Courier New"/>
                <w:sz w:val="18"/>
                <w:szCs w:val="18"/>
              </w:rPr>
              <w:t>）</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673B32EE" w14:textId="77777777" w:rsidR="00032FAF" w:rsidRPr="00021C14" w:rsidRDefault="00EB0CE3">
            <w:pPr>
              <w:spacing w:line="360" w:lineRule="auto"/>
              <w:jc w:val="center"/>
              <w:rPr>
                <w:rFonts w:ascii="宋体" w:hAnsi="宋体"/>
                <w:spacing w:val="6"/>
                <w:sz w:val="18"/>
                <w:szCs w:val="18"/>
              </w:rPr>
            </w:pPr>
            <w:r w:rsidRPr="00021C14">
              <w:rPr>
                <w:rFonts w:ascii="宋体" w:hAnsi="宋体"/>
                <w:spacing w:val="6"/>
                <w:sz w:val="18"/>
                <w:szCs w:val="18"/>
              </w:rPr>
              <w:t>20</w:t>
            </w:r>
          </w:p>
        </w:tc>
        <w:tc>
          <w:tcPr>
            <w:tcW w:w="2318"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51DB26B" w14:textId="77777777" w:rsidR="00032FAF" w:rsidRPr="00021C14" w:rsidRDefault="00EB0CE3">
            <w:pPr>
              <w:spacing w:line="360" w:lineRule="auto"/>
              <w:jc w:val="center"/>
              <w:rPr>
                <w:rFonts w:ascii="宋体" w:hAnsi="宋体"/>
                <w:spacing w:val="6"/>
                <w:sz w:val="18"/>
                <w:szCs w:val="18"/>
              </w:rPr>
            </w:pPr>
            <w:r w:rsidRPr="00021C14">
              <w:rPr>
                <w:rFonts w:ascii="宋体" w:hAnsi="宋体" w:cs="Courier New"/>
                <w:sz w:val="18"/>
                <w:szCs w:val="18"/>
              </w:rPr>
              <w:t>生活污水处理装置出水口</w:t>
            </w:r>
          </w:p>
        </w:tc>
      </w:tr>
      <w:tr w:rsidR="00021C14" w:rsidRPr="00021C14" w14:paraId="04D3A601" w14:textId="77777777" w:rsidTr="00050F77">
        <w:tc>
          <w:tcPr>
            <w:tcW w:w="1101" w:type="dxa"/>
            <w:tcBorders>
              <w:left w:val="single" w:sz="8" w:space="0" w:color="auto"/>
            </w:tcBorders>
            <w:shd w:val="clear" w:color="auto" w:fill="auto"/>
            <w:vAlign w:val="center"/>
          </w:tcPr>
          <w:p w14:paraId="61650051"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2</w:t>
            </w:r>
          </w:p>
        </w:tc>
        <w:tc>
          <w:tcPr>
            <w:tcW w:w="3159" w:type="dxa"/>
            <w:tcBorders>
              <w:right w:val="single" w:sz="8" w:space="0" w:color="auto"/>
            </w:tcBorders>
            <w:shd w:val="clear" w:color="auto" w:fill="auto"/>
            <w:vAlign w:val="center"/>
          </w:tcPr>
          <w:p w14:paraId="7ACA0641" w14:textId="77777777" w:rsidR="00032FAF" w:rsidRPr="00021C14" w:rsidRDefault="00EB0CE3">
            <w:pPr>
              <w:spacing w:line="360" w:lineRule="auto"/>
              <w:jc w:val="center"/>
              <w:rPr>
                <w:rFonts w:ascii="宋体" w:hAnsi="宋体"/>
                <w:spacing w:val="6"/>
                <w:sz w:val="18"/>
                <w:szCs w:val="18"/>
              </w:rPr>
            </w:pPr>
            <w:r w:rsidRPr="00021C14">
              <w:rPr>
                <w:rFonts w:ascii="宋体" w:hAnsi="宋体" w:cs="Courier New"/>
                <w:sz w:val="18"/>
                <w:szCs w:val="18"/>
              </w:rPr>
              <w:t>悬浮物 （</w:t>
            </w:r>
            <w:r w:rsidRPr="00021C14">
              <w:rPr>
                <w:rFonts w:ascii="宋体" w:hAnsi="宋体"/>
                <w:sz w:val="18"/>
                <w:szCs w:val="18"/>
              </w:rPr>
              <w:t>SS</w:t>
            </w:r>
            <w:r w:rsidRPr="00021C14">
              <w:rPr>
                <w:rFonts w:ascii="宋体" w:hAnsi="宋体" w:cs="Courier New"/>
                <w:sz w:val="18"/>
                <w:szCs w:val="18"/>
              </w:rPr>
              <w:t>）（</w:t>
            </w:r>
            <w:r w:rsidRPr="00021C14">
              <w:rPr>
                <w:rFonts w:ascii="宋体" w:hAnsi="宋体"/>
                <w:sz w:val="18"/>
                <w:szCs w:val="18"/>
              </w:rPr>
              <w:t>mg/L</w:t>
            </w:r>
            <w:r w:rsidRPr="00021C14">
              <w:rPr>
                <w:rFonts w:ascii="宋体" w:hAnsi="宋体" w:cs="Courier New"/>
                <w:sz w:val="18"/>
                <w:szCs w:val="18"/>
              </w:rPr>
              <w:t>）</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335EDBDB"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2</w:t>
            </w:r>
            <w:r w:rsidRPr="00021C14">
              <w:rPr>
                <w:rFonts w:ascii="宋体" w:hAnsi="宋体"/>
                <w:spacing w:val="6"/>
                <w:sz w:val="18"/>
                <w:szCs w:val="18"/>
              </w:rPr>
              <w:t>0</w:t>
            </w:r>
          </w:p>
        </w:tc>
        <w:tc>
          <w:tcPr>
            <w:tcW w:w="2318" w:type="dxa"/>
            <w:vMerge/>
            <w:tcBorders>
              <w:top w:val="single" w:sz="8" w:space="0" w:color="auto"/>
              <w:left w:val="single" w:sz="8" w:space="0" w:color="auto"/>
              <w:bottom w:val="single" w:sz="8" w:space="0" w:color="auto"/>
              <w:right w:val="single" w:sz="8" w:space="0" w:color="auto"/>
            </w:tcBorders>
            <w:shd w:val="clear" w:color="auto" w:fill="auto"/>
            <w:vAlign w:val="center"/>
          </w:tcPr>
          <w:p w14:paraId="59253E4B" w14:textId="77777777" w:rsidR="00032FAF" w:rsidRPr="00021C14" w:rsidRDefault="00032FAF">
            <w:pPr>
              <w:spacing w:line="360" w:lineRule="auto"/>
              <w:jc w:val="center"/>
              <w:rPr>
                <w:rFonts w:ascii="宋体" w:hAnsi="宋体"/>
                <w:spacing w:val="6"/>
                <w:sz w:val="18"/>
                <w:szCs w:val="18"/>
              </w:rPr>
            </w:pPr>
          </w:p>
        </w:tc>
      </w:tr>
      <w:tr w:rsidR="00021C14" w:rsidRPr="00021C14" w14:paraId="3F1DA43D" w14:textId="77777777" w:rsidTr="00050F77">
        <w:tc>
          <w:tcPr>
            <w:tcW w:w="1101" w:type="dxa"/>
            <w:tcBorders>
              <w:left w:val="single" w:sz="8" w:space="0" w:color="auto"/>
            </w:tcBorders>
            <w:shd w:val="clear" w:color="auto" w:fill="auto"/>
            <w:vAlign w:val="center"/>
          </w:tcPr>
          <w:p w14:paraId="46943746"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3</w:t>
            </w:r>
          </w:p>
        </w:tc>
        <w:tc>
          <w:tcPr>
            <w:tcW w:w="3159" w:type="dxa"/>
            <w:tcBorders>
              <w:right w:val="single" w:sz="8" w:space="0" w:color="auto"/>
            </w:tcBorders>
            <w:shd w:val="clear" w:color="auto" w:fill="auto"/>
            <w:vAlign w:val="center"/>
          </w:tcPr>
          <w:p w14:paraId="3F195A23" w14:textId="77777777" w:rsidR="00032FAF" w:rsidRPr="00021C14" w:rsidRDefault="00EB0CE3">
            <w:pPr>
              <w:spacing w:line="360" w:lineRule="auto"/>
              <w:jc w:val="center"/>
              <w:rPr>
                <w:rFonts w:ascii="宋体" w:hAnsi="宋体"/>
                <w:spacing w:val="6"/>
                <w:sz w:val="18"/>
                <w:szCs w:val="18"/>
              </w:rPr>
            </w:pPr>
            <w:r w:rsidRPr="00021C14">
              <w:rPr>
                <w:rFonts w:ascii="宋体" w:hAnsi="宋体" w:cs="Courier New"/>
                <w:sz w:val="18"/>
                <w:szCs w:val="18"/>
              </w:rPr>
              <w:t xml:space="preserve">耐热大肠 菌群数（ </w:t>
            </w:r>
            <w:proofErr w:type="gramStart"/>
            <w:r w:rsidRPr="00021C14">
              <w:rPr>
                <w:rFonts w:ascii="宋体" w:hAnsi="宋体" w:cs="Courier New"/>
                <w:sz w:val="18"/>
                <w:szCs w:val="18"/>
              </w:rPr>
              <w:t>个</w:t>
            </w:r>
            <w:proofErr w:type="gramEnd"/>
            <w:r w:rsidRPr="00021C14">
              <w:rPr>
                <w:rFonts w:ascii="宋体" w:hAnsi="宋体"/>
                <w:sz w:val="18"/>
                <w:szCs w:val="18"/>
              </w:rPr>
              <w:t>/L</w:t>
            </w:r>
            <w:r w:rsidRPr="00021C14">
              <w:rPr>
                <w:rFonts w:ascii="宋体" w:hAnsi="宋体" w:cs="Courier New"/>
                <w:sz w:val="18"/>
                <w:szCs w:val="18"/>
              </w:rPr>
              <w:t>）</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4AA3C529"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1</w:t>
            </w:r>
            <w:r w:rsidRPr="00021C14">
              <w:rPr>
                <w:rFonts w:ascii="宋体" w:hAnsi="宋体"/>
                <w:spacing w:val="6"/>
                <w:sz w:val="18"/>
                <w:szCs w:val="18"/>
              </w:rPr>
              <w:t>000</w:t>
            </w:r>
          </w:p>
        </w:tc>
        <w:tc>
          <w:tcPr>
            <w:tcW w:w="2318" w:type="dxa"/>
            <w:vMerge/>
            <w:tcBorders>
              <w:top w:val="single" w:sz="8" w:space="0" w:color="auto"/>
              <w:left w:val="single" w:sz="8" w:space="0" w:color="auto"/>
              <w:bottom w:val="single" w:sz="8" w:space="0" w:color="auto"/>
              <w:right w:val="single" w:sz="8" w:space="0" w:color="auto"/>
            </w:tcBorders>
            <w:shd w:val="clear" w:color="auto" w:fill="auto"/>
            <w:vAlign w:val="center"/>
          </w:tcPr>
          <w:p w14:paraId="07CF8493" w14:textId="77777777" w:rsidR="00032FAF" w:rsidRPr="00021C14" w:rsidRDefault="00032FAF">
            <w:pPr>
              <w:spacing w:line="360" w:lineRule="auto"/>
              <w:jc w:val="center"/>
              <w:rPr>
                <w:rFonts w:ascii="宋体" w:hAnsi="宋体"/>
                <w:spacing w:val="6"/>
                <w:sz w:val="18"/>
                <w:szCs w:val="18"/>
              </w:rPr>
            </w:pPr>
          </w:p>
        </w:tc>
      </w:tr>
      <w:tr w:rsidR="00021C14" w:rsidRPr="00021C14" w14:paraId="5BBF7B7C" w14:textId="77777777" w:rsidTr="00050F77">
        <w:tc>
          <w:tcPr>
            <w:tcW w:w="1101" w:type="dxa"/>
            <w:tcBorders>
              <w:left w:val="single" w:sz="8" w:space="0" w:color="auto"/>
            </w:tcBorders>
            <w:shd w:val="clear" w:color="auto" w:fill="auto"/>
            <w:vAlign w:val="center"/>
          </w:tcPr>
          <w:p w14:paraId="6F3291C6"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4</w:t>
            </w:r>
          </w:p>
        </w:tc>
        <w:tc>
          <w:tcPr>
            <w:tcW w:w="3159" w:type="dxa"/>
            <w:tcBorders>
              <w:right w:val="single" w:sz="8" w:space="0" w:color="auto"/>
            </w:tcBorders>
            <w:shd w:val="clear" w:color="auto" w:fill="auto"/>
            <w:vAlign w:val="center"/>
          </w:tcPr>
          <w:p w14:paraId="020F3C10" w14:textId="77777777" w:rsidR="00032FAF" w:rsidRPr="00021C14" w:rsidRDefault="00EB0CE3">
            <w:pPr>
              <w:spacing w:line="360" w:lineRule="auto"/>
              <w:jc w:val="center"/>
              <w:rPr>
                <w:rFonts w:ascii="宋体" w:hAnsi="宋体"/>
                <w:spacing w:val="6"/>
                <w:sz w:val="18"/>
                <w:szCs w:val="18"/>
              </w:rPr>
            </w:pPr>
            <w:r w:rsidRPr="00021C14">
              <w:rPr>
                <w:rFonts w:ascii="宋体" w:hAnsi="宋体" w:cs="Courier New"/>
                <w:sz w:val="18"/>
                <w:szCs w:val="18"/>
              </w:rPr>
              <w:t>化学需氧量（</w:t>
            </w:r>
            <w:proofErr w:type="spellStart"/>
            <w:r w:rsidRPr="00021C14">
              <w:rPr>
                <w:rFonts w:ascii="宋体" w:hAnsi="宋体"/>
                <w:sz w:val="18"/>
                <w:szCs w:val="18"/>
              </w:rPr>
              <w:t>CODCr</w:t>
            </w:r>
            <w:proofErr w:type="spellEnd"/>
            <w:r w:rsidRPr="00021C14">
              <w:rPr>
                <w:rFonts w:ascii="宋体" w:hAnsi="宋体" w:cs="Courier New"/>
                <w:sz w:val="18"/>
                <w:szCs w:val="18"/>
              </w:rPr>
              <w:t>）（</w:t>
            </w:r>
            <w:r w:rsidRPr="00021C14">
              <w:rPr>
                <w:rFonts w:ascii="宋体" w:hAnsi="宋体"/>
                <w:sz w:val="18"/>
                <w:szCs w:val="18"/>
              </w:rPr>
              <w:t>mg/L</w:t>
            </w:r>
            <w:r w:rsidRPr="00021C14">
              <w:rPr>
                <w:rFonts w:ascii="宋体" w:hAnsi="宋体" w:cs="Courier New"/>
                <w:sz w:val="18"/>
                <w:szCs w:val="18"/>
              </w:rPr>
              <w:t>）</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1D7FF147" w14:textId="77777777" w:rsidR="00032FAF" w:rsidRPr="00021C14" w:rsidRDefault="00EB0CE3">
            <w:pPr>
              <w:spacing w:line="360" w:lineRule="auto"/>
              <w:jc w:val="center"/>
              <w:rPr>
                <w:rFonts w:ascii="宋体" w:hAnsi="宋体"/>
                <w:spacing w:val="6"/>
                <w:sz w:val="18"/>
                <w:szCs w:val="18"/>
              </w:rPr>
            </w:pPr>
            <w:r w:rsidRPr="00021C14">
              <w:rPr>
                <w:rFonts w:ascii="宋体" w:hAnsi="宋体"/>
                <w:spacing w:val="6"/>
                <w:sz w:val="18"/>
                <w:szCs w:val="18"/>
              </w:rPr>
              <w:t>60</w:t>
            </w:r>
          </w:p>
        </w:tc>
        <w:tc>
          <w:tcPr>
            <w:tcW w:w="2318" w:type="dxa"/>
            <w:vMerge/>
            <w:tcBorders>
              <w:top w:val="single" w:sz="8" w:space="0" w:color="auto"/>
              <w:left w:val="single" w:sz="8" w:space="0" w:color="auto"/>
              <w:bottom w:val="single" w:sz="8" w:space="0" w:color="auto"/>
              <w:right w:val="single" w:sz="8" w:space="0" w:color="auto"/>
            </w:tcBorders>
            <w:shd w:val="clear" w:color="auto" w:fill="auto"/>
            <w:vAlign w:val="center"/>
          </w:tcPr>
          <w:p w14:paraId="505804DD" w14:textId="77777777" w:rsidR="00032FAF" w:rsidRPr="00021C14" w:rsidRDefault="00032FAF">
            <w:pPr>
              <w:spacing w:line="360" w:lineRule="auto"/>
              <w:jc w:val="center"/>
              <w:rPr>
                <w:rFonts w:ascii="宋体" w:hAnsi="宋体"/>
                <w:spacing w:val="6"/>
                <w:sz w:val="18"/>
                <w:szCs w:val="18"/>
              </w:rPr>
            </w:pPr>
          </w:p>
        </w:tc>
      </w:tr>
      <w:tr w:rsidR="00021C14" w:rsidRPr="00021C14" w14:paraId="789E2272" w14:textId="77777777" w:rsidTr="00050F77">
        <w:tc>
          <w:tcPr>
            <w:tcW w:w="1101" w:type="dxa"/>
            <w:tcBorders>
              <w:left w:val="single" w:sz="8" w:space="0" w:color="auto"/>
            </w:tcBorders>
            <w:shd w:val="clear" w:color="auto" w:fill="auto"/>
            <w:vAlign w:val="center"/>
          </w:tcPr>
          <w:p w14:paraId="5BF11EC9"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5</w:t>
            </w:r>
          </w:p>
        </w:tc>
        <w:tc>
          <w:tcPr>
            <w:tcW w:w="3159" w:type="dxa"/>
            <w:tcBorders>
              <w:right w:val="single" w:sz="8" w:space="0" w:color="auto"/>
            </w:tcBorders>
            <w:shd w:val="clear" w:color="auto" w:fill="auto"/>
            <w:vAlign w:val="center"/>
          </w:tcPr>
          <w:p w14:paraId="4C36DD96" w14:textId="77777777" w:rsidR="00032FAF" w:rsidRPr="00021C14" w:rsidRDefault="00EB0CE3">
            <w:pPr>
              <w:spacing w:line="360" w:lineRule="auto"/>
              <w:jc w:val="center"/>
              <w:rPr>
                <w:rFonts w:ascii="宋体" w:hAnsi="宋体"/>
                <w:spacing w:val="6"/>
                <w:sz w:val="18"/>
                <w:szCs w:val="18"/>
              </w:rPr>
            </w:pPr>
            <w:r w:rsidRPr="00021C14">
              <w:rPr>
                <w:rFonts w:ascii="宋体" w:hAnsi="宋体"/>
                <w:sz w:val="18"/>
                <w:szCs w:val="18"/>
              </w:rPr>
              <w:t>pH</w:t>
            </w:r>
            <w:r w:rsidRPr="00021C14">
              <w:rPr>
                <w:rFonts w:ascii="宋体" w:hAnsi="宋体" w:cs="Courier New"/>
                <w:sz w:val="18"/>
                <w:szCs w:val="18"/>
              </w:rPr>
              <w:t>值（无量纲）</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6FDF91CA"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6~</w:t>
            </w:r>
            <w:r w:rsidRPr="00021C14">
              <w:rPr>
                <w:rFonts w:ascii="宋体" w:hAnsi="宋体"/>
                <w:spacing w:val="6"/>
                <w:sz w:val="18"/>
                <w:szCs w:val="18"/>
              </w:rPr>
              <w:t>8.5</w:t>
            </w:r>
          </w:p>
        </w:tc>
        <w:tc>
          <w:tcPr>
            <w:tcW w:w="2318" w:type="dxa"/>
            <w:vMerge/>
            <w:tcBorders>
              <w:top w:val="single" w:sz="8" w:space="0" w:color="auto"/>
              <w:left w:val="single" w:sz="8" w:space="0" w:color="auto"/>
              <w:bottom w:val="single" w:sz="8" w:space="0" w:color="auto"/>
              <w:right w:val="single" w:sz="8" w:space="0" w:color="auto"/>
            </w:tcBorders>
            <w:shd w:val="clear" w:color="auto" w:fill="auto"/>
            <w:vAlign w:val="center"/>
          </w:tcPr>
          <w:p w14:paraId="6EE8EB77" w14:textId="77777777" w:rsidR="00032FAF" w:rsidRPr="00021C14" w:rsidRDefault="00032FAF">
            <w:pPr>
              <w:spacing w:line="360" w:lineRule="auto"/>
              <w:jc w:val="center"/>
              <w:rPr>
                <w:rFonts w:ascii="宋体" w:hAnsi="宋体"/>
                <w:spacing w:val="6"/>
                <w:sz w:val="18"/>
                <w:szCs w:val="18"/>
              </w:rPr>
            </w:pPr>
          </w:p>
        </w:tc>
      </w:tr>
      <w:tr w:rsidR="00021C14" w:rsidRPr="00021C14" w14:paraId="32D471CB" w14:textId="77777777" w:rsidTr="00050F77">
        <w:tc>
          <w:tcPr>
            <w:tcW w:w="1101" w:type="dxa"/>
            <w:tcBorders>
              <w:left w:val="single" w:sz="8" w:space="0" w:color="auto"/>
            </w:tcBorders>
            <w:shd w:val="clear" w:color="auto" w:fill="auto"/>
            <w:vAlign w:val="center"/>
          </w:tcPr>
          <w:p w14:paraId="659C771B"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6</w:t>
            </w:r>
          </w:p>
        </w:tc>
        <w:tc>
          <w:tcPr>
            <w:tcW w:w="3159" w:type="dxa"/>
            <w:tcBorders>
              <w:right w:val="single" w:sz="8" w:space="0" w:color="auto"/>
            </w:tcBorders>
            <w:shd w:val="clear" w:color="auto" w:fill="auto"/>
            <w:vAlign w:val="center"/>
          </w:tcPr>
          <w:p w14:paraId="3E924537" w14:textId="77777777" w:rsidR="00032FAF" w:rsidRPr="00021C14" w:rsidRDefault="00EB0CE3">
            <w:pPr>
              <w:spacing w:line="360" w:lineRule="auto"/>
              <w:jc w:val="center"/>
              <w:rPr>
                <w:rFonts w:ascii="宋体" w:hAnsi="宋体"/>
                <w:spacing w:val="6"/>
                <w:sz w:val="18"/>
                <w:szCs w:val="18"/>
              </w:rPr>
            </w:pPr>
            <w:r w:rsidRPr="00021C14">
              <w:rPr>
                <w:rFonts w:ascii="宋体" w:hAnsi="宋体" w:cs="Courier New"/>
                <w:sz w:val="18"/>
                <w:szCs w:val="18"/>
              </w:rPr>
              <w:t>总氯（总余氯）（</w:t>
            </w:r>
            <w:r w:rsidRPr="00021C14">
              <w:rPr>
                <w:rFonts w:ascii="宋体" w:hAnsi="宋体"/>
                <w:sz w:val="18"/>
                <w:szCs w:val="18"/>
              </w:rPr>
              <w:t>mg/L</w:t>
            </w:r>
            <w:r w:rsidRPr="00021C14">
              <w:rPr>
                <w:rFonts w:ascii="宋体" w:hAnsi="宋体" w:cs="Courier New"/>
                <w:sz w:val="18"/>
                <w:szCs w:val="18"/>
              </w:rPr>
              <w:t>）</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0C7612DE"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＜0</w:t>
            </w:r>
            <w:r w:rsidRPr="00021C14">
              <w:rPr>
                <w:rFonts w:ascii="宋体" w:hAnsi="宋体"/>
                <w:spacing w:val="6"/>
                <w:sz w:val="18"/>
                <w:szCs w:val="18"/>
              </w:rPr>
              <w:t>.5</w:t>
            </w:r>
          </w:p>
        </w:tc>
        <w:tc>
          <w:tcPr>
            <w:tcW w:w="2318" w:type="dxa"/>
            <w:vMerge/>
            <w:tcBorders>
              <w:top w:val="single" w:sz="8" w:space="0" w:color="auto"/>
              <w:left w:val="single" w:sz="8" w:space="0" w:color="auto"/>
              <w:bottom w:val="single" w:sz="8" w:space="0" w:color="auto"/>
              <w:right w:val="single" w:sz="8" w:space="0" w:color="auto"/>
            </w:tcBorders>
            <w:shd w:val="clear" w:color="auto" w:fill="auto"/>
            <w:vAlign w:val="center"/>
          </w:tcPr>
          <w:p w14:paraId="28BE97DB" w14:textId="77777777" w:rsidR="00032FAF" w:rsidRPr="00021C14" w:rsidRDefault="00032FAF">
            <w:pPr>
              <w:spacing w:line="360" w:lineRule="auto"/>
              <w:jc w:val="center"/>
              <w:rPr>
                <w:rFonts w:ascii="宋体" w:hAnsi="宋体"/>
                <w:spacing w:val="6"/>
                <w:sz w:val="18"/>
                <w:szCs w:val="18"/>
              </w:rPr>
            </w:pPr>
          </w:p>
        </w:tc>
      </w:tr>
      <w:tr w:rsidR="00021C14" w:rsidRPr="00021C14" w14:paraId="784C4A08" w14:textId="77777777" w:rsidTr="00050F77">
        <w:tc>
          <w:tcPr>
            <w:tcW w:w="1101" w:type="dxa"/>
            <w:tcBorders>
              <w:left w:val="single" w:sz="8" w:space="0" w:color="auto"/>
              <w:bottom w:val="single" w:sz="8" w:space="0" w:color="auto"/>
            </w:tcBorders>
            <w:shd w:val="clear" w:color="auto" w:fill="auto"/>
            <w:vAlign w:val="center"/>
          </w:tcPr>
          <w:p w14:paraId="1B1E4C4B"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7</w:t>
            </w:r>
          </w:p>
        </w:tc>
        <w:tc>
          <w:tcPr>
            <w:tcW w:w="3159" w:type="dxa"/>
            <w:tcBorders>
              <w:bottom w:val="single" w:sz="8" w:space="0" w:color="auto"/>
              <w:right w:val="single" w:sz="8" w:space="0" w:color="auto"/>
            </w:tcBorders>
            <w:shd w:val="clear" w:color="auto" w:fill="auto"/>
            <w:vAlign w:val="center"/>
          </w:tcPr>
          <w:p w14:paraId="7461A106" w14:textId="77777777" w:rsidR="00032FAF" w:rsidRPr="00021C14" w:rsidRDefault="00EB0CE3">
            <w:pPr>
              <w:spacing w:line="360" w:lineRule="auto"/>
              <w:jc w:val="center"/>
              <w:rPr>
                <w:rFonts w:ascii="宋体" w:hAnsi="宋体" w:cs="Courier New"/>
                <w:sz w:val="18"/>
                <w:szCs w:val="18"/>
              </w:rPr>
            </w:pPr>
            <w:r w:rsidRPr="00021C14">
              <w:rPr>
                <w:rFonts w:ascii="宋体" w:hAnsi="宋体" w:cs="Courier New"/>
                <w:sz w:val="18"/>
                <w:szCs w:val="18"/>
              </w:rPr>
              <w:t>总氮（</w:t>
            </w:r>
            <w:r w:rsidRPr="00021C14">
              <w:rPr>
                <w:rFonts w:ascii="宋体" w:hAnsi="宋体"/>
                <w:sz w:val="18"/>
                <w:szCs w:val="18"/>
              </w:rPr>
              <w:t>mg/L</w:t>
            </w:r>
            <w:r w:rsidRPr="00021C14">
              <w:rPr>
                <w:rFonts w:ascii="宋体" w:hAnsi="宋体" w:cs="Courier New"/>
                <w:sz w:val="18"/>
                <w:szCs w:val="18"/>
              </w:rPr>
              <w:t>）</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606B63D4"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2</w:t>
            </w:r>
            <w:r w:rsidRPr="00021C14">
              <w:rPr>
                <w:rFonts w:ascii="宋体" w:hAnsi="宋体"/>
                <w:spacing w:val="6"/>
                <w:sz w:val="18"/>
                <w:szCs w:val="18"/>
              </w:rPr>
              <w:t>0</w:t>
            </w:r>
          </w:p>
        </w:tc>
        <w:tc>
          <w:tcPr>
            <w:tcW w:w="2318" w:type="dxa"/>
            <w:vMerge/>
            <w:tcBorders>
              <w:top w:val="single" w:sz="8" w:space="0" w:color="auto"/>
              <w:left w:val="single" w:sz="8" w:space="0" w:color="auto"/>
              <w:bottom w:val="single" w:sz="8" w:space="0" w:color="auto"/>
              <w:right w:val="single" w:sz="8" w:space="0" w:color="auto"/>
            </w:tcBorders>
            <w:shd w:val="clear" w:color="auto" w:fill="auto"/>
            <w:vAlign w:val="center"/>
          </w:tcPr>
          <w:p w14:paraId="12E1B793" w14:textId="77777777" w:rsidR="00032FAF" w:rsidRPr="00021C14" w:rsidRDefault="00032FAF">
            <w:pPr>
              <w:spacing w:line="360" w:lineRule="auto"/>
              <w:jc w:val="center"/>
              <w:rPr>
                <w:rFonts w:ascii="宋体" w:hAnsi="宋体"/>
                <w:spacing w:val="6"/>
                <w:sz w:val="18"/>
                <w:szCs w:val="18"/>
              </w:rPr>
            </w:pPr>
          </w:p>
        </w:tc>
      </w:tr>
      <w:tr w:rsidR="00021C14" w:rsidRPr="00021C14" w14:paraId="0A29B058" w14:textId="77777777" w:rsidTr="00050F77">
        <w:tc>
          <w:tcPr>
            <w:tcW w:w="1101" w:type="dxa"/>
            <w:tcBorders>
              <w:top w:val="single" w:sz="8" w:space="0" w:color="auto"/>
              <w:left w:val="single" w:sz="8" w:space="0" w:color="auto"/>
              <w:bottom w:val="single" w:sz="8" w:space="0" w:color="auto"/>
              <w:right w:val="single" w:sz="8" w:space="0" w:color="auto"/>
            </w:tcBorders>
            <w:shd w:val="clear" w:color="auto" w:fill="auto"/>
            <w:vAlign w:val="center"/>
          </w:tcPr>
          <w:p w14:paraId="21C107A0"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8</w:t>
            </w:r>
          </w:p>
        </w:tc>
        <w:tc>
          <w:tcPr>
            <w:tcW w:w="3159" w:type="dxa"/>
            <w:tcBorders>
              <w:top w:val="single" w:sz="8" w:space="0" w:color="auto"/>
              <w:left w:val="single" w:sz="8" w:space="0" w:color="auto"/>
              <w:bottom w:val="single" w:sz="8" w:space="0" w:color="auto"/>
              <w:right w:val="single" w:sz="8" w:space="0" w:color="auto"/>
            </w:tcBorders>
            <w:shd w:val="clear" w:color="auto" w:fill="auto"/>
            <w:vAlign w:val="center"/>
          </w:tcPr>
          <w:p w14:paraId="054E3C34" w14:textId="77777777" w:rsidR="00032FAF" w:rsidRPr="00021C14" w:rsidRDefault="00EB0CE3">
            <w:pPr>
              <w:spacing w:line="360" w:lineRule="auto"/>
              <w:jc w:val="center"/>
              <w:rPr>
                <w:rFonts w:ascii="宋体" w:hAnsi="宋体" w:cs="Courier New"/>
                <w:sz w:val="18"/>
                <w:szCs w:val="18"/>
              </w:rPr>
            </w:pPr>
            <w:r w:rsidRPr="00021C14">
              <w:rPr>
                <w:rFonts w:ascii="宋体" w:hAnsi="宋体" w:cs="Courier New"/>
                <w:sz w:val="18"/>
                <w:szCs w:val="18"/>
              </w:rPr>
              <w:t>氨氮（</w:t>
            </w:r>
            <w:r w:rsidRPr="00021C14">
              <w:rPr>
                <w:rFonts w:ascii="宋体" w:hAnsi="宋体"/>
                <w:sz w:val="18"/>
                <w:szCs w:val="18"/>
              </w:rPr>
              <w:t>mg/L</w:t>
            </w:r>
            <w:r w:rsidRPr="00021C14">
              <w:rPr>
                <w:rFonts w:ascii="宋体" w:hAnsi="宋体" w:cs="Courier New"/>
                <w:sz w:val="18"/>
                <w:szCs w:val="18"/>
              </w:rPr>
              <w:t>）</w:t>
            </w:r>
          </w:p>
        </w:tc>
        <w:tc>
          <w:tcPr>
            <w:tcW w:w="1944" w:type="dxa"/>
            <w:tcBorders>
              <w:top w:val="single" w:sz="8" w:space="0" w:color="auto"/>
              <w:left w:val="single" w:sz="8" w:space="0" w:color="auto"/>
              <w:bottom w:val="single" w:sz="8" w:space="0" w:color="auto"/>
              <w:right w:val="single" w:sz="8" w:space="0" w:color="auto"/>
            </w:tcBorders>
            <w:shd w:val="clear" w:color="auto" w:fill="auto"/>
            <w:vAlign w:val="center"/>
          </w:tcPr>
          <w:p w14:paraId="25683769"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1</w:t>
            </w:r>
            <w:r w:rsidRPr="00021C14">
              <w:rPr>
                <w:rFonts w:ascii="宋体" w:hAnsi="宋体"/>
                <w:spacing w:val="6"/>
                <w:sz w:val="18"/>
                <w:szCs w:val="18"/>
              </w:rPr>
              <w:t>5</w:t>
            </w:r>
          </w:p>
        </w:tc>
        <w:tc>
          <w:tcPr>
            <w:tcW w:w="2318" w:type="dxa"/>
            <w:vMerge/>
            <w:tcBorders>
              <w:top w:val="single" w:sz="8" w:space="0" w:color="auto"/>
              <w:left w:val="single" w:sz="8" w:space="0" w:color="auto"/>
              <w:bottom w:val="single" w:sz="8" w:space="0" w:color="auto"/>
              <w:right w:val="single" w:sz="8" w:space="0" w:color="auto"/>
            </w:tcBorders>
            <w:shd w:val="clear" w:color="auto" w:fill="auto"/>
            <w:vAlign w:val="center"/>
          </w:tcPr>
          <w:p w14:paraId="2A228A8B" w14:textId="77777777" w:rsidR="00032FAF" w:rsidRPr="00021C14" w:rsidRDefault="00032FAF">
            <w:pPr>
              <w:spacing w:line="360" w:lineRule="auto"/>
              <w:jc w:val="center"/>
              <w:rPr>
                <w:rFonts w:ascii="宋体" w:hAnsi="宋体"/>
                <w:spacing w:val="6"/>
                <w:sz w:val="18"/>
                <w:szCs w:val="18"/>
              </w:rPr>
            </w:pPr>
          </w:p>
        </w:tc>
      </w:tr>
      <w:tr w:rsidR="00021C14" w:rsidRPr="00021C14" w14:paraId="05803782" w14:textId="77777777" w:rsidTr="00050F77">
        <w:tc>
          <w:tcPr>
            <w:tcW w:w="1101" w:type="dxa"/>
            <w:tcBorders>
              <w:top w:val="single" w:sz="8" w:space="0" w:color="auto"/>
              <w:left w:val="single" w:sz="8" w:space="0" w:color="auto"/>
              <w:bottom w:val="single" w:sz="8" w:space="0" w:color="auto"/>
            </w:tcBorders>
            <w:shd w:val="clear" w:color="auto" w:fill="auto"/>
            <w:vAlign w:val="center"/>
          </w:tcPr>
          <w:p w14:paraId="7C5EDC22"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9</w:t>
            </w:r>
          </w:p>
        </w:tc>
        <w:tc>
          <w:tcPr>
            <w:tcW w:w="3159" w:type="dxa"/>
            <w:tcBorders>
              <w:top w:val="single" w:sz="8" w:space="0" w:color="auto"/>
              <w:bottom w:val="single" w:sz="8" w:space="0" w:color="auto"/>
            </w:tcBorders>
            <w:shd w:val="clear" w:color="auto" w:fill="auto"/>
            <w:vAlign w:val="center"/>
          </w:tcPr>
          <w:p w14:paraId="5E2FFF15" w14:textId="77777777" w:rsidR="00032FAF" w:rsidRPr="00021C14" w:rsidRDefault="00EB0CE3">
            <w:pPr>
              <w:spacing w:line="360" w:lineRule="auto"/>
              <w:jc w:val="center"/>
              <w:rPr>
                <w:rFonts w:ascii="宋体" w:hAnsi="宋体" w:cs="Courier New"/>
                <w:sz w:val="18"/>
                <w:szCs w:val="18"/>
              </w:rPr>
            </w:pPr>
            <w:r w:rsidRPr="00021C14">
              <w:rPr>
                <w:rFonts w:ascii="宋体" w:hAnsi="宋体" w:cs="Courier New"/>
                <w:sz w:val="18"/>
                <w:szCs w:val="18"/>
              </w:rPr>
              <w:t>总磷（</w:t>
            </w:r>
            <w:r w:rsidRPr="00021C14">
              <w:rPr>
                <w:rFonts w:ascii="宋体" w:hAnsi="宋体"/>
                <w:sz w:val="18"/>
                <w:szCs w:val="18"/>
              </w:rPr>
              <w:t>mg/L</w:t>
            </w:r>
            <w:r w:rsidRPr="00021C14">
              <w:rPr>
                <w:rFonts w:ascii="宋体" w:hAnsi="宋体" w:cs="Courier New"/>
                <w:sz w:val="18"/>
                <w:szCs w:val="18"/>
              </w:rPr>
              <w:t>）</w:t>
            </w:r>
          </w:p>
        </w:tc>
        <w:tc>
          <w:tcPr>
            <w:tcW w:w="1944" w:type="dxa"/>
            <w:tcBorders>
              <w:top w:val="single" w:sz="8" w:space="0" w:color="auto"/>
              <w:bottom w:val="single" w:sz="8" w:space="0" w:color="auto"/>
            </w:tcBorders>
            <w:shd w:val="clear" w:color="auto" w:fill="auto"/>
            <w:vAlign w:val="center"/>
          </w:tcPr>
          <w:p w14:paraId="7259B6D8" w14:textId="77777777" w:rsidR="00032FAF" w:rsidRPr="00021C14" w:rsidRDefault="00EB0CE3">
            <w:pPr>
              <w:spacing w:line="360" w:lineRule="auto"/>
              <w:jc w:val="center"/>
              <w:rPr>
                <w:rFonts w:ascii="宋体" w:hAnsi="宋体"/>
                <w:spacing w:val="6"/>
                <w:sz w:val="18"/>
                <w:szCs w:val="18"/>
              </w:rPr>
            </w:pPr>
            <w:r w:rsidRPr="00021C14">
              <w:rPr>
                <w:rFonts w:ascii="宋体" w:hAnsi="宋体" w:hint="eastAsia"/>
                <w:spacing w:val="6"/>
                <w:sz w:val="18"/>
                <w:szCs w:val="18"/>
              </w:rPr>
              <w:t>1</w:t>
            </w:r>
            <w:r w:rsidRPr="00021C14">
              <w:rPr>
                <w:rFonts w:ascii="宋体" w:hAnsi="宋体"/>
                <w:spacing w:val="6"/>
                <w:sz w:val="18"/>
                <w:szCs w:val="18"/>
              </w:rPr>
              <w:t>.0</w:t>
            </w:r>
          </w:p>
        </w:tc>
        <w:tc>
          <w:tcPr>
            <w:tcW w:w="2318" w:type="dxa"/>
            <w:vMerge/>
            <w:tcBorders>
              <w:top w:val="single" w:sz="8" w:space="0" w:color="auto"/>
              <w:right w:val="single" w:sz="8" w:space="0" w:color="auto"/>
            </w:tcBorders>
            <w:shd w:val="clear" w:color="auto" w:fill="auto"/>
            <w:vAlign w:val="center"/>
          </w:tcPr>
          <w:p w14:paraId="76C88416" w14:textId="77777777" w:rsidR="00032FAF" w:rsidRPr="00021C14" w:rsidRDefault="00032FAF">
            <w:pPr>
              <w:spacing w:line="360" w:lineRule="auto"/>
              <w:jc w:val="center"/>
              <w:rPr>
                <w:rFonts w:ascii="宋体" w:hAnsi="宋体"/>
                <w:spacing w:val="6"/>
                <w:sz w:val="18"/>
                <w:szCs w:val="18"/>
              </w:rPr>
            </w:pPr>
          </w:p>
        </w:tc>
      </w:tr>
    </w:tbl>
    <w:p w14:paraId="22DE1EEA" w14:textId="77777777" w:rsidR="00AE6580" w:rsidRPr="00021C14" w:rsidRDefault="00EB0CE3">
      <w:pPr>
        <w:pStyle w:val="a8"/>
        <w:numPr>
          <w:ilvl w:val="0"/>
          <w:numId w:val="3"/>
        </w:numPr>
        <w:spacing w:before="0" w:beforeAutospacing="0" w:after="0" w:afterAutospacing="0" w:line="360" w:lineRule="auto"/>
        <w:jc w:val="both"/>
        <w:rPr>
          <w:b/>
          <w:bCs/>
          <w:sz w:val="28"/>
          <w:szCs w:val="28"/>
        </w:rPr>
      </w:pPr>
      <w:r w:rsidRPr="00021C14">
        <w:rPr>
          <w:b/>
          <w:bCs/>
          <w:sz w:val="28"/>
          <w:szCs w:val="28"/>
        </w:rPr>
        <w:t>含有毒液体物质的污水排放控制要求</w:t>
      </w:r>
    </w:p>
    <w:p w14:paraId="3E54C2B0" w14:textId="77777777" w:rsidR="00AE6580" w:rsidRPr="00021C14" w:rsidRDefault="00EB0CE3">
      <w:pPr>
        <w:widowControl/>
        <w:spacing w:line="360" w:lineRule="auto"/>
        <w:ind w:firstLineChars="200" w:firstLine="560"/>
        <w:rPr>
          <w:sz w:val="28"/>
          <w:szCs w:val="28"/>
        </w:rPr>
      </w:pPr>
      <w:r w:rsidRPr="00021C14">
        <w:rPr>
          <w:rFonts w:hint="eastAsia"/>
          <w:sz w:val="28"/>
          <w:szCs w:val="28"/>
        </w:rPr>
        <w:t>船舶在沿海排放含有毒液体物质的污水，按表</w:t>
      </w:r>
      <w:r w:rsidRPr="00021C14">
        <w:rPr>
          <w:rFonts w:hint="eastAsia"/>
          <w:sz w:val="28"/>
          <w:szCs w:val="28"/>
        </w:rPr>
        <w:t>4-9</w:t>
      </w:r>
      <w:r w:rsidRPr="00021C14">
        <w:rPr>
          <w:rFonts w:hint="eastAsia"/>
          <w:sz w:val="28"/>
          <w:szCs w:val="28"/>
        </w:rPr>
        <w:t>规定执行。</w:t>
      </w:r>
    </w:p>
    <w:p w14:paraId="54BD9EF2" w14:textId="77777777" w:rsidR="00032FAF" w:rsidRPr="00021C14" w:rsidRDefault="00EB0CE3">
      <w:pPr>
        <w:widowControl/>
        <w:jc w:val="center"/>
        <w:rPr>
          <w:rFonts w:ascii="黑体" w:eastAsia="黑体" w:hAnsi="黑体" w:cs="宋体"/>
          <w:b/>
          <w:bCs/>
          <w:kern w:val="0"/>
          <w:szCs w:val="21"/>
        </w:rPr>
      </w:pPr>
      <w:r w:rsidRPr="00021C14">
        <w:rPr>
          <w:rFonts w:ascii="黑体" w:eastAsia="黑体" w:hAnsi="黑体" w:cs="宋体" w:hint="eastAsia"/>
          <w:b/>
          <w:bCs/>
          <w:kern w:val="0"/>
          <w:szCs w:val="21"/>
        </w:rPr>
        <w:lastRenderedPageBreak/>
        <w:t>表4-</w:t>
      </w:r>
      <w:r w:rsidRPr="00021C14">
        <w:rPr>
          <w:rFonts w:ascii="黑体" w:eastAsia="黑体" w:hAnsi="黑体" w:cs="宋体"/>
          <w:b/>
          <w:bCs/>
          <w:kern w:val="0"/>
          <w:szCs w:val="21"/>
        </w:rPr>
        <w:t xml:space="preserve">9  </w:t>
      </w:r>
      <w:r w:rsidRPr="00021C14">
        <w:rPr>
          <w:rFonts w:ascii="黑体" w:eastAsia="黑体" w:hAnsi="黑体" w:cs="宋体" w:hint="eastAsia"/>
          <w:b/>
          <w:bCs/>
          <w:kern w:val="0"/>
          <w:szCs w:val="21"/>
        </w:rPr>
        <w:t>含有毒液体物质的污水排放控制要求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42"/>
        <w:gridCol w:w="4144"/>
      </w:tblGrid>
      <w:tr w:rsidR="00021C14" w:rsidRPr="00021C14" w14:paraId="1E7B1E1F" w14:textId="77777777">
        <w:tc>
          <w:tcPr>
            <w:tcW w:w="4261" w:type="dxa"/>
            <w:tcBorders>
              <w:top w:val="single" w:sz="8" w:space="0" w:color="auto"/>
              <w:left w:val="single" w:sz="8" w:space="0" w:color="auto"/>
            </w:tcBorders>
            <w:shd w:val="clear" w:color="auto" w:fill="auto"/>
          </w:tcPr>
          <w:p w14:paraId="09878EEC" w14:textId="77777777" w:rsidR="00032FAF" w:rsidRPr="00021C14" w:rsidRDefault="00EB0CE3">
            <w:pPr>
              <w:spacing w:line="360" w:lineRule="auto"/>
              <w:jc w:val="center"/>
              <w:rPr>
                <w:b/>
                <w:bCs/>
                <w:spacing w:val="6"/>
                <w:sz w:val="28"/>
                <w:szCs w:val="28"/>
              </w:rPr>
            </w:pPr>
            <w:r w:rsidRPr="00021C14">
              <w:rPr>
                <w:rFonts w:ascii="Courier New" w:hAnsi="Courier New" w:cs="Courier New"/>
                <w:b/>
                <w:bCs/>
                <w:sz w:val="18"/>
                <w:szCs w:val="18"/>
              </w:rPr>
              <w:t>污水中含有以下任何一种有毒液体物质</w:t>
            </w:r>
          </w:p>
        </w:tc>
        <w:tc>
          <w:tcPr>
            <w:tcW w:w="4261" w:type="dxa"/>
            <w:tcBorders>
              <w:top w:val="single" w:sz="8" w:space="0" w:color="auto"/>
              <w:right w:val="single" w:sz="8" w:space="0" w:color="auto"/>
            </w:tcBorders>
            <w:shd w:val="clear" w:color="auto" w:fill="auto"/>
          </w:tcPr>
          <w:p w14:paraId="3082A184" w14:textId="77777777" w:rsidR="00032FAF" w:rsidRPr="00021C14" w:rsidRDefault="00EB0CE3">
            <w:pPr>
              <w:spacing w:line="360" w:lineRule="auto"/>
              <w:jc w:val="center"/>
              <w:rPr>
                <w:b/>
                <w:bCs/>
                <w:spacing w:val="6"/>
                <w:sz w:val="28"/>
                <w:szCs w:val="28"/>
              </w:rPr>
            </w:pPr>
            <w:r w:rsidRPr="00021C14">
              <w:rPr>
                <w:rFonts w:ascii="Courier New" w:hAnsi="Courier New" w:cs="Courier New"/>
                <w:b/>
                <w:bCs/>
                <w:sz w:val="18"/>
                <w:szCs w:val="18"/>
              </w:rPr>
              <w:t>排放控制要求</w:t>
            </w:r>
          </w:p>
        </w:tc>
      </w:tr>
      <w:tr w:rsidR="00021C14" w:rsidRPr="00021C14" w14:paraId="66459BBD" w14:textId="77777777">
        <w:tc>
          <w:tcPr>
            <w:tcW w:w="4261" w:type="dxa"/>
            <w:tcBorders>
              <w:left w:val="single" w:sz="8" w:space="0" w:color="auto"/>
            </w:tcBorders>
            <w:shd w:val="clear" w:color="auto" w:fill="auto"/>
          </w:tcPr>
          <w:p w14:paraId="743F4494" w14:textId="77777777" w:rsidR="00032FAF" w:rsidRPr="00021C14" w:rsidRDefault="00EB0CE3">
            <w:pPr>
              <w:spacing w:line="360" w:lineRule="auto"/>
              <w:rPr>
                <w:spacing w:val="6"/>
                <w:sz w:val="28"/>
                <w:szCs w:val="28"/>
              </w:rPr>
            </w:pPr>
            <w:r w:rsidRPr="00021C14">
              <w:rPr>
                <w:rFonts w:ascii="Courier New" w:hAnsi="Courier New" w:cs="Courier New"/>
                <w:sz w:val="18"/>
                <w:szCs w:val="18"/>
              </w:rPr>
              <w:t>（</w:t>
            </w:r>
            <w:r w:rsidRPr="00021C14">
              <w:rPr>
                <w:sz w:val="18"/>
                <w:szCs w:val="18"/>
              </w:rPr>
              <w:t>1</w:t>
            </w:r>
            <w:r w:rsidRPr="00021C14">
              <w:rPr>
                <w:rFonts w:ascii="Courier New" w:hAnsi="Courier New" w:cs="Courier New"/>
                <w:sz w:val="18"/>
                <w:szCs w:val="18"/>
              </w:rPr>
              <w:t>）</w:t>
            </w:r>
            <w:r w:rsidRPr="00021C14">
              <w:rPr>
                <w:sz w:val="18"/>
                <w:szCs w:val="18"/>
              </w:rPr>
              <w:t>X</w:t>
            </w:r>
            <w:r w:rsidRPr="00021C14">
              <w:rPr>
                <w:rFonts w:ascii="Courier New" w:hAnsi="Courier New" w:cs="Courier New"/>
                <w:sz w:val="18"/>
                <w:szCs w:val="18"/>
              </w:rPr>
              <w:t>类物质；（</w:t>
            </w:r>
            <w:r w:rsidRPr="00021C14">
              <w:rPr>
                <w:sz w:val="18"/>
                <w:szCs w:val="18"/>
              </w:rPr>
              <w:t>2</w:t>
            </w:r>
            <w:r w:rsidRPr="00021C14">
              <w:rPr>
                <w:rFonts w:ascii="Courier New" w:hAnsi="Courier New" w:cs="Courier New"/>
                <w:sz w:val="18"/>
                <w:szCs w:val="18"/>
              </w:rPr>
              <w:t>）</w:t>
            </w:r>
            <w:r w:rsidRPr="00021C14">
              <w:rPr>
                <w:sz w:val="18"/>
                <w:szCs w:val="18"/>
              </w:rPr>
              <w:t>Y</w:t>
            </w:r>
            <w:r w:rsidRPr="00021C14">
              <w:rPr>
                <w:rFonts w:ascii="Courier New" w:hAnsi="Courier New" w:cs="Courier New"/>
                <w:sz w:val="18"/>
                <w:szCs w:val="18"/>
              </w:rPr>
              <w:t>类物质中的高粘度或凝固物质；（</w:t>
            </w:r>
            <w:r w:rsidRPr="00021C14">
              <w:rPr>
                <w:sz w:val="18"/>
                <w:szCs w:val="18"/>
              </w:rPr>
              <w:t>3</w:t>
            </w:r>
            <w:r w:rsidRPr="00021C14">
              <w:rPr>
                <w:rFonts w:ascii="Courier New" w:hAnsi="Courier New" w:cs="Courier New"/>
                <w:sz w:val="18"/>
                <w:szCs w:val="18"/>
              </w:rPr>
              <w:t>）未按规定程序卸货的</w:t>
            </w:r>
            <w:r w:rsidRPr="00021C14">
              <w:rPr>
                <w:sz w:val="18"/>
                <w:szCs w:val="18"/>
              </w:rPr>
              <w:t>Y</w:t>
            </w:r>
            <w:r w:rsidRPr="00021C14">
              <w:rPr>
                <w:rFonts w:ascii="Courier New" w:hAnsi="Courier New" w:cs="Courier New"/>
                <w:sz w:val="18"/>
                <w:szCs w:val="18"/>
              </w:rPr>
              <w:t>类物质；（</w:t>
            </w:r>
            <w:r w:rsidRPr="00021C14">
              <w:rPr>
                <w:sz w:val="18"/>
                <w:szCs w:val="18"/>
              </w:rPr>
              <w:t>4</w:t>
            </w:r>
            <w:r w:rsidRPr="00021C14">
              <w:rPr>
                <w:rFonts w:ascii="Courier New" w:hAnsi="Courier New" w:cs="Courier New"/>
                <w:sz w:val="18"/>
                <w:szCs w:val="18"/>
              </w:rPr>
              <w:t>）未按规定程序卸货的</w:t>
            </w:r>
            <w:r w:rsidRPr="00021C14">
              <w:rPr>
                <w:sz w:val="18"/>
                <w:szCs w:val="18"/>
              </w:rPr>
              <w:t>Z</w:t>
            </w:r>
            <w:r w:rsidRPr="00021C14">
              <w:rPr>
                <w:rFonts w:ascii="Courier New" w:hAnsi="Courier New" w:cs="Courier New"/>
                <w:sz w:val="18"/>
                <w:szCs w:val="18"/>
              </w:rPr>
              <w:t>类物质</w:t>
            </w:r>
          </w:p>
        </w:tc>
        <w:tc>
          <w:tcPr>
            <w:tcW w:w="4261" w:type="dxa"/>
            <w:tcBorders>
              <w:right w:val="single" w:sz="8" w:space="0" w:color="auto"/>
            </w:tcBorders>
            <w:shd w:val="clear" w:color="auto" w:fill="auto"/>
          </w:tcPr>
          <w:p w14:paraId="3A36E03F" w14:textId="77777777" w:rsidR="00032FAF" w:rsidRPr="00021C14" w:rsidRDefault="00EB0CE3">
            <w:pPr>
              <w:spacing w:line="360" w:lineRule="auto"/>
              <w:rPr>
                <w:spacing w:val="6"/>
                <w:sz w:val="28"/>
                <w:szCs w:val="28"/>
              </w:rPr>
            </w:pPr>
            <w:r w:rsidRPr="00021C14">
              <w:rPr>
                <w:rFonts w:ascii="Courier New" w:hAnsi="Courier New" w:cs="Courier New"/>
                <w:sz w:val="18"/>
                <w:szCs w:val="18"/>
              </w:rPr>
              <w:t>如不能免除预洗，船舶在离开卸货港前应按规定程序预洗，预洗的洗舱水应排入接收设施。其中，</w:t>
            </w:r>
            <w:r w:rsidRPr="00021C14">
              <w:rPr>
                <w:sz w:val="18"/>
                <w:szCs w:val="18"/>
              </w:rPr>
              <w:t>X</w:t>
            </w:r>
            <w:r w:rsidRPr="00021C14">
              <w:rPr>
                <w:rFonts w:ascii="Courier New" w:hAnsi="Courier New" w:cs="Courier New"/>
                <w:sz w:val="18"/>
                <w:szCs w:val="18"/>
              </w:rPr>
              <w:t>类物质应预洗至浓度小于或等于</w:t>
            </w:r>
            <w:r w:rsidRPr="00021C14">
              <w:rPr>
                <w:sz w:val="18"/>
                <w:szCs w:val="18"/>
              </w:rPr>
              <w:t>0.1%</w:t>
            </w:r>
            <w:r w:rsidRPr="00021C14">
              <w:rPr>
                <w:rFonts w:ascii="Courier New" w:hAnsi="Courier New" w:cs="Courier New"/>
                <w:sz w:val="18"/>
                <w:szCs w:val="18"/>
              </w:rPr>
              <w:t>（质量百分比），浓度达到要求后应将舱内剩余的污水继续排入接收设施，直至该舱排空。预洗后，再向该舱注水产生的含有毒液体物质的污水排放按本标准</w:t>
            </w:r>
            <w:r w:rsidRPr="00021C14">
              <w:rPr>
                <w:sz w:val="18"/>
                <w:szCs w:val="18"/>
              </w:rPr>
              <w:t>6.2</w:t>
            </w:r>
            <w:r w:rsidRPr="00021C14">
              <w:rPr>
                <w:rFonts w:ascii="Courier New" w:hAnsi="Courier New" w:cs="Courier New"/>
                <w:sz w:val="18"/>
                <w:szCs w:val="18"/>
              </w:rPr>
              <w:t>执行。</w:t>
            </w:r>
          </w:p>
        </w:tc>
      </w:tr>
      <w:tr w:rsidR="00021C14" w:rsidRPr="00021C14" w14:paraId="1E9A38AF" w14:textId="77777777">
        <w:tc>
          <w:tcPr>
            <w:tcW w:w="4261" w:type="dxa"/>
            <w:tcBorders>
              <w:left w:val="single" w:sz="8" w:space="0" w:color="auto"/>
              <w:bottom w:val="single" w:sz="8" w:space="0" w:color="auto"/>
            </w:tcBorders>
            <w:shd w:val="clear" w:color="auto" w:fill="auto"/>
          </w:tcPr>
          <w:p w14:paraId="17748D1C" w14:textId="77777777" w:rsidR="00032FAF" w:rsidRPr="00021C14" w:rsidRDefault="00EB0CE3">
            <w:pPr>
              <w:spacing w:line="360" w:lineRule="auto"/>
              <w:rPr>
                <w:spacing w:val="6"/>
                <w:sz w:val="28"/>
                <w:szCs w:val="28"/>
              </w:rPr>
            </w:pPr>
            <w:r w:rsidRPr="00021C14">
              <w:rPr>
                <w:rFonts w:ascii="Courier New" w:hAnsi="Courier New" w:cs="Courier New"/>
                <w:sz w:val="18"/>
                <w:szCs w:val="18"/>
              </w:rPr>
              <w:t>（</w:t>
            </w:r>
            <w:r w:rsidRPr="00021C14">
              <w:rPr>
                <w:sz w:val="18"/>
                <w:szCs w:val="18"/>
              </w:rPr>
              <w:t>1</w:t>
            </w:r>
            <w:r w:rsidRPr="00021C14">
              <w:rPr>
                <w:rFonts w:ascii="Courier New" w:hAnsi="Courier New" w:cs="Courier New"/>
                <w:sz w:val="18"/>
                <w:szCs w:val="18"/>
              </w:rPr>
              <w:t>）按规定程序卸货的</w:t>
            </w:r>
            <w:r w:rsidRPr="00021C14">
              <w:rPr>
                <w:sz w:val="18"/>
                <w:szCs w:val="18"/>
              </w:rPr>
              <w:t>Y</w:t>
            </w:r>
            <w:r w:rsidRPr="00021C14">
              <w:rPr>
                <w:rFonts w:ascii="Courier New" w:hAnsi="Courier New" w:cs="Courier New"/>
                <w:sz w:val="18"/>
                <w:szCs w:val="18"/>
              </w:rPr>
              <w:t>类物质；（</w:t>
            </w:r>
            <w:r w:rsidRPr="00021C14">
              <w:rPr>
                <w:sz w:val="18"/>
                <w:szCs w:val="18"/>
              </w:rPr>
              <w:t>2</w:t>
            </w:r>
            <w:r w:rsidRPr="00021C14">
              <w:rPr>
                <w:rFonts w:ascii="Courier New" w:hAnsi="Courier New" w:cs="Courier New"/>
                <w:sz w:val="18"/>
                <w:szCs w:val="18"/>
              </w:rPr>
              <w:t>）按规定程序卸货的</w:t>
            </w:r>
            <w:r w:rsidRPr="00021C14">
              <w:rPr>
                <w:sz w:val="18"/>
                <w:szCs w:val="18"/>
              </w:rPr>
              <w:t>Z</w:t>
            </w:r>
            <w:r w:rsidRPr="00021C14">
              <w:rPr>
                <w:rFonts w:ascii="Courier New" w:hAnsi="Courier New" w:cs="Courier New"/>
                <w:sz w:val="18"/>
                <w:szCs w:val="18"/>
              </w:rPr>
              <w:t>类物质</w:t>
            </w:r>
          </w:p>
        </w:tc>
        <w:tc>
          <w:tcPr>
            <w:tcW w:w="4261" w:type="dxa"/>
            <w:tcBorders>
              <w:bottom w:val="single" w:sz="8" w:space="0" w:color="auto"/>
              <w:right w:val="single" w:sz="8" w:space="0" w:color="auto"/>
            </w:tcBorders>
            <w:shd w:val="clear" w:color="auto" w:fill="auto"/>
          </w:tcPr>
          <w:p w14:paraId="6D5630C7" w14:textId="77777777" w:rsidR="00032FAF" w:rsidRPr="00021C14" w:rsidRDefault="00EB0CE3">
            <w:pPr>
              <w:spacing w:line="360" w:lineRule="auto"/>
              <w:rPr>
                <w:spacing w:val="6"/>
                <w:sz w:val="28"/>
                <w:szCs w:val="28"/>
              </w:rPr>
            </w:pPr>
            <w:r w:rsidRPr="00021C14">
              <w:rPr>
                <w:rFonts w:ascii="Courier New" w:hAnsi="Courier New" w:cs="Courier New"/>
                <w:sz w:val="18"/>
                <w:szCs w:val="18"/>
              </w:rPr>
              <w:t>按本标准</w:t>
            </w:r>
            <w:r w:rsidRPr="00021C14">
              <w:rPr>
                <w:sz w:val="18"/>
                <w:szCs w:val="18"/>
              </w:rPr>
              <w:t>6.2</w:t>
            </w:r>
            <w:r w:rsidRPr="00021C14">
              <w:rPr>
                <w:rFonts w:ascii="Courier New" w:hAnsi="Courier New" w:cs="Courier New"/>
                <w:sz w:val="18"/>
                <w:szCs w:val="18"/>
              </w:rPr>
              <w:t>执行；对于</w:t>
            </w:r>
            <w:r w:rsidRPr="00021C14">
              <w:rPr>
                <w:sz w:val="18"/>
                <w:szCs w:val="18"/>
              </w:rPr>
              <w:t>2007</w:t>
            </w:r>
            <w:r w:rsidRPr="00021C14">
              <w:rPr>
                <w:rFonts w:ascii="Courier New" w:hAnsi="Courier New" w:cs="Courier New"/>
                <w:sz w:val="18"/>
                <w:szCs w:val="18"/>
              </w:rPr>
              <w:t>年</w:t>
            </w:r>
            <w:r w:rsidRPr="00021C14">
              <w:rPr>
                <w:sz w:val="18"/>
                <w:szCs w:val="18"/>
              </w:rPr>
              <w:t>1</w:t>
            </w:r>
            <w:r w:rsidRPr="00021C14">
              <w:rPr>
                <w:rFonts w:ascii="Courier New" w:hAnsi="Courier New" w:cs="Courier New"/>
                <w:sz w:val="18"/>
                <w:szCs w:val="18"/>
              </w:rPr>
              <w:t>月</w:t>
            </w:r>
            <w:r w:rsidRPr="00021C14">
              <w:rPr>
                <w:sz w:val="18"/>
                <w:szCs w:val="18"/>
              </w:rPr>
              <w:t>1</w:t>
            </w:r>
            <w:r w:rsidRPr="00021C14">
              <w:rPr>
                <w:rFonts w:ascii="Courier New" w:hAnsi="Courier New" w:cs="Courier New"/>
                <w:sz w:val="18"/>
                <w:szCs w:val="18"/>
              </w:rPr>
              <w:t>日之前建造的船舶，含</w:t>
            </w:r>
            <w:r w:rsidRPr="00021C14">
              <w:rPr>
                <w:sz w:val="18"/>
                <w:szCs w:val="18"/>
              </w:rPr>
              <w:t>Z</w:t>
            </w:r>
            <w:r w:rsidRPr="00021C14">
              <w:rPr>
                <w:rFonts w:ascii="Courier New" w:hAnsi="Courier New" w:cs="Courier New"/>
                <w:sz w:val="18"/>
                <w:szCs w:val="18"/>
              </w:rPr>
              <w:t>类物质或暂定为</w:t>
            </w:r>
            <w:r w:rsidRPr="00021C14">
              <w:rPr>
                <w:sz w:val="18"/>
                <w:szCs w:val="18"/>
              </w:rPr>
              <w:t>Z</w:t>
            </w:r>
            <w:r w:rsidRPr="00021C14">
              <w:rPr>
                <w:rFonts w:ascii="Courier New" w:hAnsi="Courier New" w:cs="Courier New"/>
                <w:sz w:val="18"/>
                <w:szCs w:val="18"/>
              </w:rPr>
              <w:t>类物质的污水排放，可免除</w:t>
            </w:r>
            <w:r w:rsidRPr="00021C14">
              <w:rPr>
                <w:sz w:val="18"/>
                <w:szCs w:val="18"/>
              </w:rPr>
              <w:t>6.2 c</w:t>
            </w:r>
            <w:r w:rsidRPr="00021C14">
              <w:rPr>
                <w:rFonts w:ascii="Courier New" w:hAnsi="Courier New" w:cs="Courier New"/>
                <w:sz w:val="18"/>
                <w:szCs w:val="18"/>
              </w:rPr>
              <w:t>）中在</w:t>
            </w:r>
            <w:r w:rsidRPr="00021C14">
              <w:rPr>
                <w:rFonts w:ascii="Courier New" w:hAnsi="Courier New" w:cs="Courier New"/>
                <w:sz w:val="18"/>
                <w:szCs w:val="18"/>
              </w:rPr>
              <w:t xml:space="preserve"> </w:t>
            </w:r>
            <w:r w:rsidRPr="00021C14">
              <w:rPr>
                <w:rFonts w:ascii="Courier New" w:hAnsi="Courier New" w:cs="Courier New"/>
                <w:sz w:val="18"/>
                <w:szCs w:val="18"/>
              </w:rPr>
              <w:t>水线以下通过水下排出口排放的要求。</w:t>
            </w:r>
          </w:p>
        </w:tc>
      </w:tr>
    </w:tbl>
    <w:p w14:paraId="1D7D44C1" w14:textId="77777777" w:rsidR="00AE6580" w:rsidRPr="00021C14" w:rsidRDefault="000D6633">
      <w:pPr>
        <w:pStyle w:val="a8"/>
        <w:spacing w:before="0" w:beforeAutospacing="0" w:after="0" w:afterAutospacing="0" w:line="360" w:lineRule="auto"/>
        <w:ind w:left="562"/>
        <w:jc w:val="both"/>
        <w:rPr>
          <w:b/>
          <w:bCs/>
          <w:sz w:val="28"/>
          <w:szCs w:val="28"/>
        </w:rPr>
      </w:pPr>
      <w:r w:rsidRPr="00021C14">
        <w:rPr>
          <w:rFonts w:hint="eastAsia"/>
          <w:b/>
          <w:bCs/>
          <w:sz w:val="28"/>
          <w:szCs w:val="28"/>
        </w:rPr>
        <w:t>④</w:t>
      </w:r>
      <w:r w:rsidR="00EB0CE3" w:rsidRPr="00021C14">
        <w:rPr>
          <w:b/>
          <w:bCs/>
          <w:sz w:val="28"/>
          <w:szCs w:val="28"/>
        </w:rPr>
        <w:t>船舶垃圾排放控制要求</w:t>
      </w:r>
    </w:p>
    <w:p w14:paraId="69C355E9" w14:textId="77777777" w:rsidR="00AE6580" w:rsidRPr="00021C14" w:rsidRDefault="00EB0CE3">
      <w:pPr>
        <w:widowControl/>
        <w:spacing w:line="360" w:lineRule="auto"/>
        <w:ind w:firstLineChars="200" w:firstLine="560"/>
        <w:rPr>
          <w:sz w:val="28"/>
          <w:szCs w:val="28"/>
        </w:rPr>
      </w:pPr>
      <w:r w:rsidRPr="00021C14">
        <w:rPr>
          <w:rFonts w:hint="eastAsia"/>
          <w:sz w:val="28"/>
          <w:szCs w:val="28"/>
        </w:rPr>
        <w:t>在任何海域，应将塑料废弃物、废弃食用油、生活废弃物、焚烧炉灰渣、废弃</w:t>
      </w:r>
      <w:r w:rsidRPr="00021C14">
        <w:rPr>
          <w:rFonts w:hint="eastAsia"/>
          <w:sz w:val="28"/>
          <w:szCs w:val="28"/>
        </w:rPr>
        <w:t xml:space="preserve"> </w:t>
      </w:r>
      <w:r w:rsidRPr="00021C14">
        <w:rPr>
          <w:rFonts w:hint="eastAsia"/>
          <w:sz w:val="28"/>
          <w:szCs w:val="28"/>
        </w:rPr>
        <w:t>渔具和电子垃圾收集并排入接收设施。</w:t>
      </w:r>
    </w:p>
    <w:p w14:paraId="05C3B586" w14:textId="77777777" w:rsidR="00AE6580" w:rsidRPr="00021C14" w:rsidRDefault="00EB0CE3">
      <w:pPr>
        <w:widowControl/>
        <w:spacing w:line="360" w:lineRule="auto"/>
        <w:ind w:firstLineChars="200" w:firstLine="560"/>
        <w:rPr>
          <w:sz w:val="28"/>
          <w:szCs w:val="28"/>
        </w:rPr>
      </w:pPr>
      <w:r w:rsidRPr="00021C14">
        <w:rPr>
          <w:rFonts w:hint="eastAsia"/>
          <w:sz w:val="28"/>
          <w:szCs w:val="28"/>
        </w:rPr>
        <w:t>在任何海域，对于货舱、甲板和外表面清洗水，其含有的清洁剂或添加剂不属于危害海洋环境物质的方可排放；其他操作废弃物应收集并排入接收设施。</w:t>
      </w:r>
    </w:p>
    <w:p w14:paraId="40177C0B" w14:textId="77777777" w:rsidR="00AE6580" w:rsidRPr="00021C14" w:rsidRDefault="00EB0CE3">
      <w:pPr>
        <w:widowControl/>
        <w:spacing w:line="360" w:lineRule="auto"/>
        <w:ind w:firstLineChars="200" w:firstLine="560"/>
        <w:rPr>
          <w:sz w:val="28"/>
          <w:szCs w:val="28"/>
        </w:rPr>
      </w:pPr>
      <w:r w:rsidRPr="00021C14">
        <w:rPr>
          <w:rFonts w:hint="eastAsia"/>
          <w:sz w:val="28"/>
          <w:szCs w:val="28"/>
        </w:rPr>
        <w:t>在任何海域，对于不同类别船舶垃圾的混合垃圾的排放控制，应同时满足所含每一类船舶垃圾的排放控制要求。</w:t>
      </w:r>
    </w:p>
    <w:p w14:paraId="5FFE8BD5" w14:textId="77777777" w:rsidR="00032FAF" w:rsidRPr="00021C14" w:rsidRDefault="00EB0CE3"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 xml:space="preserve">4.1.4  </w:t>
      </w:r>
      <w:r w:rsidRPr="00021C14">
        <w:rPr>
          <w:rFonts w:ascii="Arial" w:eastAsia="黑体" w:hAnsi="Arial" w:hint="eastAsia"/>
          <w:b w:val="0"/>
          <w:spacing w:val="8"/>
          <w:kern w:val="24"/>
          <w:sz w:val="28"/>
          <w:lang w:val="zh-CN"/>
        </w:rPr>
        <w:t>其他相关政策</w:t>
      </w:r>
    </w:p>
    <w:p w14:paraId="4347626A" w14:textId="77777777" w:rsidR="00032FAF" w:rsidRPr="00021C14" w:rsidRDefault="00EB0CE3">
      <w:pPr>
        <w:pStyle w:val="a8"/>
        <w:spacing w:before="0" w:beforeAutospacing="0" w:after="0" w:afterAutospacing="0" w:line="360" w:lineRule="auto"/>
        <w:ind w:firstLineChars="200" w:firstLine="562"/>
        <w:rPr>
          <w:b/>
          <w:bCs/>
          <w:sz w:val="28"/>
          <w:szCs w:val="28"/>
        </w:rPr>
      </w:pPr>
      <w:r w:rsidRPr="00021C14">
        <w:rPr>
          <w:rFonts w:hint="eastAsia"/>
          <w:b/>
          <w:bCs/>
          <w:sz w:val="28"/>
          <w:szCs w:val="28"/>
        </w:rPr>
        <w:t>（</w:t>
      </w:r>
      <w:r w:rsidR="00755FF9" w:rsidRPr="00021C14">
        <w:rPr>
          <w:b/>
          <w:bCs/>
          <w:sz w:val="28"/>
          <w:szCs w:val="28"/>
        </w:rPr>
        <w:t>1</w:t>
      </w:r>
      <w:r w:rsidRPr="00021C14">
        <w:rPr>
          <w:rFonts w:hint="eastAsia"/>
          <w:b/>
          <w:bCs/>
          <w:sz w:val="28"/>
          <w:szCs w:val="28"/>
        </w:rPr>
        <w:t>）</w:t>
      </w:r>
      <w:r w:rsidRPr="00021C14">
        <w:rPr>
          <w:b/>
          <w:bCs/>
          <w:sz w:val="28"/>
          <w:szCs w:val="28"/>
        </w:rPr>
        <w:t>《</w:t>
      </w:r>
      <w:r w:rsidRPr="00021C14">
        <w:rPr>
          <w:rFonts w:hint="eastAsia"/>
          <w:b/>
          <w:bCs/>
          <w:sz w:val="28"/>
          <w:szCs w:val="28"/>
        </w:rPr>
        <w:t>安徽省水污染防治工作方案</w:t>
      </w:r>
      <w:r w:rsidRPr="00021C14">
        <w:rPr>
          <w:b/>
          <w:bCs/>
          <w:sz w:val="28"/>
          <w:szCs w:val="28"/>
        </w:rPr>
        <w:t>》</w:t>
      </w:r>
    </w:p>
    <w:p w14:paraId="249755E6" w14:textId="77777777" w:rsidR="00AE6580" w:rsidRPr="00021C14" w:rsidRDefault="00EB0CE3">
      <w:pPr>
        <w:widowControl/>
        <w:spacing w:line="360" w:lineRule="auto"/>
        <w:ind w:firstLineChars="200" w:firstLine="560"/>
        <w:rPr>
          <w:sz w:val="28"/>
          <w:szCs w:val="28"/>
        </w:rPr>
      </w:pPr>
      <w:r w:rsidRPr="00021C14">
        <w:rPr>
          <w:rFonts w:hint="eastAsia"/>
          <w:sz w:val="28"/>
          <w:szCs w:val="28"/>
        </w:rPr>
        <w:t>要求加强船舶港口污染控制。积极治理船舶污染。依法强制报废超过使用年限的船舶。</w:t>
      </w:r>
      <w:r w:rsidRPr="00021C14">
        <w:rPr>
          <w:rFonts w:hint="eastAsia"/>
          <w:sz w:val="28"/>
          <w:szCs w:val="28"/>
        </w:rPr>
        <w:t>2021</w:t>
      </w:r>
      <w:r w:rsidRPr="00021C14">
        <w:rPr>
          <w:rFonts w:hint="eastAsia"/>
          <w:sz w:val="28"/>
          <w:szCs w:val="28"/>
        </w:rPr>
        <w:t>年起投入使用的船舶执行新的环保标准，</w:t>
      </w:r>
      <w:r w:rsidRPr="00021C14">
        <w:rPr>
          <w:rFonts w:hint="eastAsia"/>
          <w:sz w:val="28"/>
          <w:szCs w:val="28"/>
        </w:rPr>
        <w:lastRenderedPageBreak/>
        <w:t>其他船舶于</w:t>
      </w:r>
      <w:r w:rsidRPr="00021C14">
        <w:rPr>
          <w:rFonts w:hint="eastAsia"/>
          <w:sz w:val="28"/>
          <w:szCs w:val="28"/>
        </w:rPr>
        <w:t>2020</w:t>
      </w:r>
      <w:r w:rsidRPr="00021C14">
        <w:rPr>
          <w:rFonts w:hint="eastAsia"/>
          <w:sz w:val="28"/>
          <w:szCs w:val="28"/>
        </w:rPr>
        <w:t>年底前按照新标准完成改造，经改造仍不能达到要求的，限期予以淘汰。规范拆船行为，禁止冲滩拆解。</w:t>
      </w:r>
    </w:p>
    <w:p w14:paraId="5CC726C7" w14:textId="77777777" w:rsidR="00AE6580" w:rsidRPr="00021C14" w:rsidRDefault="00EB0CE3">
      <w:pPr>
        <w:widowControl/>
        <w:spacing w:line="360" w:lineRule="auto"/>
        <w:ind w:firstLineChars="200" w:firstLine="560"/>
        <w:rPr>
          <w:sz w:val="28"/>
          <w:szCs w:val="28"/>
        </w:rPr>
      </w:pPr>
      <w:r w:rsidRPr="00021C14">
        <w:rPr>
          <w:rFonts w:hint="eastAsia"/>
          <w:sz w:val="28"/>
          <w:szCs w:val="28"/>
        </w:rPr>
        <w:t>增强港口码头污染防治能力。编制实施港口、码头污染防治方案。加快垃圾接收、转运及处理处置设施建设，提高含油污水、化学品洗舱水等接收处置能力及污染事故应急处置能力。全省</w:t>
      </w:r>
      <w:r w:rsidRPr="00021C14">
        <w:rPr>
          <w:rFonts w:hint="eastAsia"/>
          <w:sz w:val="28"/>
          <w:szCs w:val="28"/>
        </w:rPr>
        <w:t>119</w:t>
      </w:r>
      <w:r w:rsidRPr="00021C14">
        <w:rPr>
          <w:rFonts w:hint="eastAsia"/>
          <w:sz w:val="28"/>
          <w:szCs w:val="28"/>
        </w:rPr>
        <w:t>家港口码头、</w:t>
      </w:r>
      <w:r w:rsidRPr="00021C14">
        <w:rPr>
          <w:rFonts w:hint="eastAsia"/>
          <w:sz w:val="28"/>
          <w:szCs w:val="28"/>
        </w:rPr>
        <w:t>146</w:t>
      </w:r>
      <w:r w:rsidRPr="00021C14">
        <w:rPr>
          <w:rFonts w:hint="eastAsia"/>
          <w:sz w:val="28"/>
          <w:szCs w:val="28"/>
        </w:rPr>
        <w:t>家船舶修造厂于</w:t>
      </w:r>
      <w:r w:rsidRPr="00021C14">
        <w:rPr>
          <w:rFonts w:hint="eastAsia"/>
          <w:sz w:val="28"/>
          <w:szCs w:val="28"/>
        </w:rPr>
        <w:t>2020</w:t>
      </w:r>
      <w:r w:rsidRPr="00021C14">
        <w:rPr>
          <w:rFonts w:hint="eastAsia"/>
          <w:sz w:val="28"/>
          <w:szCs w:val="28"/>
        </w:rPr>
        <w:t>年底前达到建设要求。港口、码头的经营人应制定防治船舶及其有关活动污染水环境的应急预案。</w:t>
      </w:r>
    </w:p>
    <w:p w14:paraId="5F279268" w14:textId="77777777" w:rsidR="00032FAF" w:rsidRPr="00021C14" w:rsidRDefault="00EB0CE3">
      <w:pPr>
        <w:pStyle w:val="a8"/>
        <w:spacing w:before="0" w:beforeAutospacing="0" w:after="0" w:afterAutospacing="0" w:line="360" w:lineRule="auto"/>
        <w:ind w:firstLineChars="200" w:firstLine="562"/>
        <w:rPr>
          <w:sz w:val="28"/>
          <w:szCs w:val="28"/>
        </w:rPr>
      </w:pPr>
      <w:r w:rsidRPr="00021C14">
        <w:rPr>
          <w:rFonts w:hint="eastAsia"/>
          <w:b/>
          <w:bCs/>
          <w:sz w:val="28"/>
          <w:szCs w:val="28"/>
        </w:rPr>
        <w:t>（</w:t>
      </w:r>
      <w:r w:rsidR="00755FF9" w:rsidRPr="00021C14">
        <w:rPr>
          <w:b/>
          <w:bCs/>
          <w:sz w:val="28"/>
          <w:szCs w:val="28"/>
        </w:rPr>
        <w:t>2</w:t>
      </w:r>
      <w:r w:rsidRPr="00021C14">
        <w:rPr>
          <w:rFonts w:hint="eastAsia"/>
          <w:b/>
          <w:bCs/>
          <w:sz w:val="28"/>
          <w:szCs w:val="28"/>
        </w:rPr>
        <w:t>）《</w:t>
      </w:r>
      <w:r w:rsidR="00272A9C" w:rsidRPr="00021C14">
        <w:rPr>
          <w:rFonts w:hint="eastAsia"/>
          <w:b/>
          <w:bCs/>
          <w:sz w:val="28"/>
          <w:szCs w:val="28"/>
        </w:rPr>
        <w:t>六安</w:t>
      </w:r>
      <w:r w:rsidRPr="00021C14">
        <w:rPr>
          <w:rFonts w:hint="eastAsia"/>
          <w:b/>
          <w:bCs/>
          <w:sz w:val="28"/>
          <w:szCs w:val="28"/>
        </w:rPr>
        <w:t>市水污染防治工作方案》</w:t>
      </w:r>
    </w:p>
    <w:p w14:paraId="0C289220" w14:textId="77777777" w:rsidR="00AE6580" w:rsidRPr="00021C14" w:rsidRDefault="006C7471">
      <w:pPr>
        <w:widowControl/>
        <w:spacing w:line="360" w:lineRule="auto"/>
        <w:ind w:firstLineChars="200" w:firstLine="560"/>
        <w:rPr>
          <w:sz w:val="28"/>
          <w:szCs w:val="28"/>
        </w:rPr>
      </w:pPr>
      <w:r w:rsidRPr="00021C14">
        <w:rPr>
          <w:rFonts w:hint="eastAsia"/>
          <w:sz w:val="28"/>
          <w:szCs w:val="28"/>
        </w:rPr>
        <w:t>加强船舶港口污染控制</w:t>
      </w:r>
      <w:r w:rsidR="00EB0CE3" w:rsidRPr="00021C14">
        <w:rPr>
          <w:rFonts w:hint="eastAsia"/>
          <w:sz w:val="28"/>
          <w:szCs w:val="28"/>
        </w:rPr>
        <w:t>。</w:t>
      </w:r>
      <w:r w:rsidRPr="00021C14">
        <w:rPr>
          <w:rFonts w:hint="eastAsia"/>
          <w:sz w:val="28"/>
          <w:szCs w:val="28"/>
        </w:rPr>
        <w:t>积极治理船舶污染。</w:t>
      </w:r>
      <w:r w:rsidR="00EB0CE3" w:rsidRPr="00021C14">
        <w:rPr>
          <w:rFonts w:hint="eastAsia"/>
          <w:sz w:val="28"/>
          <w:szCs w:val="28"/>
        </w:rPr>
        <w:t>依法强制报废超过使用年限的船舶。根据有关船舶及其设施、设备的相关环保新的标准要求，</w:t>
      </w:r>
      <w:r w:rsidR="00EB0CE3" w:rsidRPr="00021C14">
        <w:rPr>
          <w:rFonts w:hint="eastAsia"/>
          <w:sz w:val="28"/>
          <w:szCs w:val="28"/>
        </w:rPr>
        <w:t>2021</w:t>
      </w:r>
      <w:r w:rsidR="00EB0CE3" w:rsidRPr="00021C14">
        <w:rPr>
          <w:rFonts w:hint="eastAsia"/>
          <w:sz w:val="28"/>
          <w:szCs w:val="28"/>
        </w:rPr>
        <w:t>年起投入使用的河流船舶执行新的标准，其他船舶于</w:t>
      </w:r>
      <w:r w:rsidR="00EB0CE3" w:rsidRPr="00021C14">
        <w:rPr>
          <w:rFonts w:hint="eastAsia"/>
          <w:sz w:val="28"/>
          <w:szCs w:val="28"/>
        </w:rPr>
        <w:t>2020</w:t>
      </w:r>
      <w:r w:rsidR="00EB0CE3" w:rsidRPr="00021C14">
        <w:rPr>
          <w:rFonts w:hint="eastAsia"/>
          <w:sz w:val="28"/>
          <w:szCs w:val="28"/>
        </w:rPr>
        <w:t>年底前完成改造，经改造仍不能达到要求的，限期予以淘汰</w:t>
      </w:r>
      <w:r w:rsidRPr="00021C14">
        <w:rPr>
          <w:rFonts w:hint="eastAsia"/>
          <w:sz w:val="28"/>
          <w:szCs w:val="28"/>
        </w:rPr>
        <w:t>（市交通局牵头）</w:t>
      </w:r>
      <w:r w:rsidR="00EB0CE3" w:rsidRPr="00021C14">
        <w:rPr>
          <w:rFonts w:hint="eastAsia"/>
          <w:sz w:val="28"/>
          <w:szCs w:val="28"/>
        </w:rPr>
        <w:t>。</w:t>
      </w:r>
      <w:r w:rsidRPr="00021C14">
        <w:rPr>
          <w:rFonts w:hint="eastAsia"/>
          <w:sz w:val="28"/>
          <w:szCs w:val="28"/>
        </w:rPr>
        <w:t>造船厂应</w:t>
      </w:r>
      <w:r w:rsidR="00EB0CE3" w:rsidRPr="00021C14">
        <w:rPr>
          <w:rFonts w:hint="eastAsia"/>
          <w:sz w:val="28"/>
          <w:szCs w:val="28"/>
        </w:rPr>
        <w:t>规范拆船行为，禁止冲滩拆解</w:t>
      </w:r>
      <w:r w:rsidR="00EB0CE3" w:rsidRPr="00021C14">
        <w:rPr>
          <w:rFonts w:hint="eastAsia"/>
          <w:sz w:val="28"/>
          <w:szCs w:val="28"/>
        </w:rPr>
        <w:t>(</w:t>
      </w:r>
      <w:r w:rsidR="00EB0CE3" w:rsidRPr="00021C14">
        <w:rPr>
          <w:rFonts w:hint="eastAsia"/>
          <w:sz w:val="28"/>
          <w:szCs w:val="28"/>
        </w:rPr>
        <w:t>市</w:t>
      </w:r>
      <w:proofErr w:type="gramStart"/>
      <w:r w:rsidRPr="00021C14">
        <w:rPr>
          <w:rFonts w:hint="eastAsia"/>
          <w:sz w:val="28"/>
          <w:szCs w:val="28"/>
        </w:rPr>
        <w:t>经信委</w:t>
      </w:r>
      <w:r w:rsidR="00EB0CE3" w:rsidRPr="00021C14">
        <w:rPr>
          <w:rFonts w:hint="eastAsia"/>
          <w:sz w:val="28"/>
          <w:szCs w:val="28"/>
        </w:rPr>
        <w:t>牵头</w:t>
      </w:r>
      <w:proofErr w:type="gramEnd"/>
      <w:r w:rsidRPr="00021C14">
        <w:rPr>
          <w:rFonts w:hint="eastAsia"/>
          <w:sz w:val="28"/>
          <w:szCs w:val="28"/>
        </w:rPr>
        <w:t>)</w:t>
      </w:r>
      <w:r w:rsidRPr="00021C14">
        <w:rPr>
          <w:rFonts w:hint="eastAsia"/>
          <w:sz w:val="28"/>
          <w:szCs w:val="28"/>
        </w:rPr>
        <w:t>。</w:t>
      </w:r>
      <w:r w:rsidRPr="00021C14">
        <w:rPr>
          <w:sz w:val="28"/>
          <w:szCs w:val="28"/>
        </w:rPr>
        <w:t>(</w:t>
      </w:r>
      <w:r w:rsidRPr="00021C14">
        <w:rPr>
          <w:rFonts w:hint="eastAsia"/>
          <w:sz w:val="28"/>
          <w:szCs w:val="28"/>
        </w:rPr>
        <w:t>以上</w:t>
      </w:r>
      <w:proofErr w:type="gramStart"/>
      <w:r w:rsidRPr="00021C14">
        <w:rPr>
          <w:rFonts w:hint="eastAsia"/>
          <w:sz w:val="28"/>
          <w:szCs w:val="28"/>
        </w:rPr>
        <w:t>工作市</w:t>
      </w:r>
      <w:proofErr w:type="gramEnd"/>
      <w:r w:rsidRPr="00021C14">
        <w:rPr>
          <w:rFonts w:hint="eastAsia"/>
          <w:sz w:val="28"/>
          <w:szCs w:val="28"/>
        </w:rPr>
        <w:t>环保局、市农委、市工商质监局等依职责分工负责</w:t>
      </w:r>
      <w:r w:rsidR="00EB0CE3" w:rsidRPr="00021C14">
        <w:rPr>
          <w:rFonts w:hint="eastAsia"/>
          <w:sz w:val="28"/>
          <w:szCs w:val="28"/>
        </w:rPr>
        <w:t>)</w:t>
      </w:r>
    </w:p>
    <w:p w14:paraId="0B7A9026" w14:textId="77777777" w:rsidR="00AE6580" w:rsidRPr="00021C14" w:rsidRDefault="00EB0CE3">
      <w:pPr>
        <w:widowControl/>
        <w:spacing w:line="360" w:lineRule="auto"/>
        <w:ind w:firstLineChars="200" w:firstLine="560"/>
        <w:rPr>
          <w:sz w:val="28"/>
          <w:szCs w:val="28"/>
        </w:rPr>
      </w:pPr>
      <w:r w:rsidRPr="00021C14">
        <w:rPr>
          <w:rFonts w:hint="eastAsia"/>
          <w:sz w:val="28"/>
          <w:szCs w:val="28"/>
        </w:rPr>
        <w:t>增强港口码头污染防治能力。</w:t>
      </w:r>
      <w:r w:rsidR="006C7471" w:rsidRPr="00021C14">
        <w:rPr>
          <w:rFonts w:hint="eastAsia"/>
          <w:sz w:val="28"/>
          <w:szCs w:val="28"/>
        </w:rPr>
        <w:t>加快对港口、码头垃圾处理处置设施建设，提高对含油污水、化学品洗舱水等接收处置能力及污染事故应急能力，六安市</w:t>
      </w:r>
      <w:r w:rsidR="006C7471" w:rsidRPr="00021C14">
        <w:rPr>
          <w:rFonts w:hint="eastAsia"/>
          <w:sz w:val="28"/>
          <w:szCs w:val="28"/>
        </w:rPr>
        <w:t>4</w:t>
      </w:r>
      <w:r w:rsidR="006C7471" w:rsidRPr="00021C14">
        <w:rPr>
          <w:rFonts w:hint="eastAsia"/>
          <w:sz w:val="28"/>
          <w:szCs w:val="28"/>
        </w:rPr>
        <w:t>家码头</w:t>
      </w:r>
      <w:r w:rsidR="006C7471" w:rsidRPr="00021C14">
        <w:rPr>
          <w:rFonts w:hint="eastAsia"/>
          <w:sz w:val="28"/>
          <w:szCs w:val="28"/>
        </w:rPr>
        <w:t>2</w:t>
      </w:r>
      <w:r w:rsidR="006C7471" w:rsidRPr="00021C14">
        <w:rPr>
          <w:sz w:val="28"/>
          <w:szCs w:val="28"/>
        </w:rPr>
        <w:t>020</w:t>
      </w:r>
      <w:r w:rsidR="006C7471" w:rsidRPr="00021C14">
        <w:rPr>
          <w:rFonts w:hint="eastAsia"/>
          <w:sz w:val="28"/>
          <w:szCs w:val="28"/>
        </w:rPr>
        <w:t>年底前达到环保要求。港口、码头的经营人应制定防治船舶及其有关活动污染水环境的应急预案。强化内河危险货物运输监管，严格落实危险货物港口作业和船舶报告制度，严格查处危险货物瞒报、谎报</w:t>
      </w:r>
      <w:r w:rsidR="00755FF9" w:rsidRPr="00021C14">
        <w:rPr>
          <w:rFonts w:hint="eastAsia"/>
          <w:sz w:val="28"/>
          <w:szCs w:val="28"/>
        </w:rPr>
        <w:t>和匿报，以及超等级、超品类、超数量靠泊作业的行为。（市交通局牵头，市经信委、市住建委、市农委等依职责分工负责）</w:t>
      </w:r>
      <w:r w:rsidRPr="00021C14">
        <w:rPr>
          <w:rFonts w:hint="eastAsia"/>
          <w:sz w:val="28"/>
          <w:szCs w:val="28"/>
        </w:rPr>
        <w:t xml:space="preserve"> </w:t>
      </w:r>
    </w:p>
    <w:p w14:paraId="77F8AFF5" w14:textId="77777777" w:rsidR="00032FAF" w:rsidRPr="00021C14" w:rsidRDefault="00EB0CE3">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82" w:name="_Toc471141692"/>
      <w:bookmarkStart w:id="83" w:name="_Toc32600640"/>
      <w:bookmarkStart w:id="84" w:name="_Toc471141913"/>
      <w:bookmarkStart w:id="85" w:name="_Toc471141642"/>
      <w:bookmarkStart w:id="86" w:name="_Toc471140415"/>
      <w:bookmarkStart w:id="87" w:name="_Toc35943923"/>
      <w:r w:rsidRPr="00021C14">
        <w:rPr>
          <w:rFonts w:ascii="方正黑体简体" w:eastAsia="方正黑体简体" w:hAnsi="方正黑体简体" w:cs="方正黑体简体" w:hint="eastAsia"/>
          <w:b/>
          <w:sz w:val="28"/>
          <w:lang w:eastAsia="zh-CN"/>
        </w:rPr>
        <w:lastRenderedPageBreak/>
        <w:t>4.2  建设目标</w:t>
      </w:r>
      <w:bookmarkEnd w:id="82"/>
      <w:bookmarkEnd w:id="83"/>
      <w:bookmarkEnd w:id="84"/>
      <w:bookmarkEnd w:id="85"/>
      <w:bookmarkEnd w:id="86"/>
      <w:bookmarkEnd w:id="87"/>
    </w:p>
    <w:p w14:paraId="1A834603" w14:textId="77777777" w:rsidR="00AE6580" w:rsidRPr="00021C14" w:rsidRDefault="00EB0CE3">
      <w:pPr>
        <w:widowControl/>
        <w:spacing w:line="360" w:lineRule="auto"/>
        <w:ind w:firstLineChars="200" w:firstLine="560"/>
        <w:rPr>
          <w:sz w:val="28"/>
          <w:szCs w:val="28"/>
        </w:rPr>
      </w:pPr>
      <w:r w:rsidRPr="00021C14">
        <w:rPr>
          <w:rFonts w:hint="eastAsia"/>
          <w:sz w:val="28"/>
          <w:szCs w:val="28"/>
        </w:rPr>
        <w:t>《船舶与港口污染防治专项行动实施方案（</w:t>
      </w:r>
      <w:r w:rsidRPr="00021C14">
        <w:rPr>
          <w:rFonts w:hint="eastAsia"/>
          <w:sz w:val="28"/>
          <w:szCs w:val="28"/>
        </w:rPr>
        <w:t>2015</w:t>
      </w:r>
      <w:r w:rsidRPr="00021C14">
        <w:rPr>
          <w:rFonts w:hint="eastAsia"/>
          <w:sz w:val="28"/>
          <w:szCs w:val="28"/>
        </w:rPr>
        <w:t>～</w:t>
      </w:r>
      <w:r w:rsidRPr="00021C14">
        <w:rPr>
          <w:rFonts w:hint="eastAsia"/>
          <w:sz w:val="28"/>
          <w:szCs w:val="28"/>
        </w:rPr>
        <w:t>2020</w:t>
      </w:r>
      <w:r w:rsidRPr="00021C14">
        <w:rPr>
          <w:rFonts w:hint="eastAsia"/>
          <w:sz w:val="28"/>
          <w:szCs w:val="28"/>
        </w:rPr>
        <w:t>年）》，提出“会同工信、环保、住建等部门探索建立船舶污染物接收处置新机制，推动港口、船舶修造厂加快建设船舶含油污水、化学品洗舱水、生活污水和垃圾等污染物的接收设施，做好船港之间、港城之间污染物转运、处置设施的衔接，提高污染物接收处置能力，满足到港船舶污染物接收处置需求”。</w:t>
      </w:r>
    </w:p>
    <w:p w14:paraId="3921AC3E" w14:textId="77777777" w:rsidR="00AE6580" w:rsidRPr="00021C14" w:rsidRDefault="00EB0CE3">
      <w:pPr>
        <w:widowControl/>
        <w:spacing w:line="360" w:lineRule="auto"/>
        <w:ind w:firstLineChars="200" w:firstLine="560"/>
        <w:rPr>
          <w:sz w:val="28"/>
          <w:szCs w:val="28"/>
        </w:rPr>
      </w:pPr>
      <w:r w:rsidRPr="00021C14">
        <w:rPr>
          <w:rFonts w:hint="eastAsia"/>
          <w:sz w:val="28"/>
          <w:szCs w:val="28"/>
        </w:rPr>
        <w:t>《</w:t>
      </w:r>
      <w:r w:rsidR="00272A9C" w:rsidRPr="00021C14">
        <w:rPr>
          <w:rFonts w:hint="eastAsia"/>
          <w:sz w:val="28"/>
          <w:szCs w:val="28"/>
        </w:rPr>
        <w:t>六安</w:t>
      </w:r>
      <w:r w:rsidRPr="00021C14">
        <w:rPr>
          <w:rFonts w:hint="eastAsia"/>
          <w:sz w:val="28"/>
          <w:szCs w:val="28"/>
        </w:rPr>
        <w:t>市人民政府办公室关于印发</w:t>
      </w:r>
      <w:r w:rsidR="006C69F4" w:rsidRPr="00021C14">
        <w:rPr>
          <w:rFonts w:hint="eastAsia"/>
          <w:sz w:val="28"/>
          <w:szCs w:val="28"/>
        </w:rPr>
        <w:t>&lt;</w:t>
      </w:r>
      <w:r w:rsidR="00272A9C" w:rsidRPr="00021C14">
        <w:rPr>
          <w:rFonts w:hint="eastAsia"/>
          <w:sz w:val="28"/>
          <w:szCs w:val="28"/>
        </w:rPr>
        <w:t>六安</w:t>
      </w:r>
      <w:r w:rsidRPr="00021C14">
        <w:rPr>
          <w:rFonts w:hint="eastAsia"/>
          <w:sz w:val="28"/>
          <w:szCs w:val="28"/>
        </w:rPr>
        <w:t>市水污染防治工作方案</w:t>
      </w:r>
      <w:r w:rsidR="006C69F4" w:rsidRPr="00021C14">
        <w:rPr>
          <w:rFonts w:hint="eastAsia"/>
          <w:sz w:val="28"/>
          <w:szCs w:val="28"/>
        </w:rPr>
        <w:t>&gt;</w:t>
      </w:r>
      <w:r w:rsidRPr="00021C14">
        <w:rPr>
          <w:rFonts w:hint="eastAsia"/>
          <w:sz w:val="28"/>
          <w:szCs w:val="28"/>
        </w:rPr>
        <w:t>的通知》（</w:t>
      </w:r>
      <w:proofErr w:type="gramStart"/>
      <w:r w:rsidR="006C69F4" w:rsidRPr="00021C14">
        <w:rPr>
          <w:rFonts w:hint="eastAsia"/>
          <w:sz w:val="28"/>
          <w:szCs w:val="28"/>
        </w:rPr>
        <w:t>六政</w:t>
      </w:r>
      <w:r w:rsidRPr="00021C14">
        <w:rPr>
          <w:rFonts w:hint="eastAsia"/>
          <w:sz w:val="28"/>
          <w:szCs w:val="28"/>
        </w:rPr>
        <w:t>秘</w:t>
      </w:r>
      <w:proofErr w:type="gramEnd"/>
      <w:r w:rsidRPr="00021C14">
        <w:rPr>
          <w:rFonts w:hint="eastAsia"/>
          <w:sz w:val="28"/>
          <w:szCs w:val="28"/>
        </w:rPr>
        <w:t>〔</w:t>
      </w:r>
      <w:r w:rsidRPr="00021C14">
        <w:rPr>
          <w:rFonts w:hint="eastAsia"/>
          <w:sz w:val="28"/>
          <w:szCs w:val="28"/>
        </w:rPr>
        <w:t>2015</w:t>
      </w:r>
      <w:r w:rsidRPr="00021C14">
        <w:rPr>
          <w:rFonts w:hint="eastAsia"/>
          <w:sz w:val="28"/>
          <w:szCs w:val="28"/>
        </w:rPr>
        <w:t>〕</w:t>
      </w:r>
      <w:r w:rsidR="006C69F4" w:rsidRPr="00021C14">
        <w:rPr>
          <w:sz w:val="28"/>
          <w:szCs w:val="28"/>
        </w:rPr>
        <w:t>230</w:t>
      </w:r>
      <w:r w:rsidRPr="00021C14">
        <w:rPr>
          <w:rFonts w:hint="eastAsia"/>
          <w:sz w:val="28"/>
          <w:szCs w:val="28"/>
        </w:rPr>
        <w:t>号）提出：积极治理船舶污染。依法强制报废超过使用年限的船舶。根据有关船舶及其设施、设备的相关环保新的标准要求，</w:t>
      </w:r>
      <w:r w:rsidRPr="00021C14">
        <w:rPr>
          <w:rFonts w:hint="eastAsia"/>
          <w:sz w:val="28"/>
          <w:szCs w:val="28"/>
        </w:rPr>
        <w:t>2021</w:t>
      </w:r>
      <w:r w:rsidRPr="00021C14">
        <w:rPr>
          <w:rFonts w:hint="eastAsia"/>
          <w:sz w:val="28"/>
          <w:szCs w:val="28"/>
        </w:rPr>
        <w:t>年起投入使用的河流船舶执行新的标准，其他船舶于</w:t>
      </w:r>
      <w:r w:rsidRPr="00021C14">
        <w:rPr>
          <w:rFonts w:hint="eastAsia"/>
          <w:sz w:val="28"/>
          <w:szCs w:val="28"/>
        </w:rPr>
        <w:t>2020</w:t>
      </w:r>
      <w:r w:rsidRPr="00021C14">
        <w:rPr>
          <w:rFonts w:hint="eastAsia"/>
          <w:sz w:val="28"/>
          <w:szCs w:val="28"/>
        </w:rPr>
        <w:t>年底前完成改造，经改造仍不能达到要求的，限期予以淘汰。增强港口码头污染防治能力。</w:t>
      </w:r>
      <w:r w:rsidRPr="00021C14">
        <w:rPr>
          <w:rFonts w:hint="eastAsia"/>
          <w:sz w:val="28"/>
          <w:szCs w:val="28"/>
        </w:rPr>
        <w:t>2015</w:t>
      </w:r>
      <w:r w:rsidRPr="00021C14">
        <w:rPr>
          <w:rFonts w:hint="eastAsia"/>
          <w:sz w:val="28"/>
          <w:szCs w:val="28"/>
        </w:rPr>
        <w:t>年底前，制定全市港口、码头、装卸</w:t>
      </w:r>
      <w:proofErr w:type="gramStart"/>
      <w:r w:rsidRPr="00021C14">
        <w:rPr>
          <w:rFonts w:hint="eastAsia"/>
          <w:sz w:val="28"/>
          <w:szCs w:val="28"/>
        </w:rPr>
        <w:t>站污染</w:t>
      </w:r>
      <w:proofErr w:type="gramEnd"/>
      <w:r w:rsidRPr="00021C14">
        <w:rPr>
          <w:rFonts w:hint="eastAsia"/>
          <w:sz w:val="28"/>
          <w:szCs w:val="28"/>
        </w:rPr>
        <w:t>防治方案。加快垃圾接收、转运及处理处置设施建设，提高含油污水、化学品洗舱水等接收处置能力。</w:t>
      </w:r>
      <w:r w:rsidRPr="00021C14">
        <w:rPr>
          <w:rFonts w:hint="eastAsia"/>
          <w:sz w:val="28"/>
          <w:szCs w:val="28"/>
        </w:rPr>
        <w:t>2020</w:t>
      </w:r>
      <w:r w:rsidRPr="00021C14">
        <w:rPr>
          <w:rFonts w:hint="eastAsia"/>
          <w:sz w:val="28"/>
          <w:szCs w:val="28"/>
        </w:rPr>
        <w:t>年底前，全市港口码头和船舶修造厂达到建设要求。</w:t>
      </w:r>
    </w:p>
    <w:p w14:paraId="5BD9A77B" w14:textId="4BC68118" w:rsidR="00AE6580" w:rsidRPr="00021C14" w:rsidRDefault="00EB0CE3">
      <w:pPr>
        <w:widowControl/>
        <w:spacing w:line="360" w:lineRule="auto"/>
        <w:ind w:firstLineChars="200" w:firstLine="560"/>
        <w:rPr>
          <w:sz w:val="28"/>
          <w:szCs w:val="28"/>
        </w:rPr>
      </w:pPr>
      <w:bookmarkStart w:id="88" w:name="_Hlk33969426"/>
      <w:r w:rsidRPr="00021C14">
        <w:rPr>
          <w:rFonts w:hint="eastAsia"/>
          <w:sz w:val="28"/>
          <w:szCs w:val="28"/>
        </w:rPr>
        <w:t>故提出</w:t>
      </w:r>
      <w:proofErr w:type="gramStart"/>
      <w:r w:rsidRPr="00021C14">
        <w:rPr>
          <w:rFonts w:hint="eastAsia"/>
          <w:sz w:val="28"/>
          <w:szCs w:val="28"/>
        </w:rPr>
        <w:t>本建设</w:t>
      </w:r>
      <w:proofErr w:type="gramEnd"/>
      <w:r w:rsidRPr="00021C14">
        <w:rPr>
          <w:rFonts w:hint="eastAsia"/>
          <w:sz w:val="28"/>
          <w:szCs w:val="28"/>
        </w:rPr>
        <w:t>方案的目标：</w:t>
      </w:r>
      <w:bookmarkStart w:id="89" w:name="_Hlk32500778"/>
      <w:r w:rsidRPr="00021C14">
        <w:rPr>
          <w:rFonts w:hint="eastAsia"/>
          <w:sz w:val="28"/>
          <w:szCs w:val="28"/>
        </w:rPr>
        <w:t>到</w:t>
      </w:r>
      <w:r w:rsidRPr="00021C14">
        <w:rPr>
          <w:rFonts w:hint="eastAsia"/>
          <w:sz w:val="28"/>
          <w:szCs w:val="28"/>
        </w:rPr>
        <w:t>2020</w:t>
      </w:r>
      <w:r w:rsidRPr="00021C14">
        <w:rPr>
          <w:rFonts w:hint="eastAsia"/>
          <w:sz w:val="28"/>
          <w:szCs w:val="28"/>
        </w:rPr>
        <w:t>年底前，港口和船舶污染物接收、转运及处置设施配套完善，相关污染物合</w:t>
      </w:r>
      <w:proofErr w:type="gramStart"/>
      <w:r w:rsidRPr="00021C14">
        <w:rPr>
          <w:rFonts w:hint="eastAsia"/>
          <w:sz w:val="28"/>
          <w:szCs w:val="28"/>
        </w:rPr>
        <w:t>规</w:t>
      </w:r>
      <w:proofErr w:type="gramEnd"/>
      <w:r w:rsidRPr="00021C14">
        <w:rPr>
          <w:rFonts w:hint="eastAsia"/>
          <w:sz w:val="28"/>
          <w:szCs w:val="28"/>
        </w:rPr>
        <w:t>处置率达到</w:t>
      </w:r>
      <w:r w:rsidRPr="00021C14">
        <w:rPr>
          <w:rFonts w:hint="eastAsia"/>
          <w:sz w:val="28"/>
          <w:szCs w:val="28"/>
        </w:rPr>
        <w:t>100%</w:t>
      </w:r>
      <w:r w:rsidRPr="00021C14">
        <w:rPr>
          <w:rFonts w:hint="eastAsia"/>
          <w:sz w:val="28"/>
          <w:szCs w:val="28"/>
        </w:rPr>
        <w:t>，</w:t>
      </w:r>
      <w:proofErr w:type="gramStart"/>
      <w:r w:rsidRPr="00021C14">
        <w:rPr>
          <w:rFonts w:hint="eastAsia"/>
          <w:sz w:val="28"/>
          <w:szCs w:val="28"/>
        </w:rPr>
        <w:t>船港之间</w:t>
      </w:r>
      <w:proofErr w:type="gramEnd"/>
      <w:r w:rsidRPr="00021C14">
        <w:rPr>
          <w:rFonts w:hint="eastAsia"/>
          <w:sz w:val="28"/>
          <w:szCs w:val="28"/>
        </w:rPr>
        <w:t>、港城之间污染物转运、处置设施有效衔接，在交通</w:t>
      </w:r>
      <w:r w:rsidR="00A46F1F" w:rsidRPr="00021C14">
        <w:rPr>
          <w:rFonts w:hint="eastAsia"/>
          <w:sz w:val="28"/>
          <w:szCs w:val="28"/>
        </w:rPr>
        <w:t>（</w:t>
      </w:r>
      <w:r w:rsidRPr="00021C14">
        <w:rPr>
          <w:rFonts w:hint="eastAsia"/>
          <w:sz w:val="28"/>
          <w:szCs w:val="28"/>
        </w:rPr>
        <w:t>海事</w:t>
      </w:r>
      <w:r w:rsidR="00A46F1F" w:rsidRPr="00021C14">
        <w:rPr>
          <w:rFonts w:hint="eastAsia"/>
          <w:sz w:val="28"/>
          <w:szCs w:val="28"/>
        </w:rPr>
        <w:t>）</w:t>
      </w:r>
      <w:r w:rsidRPr="00021C14">
        <w:rPr>
          <w:rFonts w:hint="eastAsia"/>
          <w:sz w:val="28"/>
          <w:szCs w:val="28"/>
        </w:rPr>
        <w:t>、经信、</w:t>
      </w:r>
      <w:r w:rsidR="00A46F1F" w:rsidRPr="00021C14">
        <w:rPr>
          <w:rFonts w:hint="eastAsia"/>
          <w:sz w:val="28"/>
          <w:szCs w:val="28"/>
        </w:rPr>
        <w:t>生态环境</w:t>
      </w:r>
      <w:r w:rsidRPr="00021C14">
        <w:rPr>
          <w:rFonts w:hint="eastAsia"/>
          <w:sz w:val="28"/>
          <w:szCs w:val="28"/>
        </w:rPr>
        <w:t>、城管、</w:t>
      </w:r>
      <w:r w:rsidR="00A46F1F" w:rsidRPr="00021C14">
        <w:rPr>
          <w:rFonts w:hint="eastAsia"/>
          <w:sz w:val="28"/>
          <w:szCs w:val="28"/>
        </w:rPr>
        <w:t>渔政</w:t>
      </w:r>
      <w:r w:rsidRPr="00021C14">
        <w:rPr>
          <w:rFonts w:hint="eastAsia"/>
          <w:sz w:val="28"/>
          <w:szCs w:val="28"/>
        </w:rPr>
        <w:t>等多部门建立港口和船舶污染物接收处置联合监管机制，实行船舶污染物联单制。</w:t>
      </w:r>
    </w:p>
    <w:p w14:paraId="47FAF52C" w14:textId="77777777" w:rsidR="00032FAF" w:rsidRPr="00021C14" w:rsidRDefault="00EB0CE3">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90" w:name="_Toc471140416"/>
      <w:bookmarkStart w:id="91" w:name="_Toc471141916"/>
      <w:bookmarkStart w:id="92" w:name="_Toc471141643"/>
      <w:bookmarkStart w:id="93" w:name="_Toc32600641"/>
      <w:bookmarkStart w:id="94" w:name="_Toc471141695"/>
      <w:bookmarkStart w:id="95" w:name="_Toc35943924"/>
      <w:bookmarkEnd w:id="88"/>
      <w:bookmarkEnd w:id="89"/>
      <w:r w:rsidRPr="00021C14">
        <w:rPr>
          <w:rFonts w:ascii="方正黑体简体" w:eastAsia="方正黑体简体" w:hAnsi="方正黑体简体" w:cs="方正黑体简体" w:hint="eastAsia"/>
          <w:b/>
          <w:sz w:val="28"/>
          <w:lang w:eastAsia="zh-CN"/>
        </w:rPr>
        <w:t>4.3  接收、转运及处置模式</w:t>
      </w:r>
      <w:bookmarkEnd w:id="90"/>
      <w:bookmarkEnd w:id="91"/>
      <w:bookmarkEnd w:id="92"/>
      <w:bookmarkEnd w:id="93"/>
      <w:bookmarkEnd w:id="94"/>
      <w:bookmarkEnd w:id="95"/>
    </w:p>
    <w:p w14:paraId="019C6A83" w14:textId="553588B8" w:rsidR="00AE6580" w:rsidRPr="00021C14" w:rsidRDefault="00EB0CE3">
      <w:pPr>
        <w:pStyle w:val="a8"/>
        <w:spacing w:before="0" w:beforeAutospacing="0" w:after="0" w:afterAutospacing="0" w:line="360" w:lineRule="auto"/>
        <w:ind w:firstLineChars="200" w:firstLine="560"/>
        <w:jc w:val="both"/>
        <w:rPr>
          <w:sz w:val="28"/>
          <w:szCs w:val="28"/>
        </w:rPr>
      </w:pPr>
      <w:r w:rsidRPr="00021C14">
        <w:rPr>
          <w:sz w:val="28"/>
          <w:szCs w:val="28"/>
        </w:rPr>
        <w:lastRenderedPageBreak/>
        <w:t>污染物的接收、转运及处置模式总体上可分为政府主导和市场主导两种。</w:t>
      </w:r>
      <w:r w:rsidR="00272A9C" w:rsidRPr="00021C14">
        <w:rPr>
          <w:rFonts w:hint="eastAsia"/>
          <w:sz w:val="28"/>
          <w:szCs w:val="28"/>
        </w:rPr>
        <w:t>六安</w:t>
      </w:r>
      <w:r w:rsidRPr="00021C14">
        <w:rPr>
          <w:sz w:val="28"/>
          <w:szCs w:val="28"/>
        </w:rPr>
        <w:t>市港口和船舶污染物的接收、转运及处置工作建议采用</w:t>
      </w:r>
      <w:r w:rsidRPr="00021C14">
        <w:rPr>
          <w:b/>
          <w:bCs/>
          <w:sz w:val="28"/>
          <w:szCs w:val="28"/>
        </w:rPr>
        <w:t>“政府</w:t>
      </w:r>
      <w:r w:rsidRPr="00021C14">
        <w:rPr>
          <w:rFonts w:hint="eastAsia"/>
          <w:b/>
          <w:bCs/>
          <w:sz w:val="28"/>
          <w:szCs w:val="28"/>
        </w:rPr>
        <w:t>领导</w:t>
      </w:r>
      <w:r w:rsidRPr="00021C14">
        <w:rPr>
          <w:b/>
          <w:bCs/>
          <w:sz w:val="28"/>
          <w:szCs w:val="28"/>
        </w:rPr>
        <w:t>+</w:t>
      </w:r>
      <w:r w:rsidRPr="00021C14">
        <w:rPr>
          <w:rFonts w:hint="eastAsia"/>
          <w:b/>
          <w:bCs/>
          <w:sz w:val="28"/>
          <w:szCs w:val="28"/>
        </w:rPr>
        <w:t>企业实施</w:t>
      </w:r>
      <w:r w:rsidRPr="00021C14">
        <w:rPr>
          <w:b/>
          <w:bCs/>
          <w:sz w:val="28"/>
          <w:szCs w:val="28"/>
        </w:rPr>
        <w:t>，</w:t>
      </w:r>
      <w:r w:rsidRPr="00021C14">
        <w:rPr>
          <w:rFonts w:hint="eastAsia"/>
          <w:b/>
          <w:bCs/>
          <w:sz w:val="28"/>
          <w:szCs w:val="28"/>
        </w:rPr>
        <w:t>联合监管</w:t>
      </w:r>
      <w:r w:rsidRPr="00021C14">
        <w:rPr>
          <w:b/>
          <w:bCs/>
          <w:sz w:val="28"/>
          <w:szCs w:val="28"/>
        </w:rPr>
        <w:t>+</w:t>
      </w:r>
      <w:r w:rsidRPr="00021C14">
        <w:rPr>
          <w:rFonts w:hint="eastAsia"/>
          <w:b/>
          <w:bCs/>
          <w:sz w:val="28"/>
          <w:szCs w:val="28"/>
        </w:rPr>
        <w:t>舆论引导</w:t>
      </w:r>
      <w:r w:rsidRPr="00021C14">
        <w:rPr>
          <w:b/>
          <w:bCs/>
          <w:sz w:val="28"/>
          <w:szCs w:val="28"/>
        </w:rPr>
        <w:t>”</w:t>
      </w:r>
      <w:r w:rsidRPr="00021C14">
        <w:rPr>
          <w:sz w:val="28"/>
          <w:szCs w:val="28"/>
        </w:rPr>
        <w:t>模式，进一步明确涉及港口和船舶污染物防治作业的单位和对其负有监督管理职责的各部门的职责边界，交通运输（</w:t>
      </w:r>
      <w:r w:rsidR="00A46F1F" w:rsidRPr="00021C14">
        <w:rPr>
          <w:rFonts w:hint="eastAsia"/>
          <w:sz w:val="28"/>
          <w:szCs w:val="28"/>
        </w:rPr>
        <w:t>海事</w:t>
      </w:r>
      <w:r w:rsidRPr="00021C14">
        <w:rPr>
          <w:sz w:val="28"/>
          <w:szCs w:val="28"/>
        </w:rPr>
        <w:t>）、</w:t>
      </w:r>
      <w:r w:rsidRPr="00021C14">
        <w:rPr>
          <w:rFonts w:hint="eastAsia"/>
          <w:sz w:val="28"/>
          <w:szCs w:val="28"/>
        </w:rPr>
        <w:t>生态环境、城镇排水主管等部门要在</w:t>
      </w:r>
      <w:r w:rsidRPr="00021C14">
        <w:rPr>
          <w:sz w:val="28"/>
          <w:szCs w:val="28"/>
        </w:rPr>
        <w:t>当地政府的牵头组织下，建立完善和实施船舶水污染</w:t>
      </w:r>
      <w:proofErr w:type="gramStart"/>
      <w:r w:rsidRPr="00021C14">
        <w:rPr>
          <w:sz w:val="28"/>
          <w:szCs w:val="28"/>
        </w:rPr>
        <w:t>物转移</w:t>
      </w:r>
      <w:proofErr w:type="gramEnd"/>
      <w:r w:rsidRPr="00021C14">
        <w:rPr>
          <w:sz w:val="28"/>
          <w:szCs w:val="28"/>
        </w:rPr>
        <w:t>处置联合监管制度，明确各自监管职责，建立部门间联合执法机制，共同打击船舶水污染物和危险废物非法转移处置行为。同时，需要建立健全保障机制，包括协调联动监管机制、污染物定期交送及激励机制、特殊区域政府购买环境服务机制、污染物接收处置单位守信激励与失信惩戒机制等</w:t>
      </w:r>
      <w:r w:rsidRPr="00021C14">
        <w:rPr>
          <w:rFonts w:hint="eastAsia"/>
          <w:sz w:val="28"/>
          <w:szCs w:val="28"/>
        </w:rPr>
        <w:t>，</w:t>
      </w:r>
      <w:r w:rsidRPr="00021C14">
        <w:rPr>
          <w:sz w:val="28"/>
          <w:szCs w:val="28"/>
        </w:rPr>
        <w:t>从而促进</w:t>
      </w:r>
      <w:r w:rsidR="00272A9C" w:rsidRPr="00021C14">
        <w:rPr>
          <w:rFonts w:hint="eastAsia"/>
          <w:sz w:val="28"/>
          <w:szCs w:val="28"/>
        </w:rPr>
        <w:t>六安</w:t>
      </w:r>
      <w:r w:rsidRPr="00021C14">
        <w:rPr>
          <w:sz w:val="28"/>
          <w:szCs w:val="28"/>
        </w:rPr>
        <w:t>市各港口、码头和船舶污染物的接收、转运及处置模式进一步完善，基本实现无缝监管。</w:t>
      </w:r>
    </w:p>
    <w:p w14:paraId="68AEC8AD" w14:textId="77777777" w:rsidR="00032FAF" w:rsidRPr="00021C14" w:rsidRDefault="00EB0CE3" w:rsidP="000D6633">
      <w:pPr>
        <w:spacing w:line="360" w:lineRule="auto"/>
        <w:ind w:firstLineChars="200" w:firstLine="562"/>
        <w:rPr>
          <w:sz w:val="28"/>
          <w:szCs w:val="28"/>
        </w:rPr>
      </w:pPr>
      <w:r w:rsidRPr="00021C14">
        <w:rPr>
          <w:b/>
          <w:sz w:val="28"/>
          <w:szCs w:val="28"/>
        </w:rPr>
        <w:t>港口污染物方面，</w:t>
      </w:r>
      <w:r w:rsidRPr="00021C14">
        <w:rPr>
          <w:sz w:val="28"/>
          <w:szCs w:val="28"/>
        </w:rPr>
        <w:t>含油污水、生活污水的转运主要由企业负责，生活垃圾转运主要由城管（环卫）部门（市政垃圾处理厂等）负责；含油污水的处置生活污水、生活垃圾的处置由政府部门和企业共同承担。</w:t>
      </w:r>
    </w:p>
    <w:p w14:paraId="145591AF" w14:textId="77777777" w:rsidR="00032FAF" w:rsidRPr="00021C14" w:rsidRDefault="00EB0CE3">
      <w:pPr>
        <w:spacing w:line="360" w:lineRule="auto"/>
        <w:ind w:firstLineChars="200" w:firstLine="562"/>
        <w:rPr>
          <w:sz w:val="28"/>
          <w:szCs w:val="28"/>
        </w:rPr>
        <w:sectPr w:rsidR="00032FAF" w:rsidRPr="00021C14">
          <w:pgSz w:w="11906" w:h="16838"/>
          <w:pgMar w:top="1440" w:right="1800" w:bottom="1440" w:left="1800" w:header="851" w:footer="992" w:gutter="0"/>
          <w:cols w:space="720"/>
          <w:docGrid w:type="lines" w:linePitch="312"/>
        </w:sectPr>
      </w:pPr>
      <w:r w:rsidRPr="00021C14">
        <w:rPr>
          <w:b/>
          <w:sz w:val="28"/>
          <w:szCs w:val="28"/>
        </w:rPr>
        <w:t>船舶污染物方面，</w:t>
      </w:r>
      <w:r w:rsidRPr="00021C14">
        <w:rPr>
          <w:sz w:val="28"/>
          <w:szCs w:val="28"/>
        </w:rPr>
        <w:t>内河船舶各类污染物的接收主要由政府</w:t>
      </w:r>
      <w:r w:rsidRPr="00021C14">
        <w:rPr>
          <w:rFonts w:hint="eastAsia"/>
          <w:sz w:val="28"/>
          <w:szCs w:val="28"/>
        </w:rPr>
        <w:t>和港口企业</w:t>
      </w:r>
      <w:r w:rsidRPr="00021C14">
        <w:rPr>
          <w:sz w:val="28"/>
          <w:szCs w:val="28"/>
        </w:rPr>
        <w:t>负责，政府</w:t>
      </w:r>
      <w:r w:rsidRPr="00021C14">
        <w:rPr>
          <w:rFonts w:hint="eastAsia"/>
          <w:sz w:val="28"/>
          <w:szCs w:val="28"/>
        </w:rPr>
        <w:t>可通过</w:t>
      </w:r>
      <w:r w:rsidRPr="00021C14">
        <w:rPr>
          <w:sz w:val="28"/>
          <w:szCs w:val="28"/>
        </w:rPr>
        <w:t>给予资金补贴</w:t>
      </w:r>
      <w:r w:rsidRPr="00021C14">
        <w:rPr>
          <w:rFonts w:hint="eastAsia"/>
          <w:sz w:val="28"/>
          <w:szCs w:val="28"/>
        </w:rPr>
        <w:t>、奖励等方式进行补助</w:t>
      </w:r>
      <w:r w:rsidRPr="00021C14">
        <w:rPr>
          <w:sz w:val="28"/>
          <w:szCs w:val="28"/>
        </w:rPr>
        <w:t>。</w:t>
      </w:r>
    </w:p>
    <w:p w14:paraId="31C296AE" w14:textId="77777777" w:rsidR="00032FAF" w:rsidRPr="00021C14" w:rsidRDefault="00EB0CE3">
      <w:pPr>
        <w:pStyle w:val="1"/>
        <w:spacing w:before="220" w:after="220" w:line="360" w:lineRule="auto"/>
        <w:jc w:val="center"/>
        <w:rPr>
          <w:rFonts w:ascii="黑体" w:eastAsia="黑体" w:hAnsi="黑体" w:cs="方正小标宋简体"/>
          <w:sz w:val="40"/>
          <w:szCs w:val="40"/>
          <w:lang w:val="zh-CN"/>
        </w:rPr>
      </w:pPr>
      <w:bookmarkStart w:id="96" w:name="_Toc470780226"/>
      <w:bookmarkStart w:id="97" w:name="_Toc500243763"/>
      <w:bookmarkStart w:id="98" w:name="_Toc28975"/>
      <w:bookmarkStart w:id="99" w:name="_Toc35943925"/>
      <w:bookmarkStart w:id="100" w:name="_Toc500243764"/>
      <w:bookmarkStart w:id="101" w:name="_Toc470780227"/>
      <w:bookmarkStart w:id="102" w:name="_Toc8599"/>
      <w:bookmarkStart w:id="103" w:name="_Toc467880582"/>
      <w:r w:rsidRPr="00021C14">
        <w:rPr>
          <w:rFonts w:ascii="黑体" w:eastAsia="黑体" w:hAnsi="黑体" w:cs="方正小标宋简体" w:hint="eastAsia"/>
          <w:sz w:val="40"/>
          <w:szCs w:val="40"/>
          <w:lang w:val="zh-CN"/>
        </w:rPr>
        <w:lastRenderedPageBreak/>
        <w:t>第5章</w:t>
      </w:r>
      <w:r w:rsidR="009500D4" w:rsidRPr="00021C14">
        <w:rPr>
          <w:rFonts w:ascii="黑体" w:eastAsia="黑体" w:hAnsi="黑体" w:cs="方正小标宋简体"/>
          <w:sz w:val="40"/>
          <w:szCs w:val="40"/>
          <w:lang w:val="zh-CN"/>
        </w:rPr>
        <w:t xml:space="preserve"> </w:t>
      </w:r>
      <w:r w:rsidRPr="00021C14">
        <w:rPr>
          <w:rFonts w:ascii="黑体" w:eastAsia="黑体" w:hAnsi="黑体" w:cs="方正小标宋简体" w:hint="eastAsia"/>
          <w:sz w:val="40"/>
          <w:szCs w:val="40"/>
          <w:lang w:val="zh-CN"/>
        </w:rPr>
        <w:t>建设</w:t>
      </w:r>
      <w:bookmarkEnd w:id="96"/>
      <w:r w:rsidRPr="00021C14">
        <w:rPr>
          <w:rFonts w:ascii="黑体" w:eastAsia="黑体" w:hAnsi="黑体" w:cs="方正小标宋简体" w:hint="eastAsia"/>
          <w:sz w:val="40"/>
          <w:szCs w:val="40"/>
          <w:lang w:val="zh-CN"/>
        </w:rPr>
        <w:t>方案</w:t>
      </w:r>
      <w:bookmarkEnd w:id="97"/>
      <w:bookmarkEnd w:id="98"/>
      <w:bookmarkEnd w:id="99"/>
    </w:p>
    <w:p w14:paraId="111B5C38" w14:textId="77777777" w:rsidR="00032FAF" w:rsidRPr="00021C14" w:rsidRDefault="00EB0CE3">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104" w:name="_Toc35943926"/>
      <w:r w:rsidRPr="00021C14">
        <w:rPr>
          <w:rFonts w:ascii="方正黑体简体" w:eastAsia="方正黑体简体" w:hAnsi="方正黑体简体" w:cs="方正黑体简体" w:hint="eastAsia"/>
          <w:b/>
          <w:sz w:val="28"/>
          <w:lang w:eastAsia="zh-CN"/>
        </w:rPr>
        <w:t>5.1   建设需求分析</w:t>
      </w:r>
      <w:bookmarkEnd w:id="100"/>
      <w:bookmarkEnd w:id="101"/>
      <w:bookmarkEnd w:id="102"/>
      <w:bookmarkEnd w:id="103"/>
      <w:bookmarkEnd w:id="104"/>
    </w:p>
    <w:p w14:paraId="61AD7D00" w14:textId="77777777" w:rsidR="00032FAF" w:rsidRPr="00021C14" w:rsidRDefault="00EB0CE3">
      <w:pPr>
        <w:ind w:firstLineChars="200" w:firstLine="560"/>
        <w:rPr>
          <w:sz w:val="28"/>
          <w:szCs w:val="28"/>
        </w:rPr>
      </w:pPr>
      <w:r w:rsidRPr="00021C14">
        <w:rPr>
          <w:sz w:val="28"/>
          <w:szCs w:val="28"/>
        </w:rPr>
        <w:t>通过现状分析，</w:t>
      </w:r>
      <w:r w:rsidR="00272A9C" w:rsidRPr="00021C14">
        <w:rPr>
          <w:rFonts w:hint="eastAsia"/>
          <w:sz w:val="28"/>
          <w:szCs w:val="28"/>
        </w:rPr>
        <w:t>六安</w:t>
      </w:r>
      <w:r w:rsidRPr="00021C14">
        <w:rPr>
          <w:sz w:val="28"/>
          <w:szCs w:val="28"/>
        </w:rPr>
        <w:t>市的港口码头企业产生的污染物，其接收、转运、处置主要由港口码头企业经营人</w:t>
      </w:r>
      <w:r w:rsidR="00084277" w:rsidRPr="00021C14">
        <w:rPr>
          <w:rFonts w:hint="eastAsia"/>
          <w:sz w:val="28"/>
          <w:szCs w:val="28"/>
        </w:rPr>
        <w:t>负责</w:t>
      </w:r>
      <w:r w:rsidRPr="00021C14">
        <w:rPr>
          <w:sz w:val="28"/>
          <w:szCs w:val="28"/>
        </w:rPr>
        <w:t>。根据《编制指南》要求，分别分析港口码头和船舶污染物接收、转运、处置设施建设需求。</w:t>
      </w:r>
    </w:p>
    <w:p w14:paraId="57A14CBA" w14:textId="77777777" w:rsidR="00032FAF" w:rsidRPr="00021C14" w:rsidRDefault="00EB0CE3" w:rsidP="00C528D4">
      <w:pPr>
        <w:pStyle w:val="3"/>
        <w:adjustRightInd w:val="0"/>
        <w:spacing w:before="120" w:after="120" w:line="360" w:lineRule="auto"/>
        <w:textAlignment w:val="baseline"/>
        <w:rPr>
          <w:rFonts w:ascii="Arial" w:eastAsia="黑体" w:hAnsi="Arial"/>
          <w:b w:val="0"/>
          <w:spacing w:val="8"/>
          <w:kern w:val="24"/>
          <w:sz w:val="28"/>
        </w:rPr>
      </w:pPr>
      <w:bookmarkStart w:id="105" w:name="_Toc470780228"/>
      <w:r w:rsidRPr="00021C14">
        <w:rPr>
          <w:rFonts w:ascii="Arial" w:eastAsia="黑体" w:hAnsi="Arial" w:hint="eastAsia"/>
          <w:b w:val="0"/>
          <w:spacing w:val="8"/>
          <w:kern w:val="24"/>
          <w:sz w:val="28"/>
        </w:rPr>
        <w:t xml:space="preserve">5.1.1  </w:t>
      </w:r>
      <w:r w:rsidRPr="00021C14">
        <w:rPr>
          <w:rFonts w:ascii="Arial" w:eastAsia="黑体" w:hAnsi="Arial" w:hint="eastAsia"/>
          <w:b w:val="0"/>
          <w:spacing w:val="8"/>
          <w:kern w:val="24"/>
          <w:sz w:val="28"/>
          <w:lang w:val="zh-CN"/>
        </w:rPr>
        <w:t>港口污染物</w:t>
      </w:r>
      <w:bookmarkEnd w:id="105"/>
    </w:p>
    <w:p w14:paraId="620972B4" w14:textId="77777777" w:rsidR="00032FAF" w:rsidRPr="00021C14" w:rsidRDefault="00EB0CE3" w:rsidP="00957465">
      <w:pPr>
        <w:pStyle w:val="a8"/>
        <w:spacing w:before="0" w:beforeAutospacing="0" w:after="0" w:afterAutospacing="0" w:line="360" w:lineRule="auto"/>
        <w:ind w:firstLineChars="200" w:firstLine="562"/>
        <w:rPr>
          <w:b/>
          <w:bCs/>
          <w:sz w:val="28"/>
          <w:szCs w:val="28"/>
        </w:rPr>
      </w:pPr>
      <w:r w:rsidRPr="00021C14">
        <w:rPr>
          <w:rFonts w:hint="eastAsia"/>
          <w:b/>
          <w:bCs/>
          <w:sz w:val="28"/>
          <w:szCs w:val="28"/>
        </w:rPr>
        <w:t>（1）</w:t>
      </w:r>
      <w:r w:rsidRPr="00021C14">
        <w:rPr>
          <w:rFonts w:hint="eastAsia"/>
          <w:b/>
          <w:bCs/>
          <w:sz w:val="28"/>
          <w:szCs w:val="28"/>
          <w:lang w:val="zh-CN"/>
        </w:rPr>
        <w:t>含油污水</w:t>
      </w:r>
    </w:p>
    <w:p w14:paraId="1F825C41" w14:textId="77777777" w:rsidR="00032FAF" w:rsidRPr="00021C14" w:rsidRDefault="00EB0CE3" w:rsidP="00957465">
      <w:pPr>
        <w:spacing w:line="360" w:lineRule="auto"/>
        <w:ind w:firstLineChars="200" w:firstLine="562"/>
        <w:rPr>
          <w:sz w:val="28"/>
          <w:szCs w:val="28"/>
        </w:rPr>
      </w:pPr>
      <w:r w:rsidRPr="00021C14">
        <w:rPr>
          <w:b/>
          <w:sz w:val="28"/>
          <w:szCs w:val="28"/>
        </w:rPr>
        <w:t>港口</w:t>
      </w:r>
      <w:r w:rsidRPr="00021C14">
        <w:rPr>
          <w:rFonts w:hint="eastAsia"/>
          <w:b/>
          <w:sz w:val="28"/>
          <w:szCs w:val="28"/>
        </w:rPr>
        <w:t>码头</w:t>
      </w:r>
      <w:r w:rsidRPr="00021C14">
        <w:rPr>
          <w:b/>
          <w:sz w:val="28"/>
          <w:szCs w:val="28"/>
        </w:rPr>
        <w:t>含油污水产生</w:t>
      </w:r>
      <w:r w:rsidR="009C0CF6" w:rsidRPr="00021C14">
        <w:rPr>
          <w:rFonts w:hint="eastAsia"/>
          <w:b/>
          <w:sz w:val="28"/>
          <w:szCs w:val="28"/>
        </w:rPr>
        <w:t>、转运及处置</w:t>
      </w:r>
      <w:r w:rsidRPr="00021C14">
        <w:rPr>
          <w:rFonts w:hint="eastAsia"/>
          <w:b/>
          <w:sz w:val="28"/>
          <w:szCs w:val="28"/>
        </w:rPr>
        <w:t>情况</w:t>
      </w:r>
      <w:r w:rsidRPr="00021C14">
        <w:rPr>
          <w:sz w:val="28"/>
          <w:szCs w:val="28"/>
        </w:rPr>
        <w:t>：港口含油污水相对较少，港口</w:t>
      </w:r>
      <w:r w:rsidRPr="00021C14">
        <w:rPr>
          <w:rFonts w:hint="eastAsia"/>
          <w:sz w:val="28"/>
          <w:szCs w:val="28"/>
        </w:rPr>
        <w:t>码头</w:t>
      </w:r>
      <w:r w:rsidRPr="00021C14">
        <w:rPr>
          <w:sz w:val="28"/>
          <w:szCs w:val="28"/>
        </w:rPr>
        <w:t>含油污水主要集中在机械的维修、冲洗上。</w:t>
      </w:r>
      <w:r w:rsidR="009C0CF6" w:rsidRPr="00021C14">
        <w:rPr>
          <w:rFonts w:hint="eastAsia"/>
          <w:sz w:val="28"/>
          <w:szCs w:val="28"/>
        </w:rPr>
        <w:t>含油抹布、残油等危险废物处置各码头均根据协议交由本市有资质的危险废物处置单位处置。</w:t>
      </w:r>
    </w:p>
    <w:p w14:paraId="6719DC90" w14:textId="77777777" w:rsidR="00032FAF" w:rsidRPr="00021C14" w:rsidRDefault="00EB0CE3" w:rsidP="00957465">
      <w:pPr>
        <w:spacing w:line="360" w:lineRule="auto"/>
        <w:ind w:firstLineChars="200" w:firstLine="562"/>
        <w:rPr>
          <w:b/>
          <w:sz w:val="28"/>
          <w:szCs w:val="28"/>
        </w:rPr>
      </w:pPr>
      <w:r w:rsidRPr="00021C14">
        <w:rPr>
          <w:b/>
          <w:sz w:val="28"/>
          <w:szCs w:val="28"/>
        </w:rPr>
        <w:t>建设需求分析：</w:t>
      </w:r>
    </w:p>
    <w:p w14:paraId="662F6DEE" w14:textId="77777777" w:rsidR="00032FAF" w:rsidRPr="00021C14" w:rsidRDefault="00EB0CE3" w:rsidP="00957465">
      <w:pPr>
        <w:spacing w:line="360" w:lineRule="auto"/>
        <w:ind w:firstLineChars="200" w:firstLine="560"/>
        <w:rPr>
          <w:sz w:val="28"/>
          <w:szCs w:val="28"/>
        </w:rPr>
      </w:pPr>
      <w:r w:rsidRPr="00021C14">
        <w:rPr>
          <w:sz w:val="28"/>
          <w:szCs w:val="28"/>
        </w:rPr>
        <w:t>严格落实当地环保部门环保有关要求，保证港口码头环保设施的达标建设和正常运行。码头原有的含油污水接收、转运、处置设施</w:t>
      </w:r>
      <w:r w:rsidRPr="00021C14">
        <w:rPr>
          <w:rFonts w:hint="eastAsia"/>
          <w:sz w:val="28"/>
          <w:szCs w:val="28"/>
        </w:rPr>
        <w:t>基本满足要求</w:t>
      </w:r>
      <w:r w:rsidRPr="00021C14">
        <w:rPr>
          <w:sz w:val="28"/>
          <w:szCs w:val="28"/>
        </w:rPr>
        <w:t>，不需额外建设。当地政府应加强监管。</w:t>
      </w:r>
    </w:p>
    <w:p w14:paraId="449939B3" w14:textId="77777777" w:rsidR="00032FAF" w:rsidRPr="00021C14" w:rsidRDefault="00EB0CE3" w:rsidP="00957465">
      <w:pPr>
        <w:pStyle w:val="a8"/>
        <w:spacing w:before="0" w:beforeAutospacing="0" w:after="0" w:afterAutospacing="0" w:line="360" w:lineRule="auto"/>
        <w:ind w:firstLineChars="200" w:firstLine="562"/>
        <w:rPr>
          <w:b/>
          <w:bCs/>
          <w:sz w:val="28"/>
          <w:szCs w:val="28"/>
          <w:lang w:val="zh-CN"/>
        </w:rPr>
      </w:pPr>
      <w:r w:rsidRPr="00021C14">
        <w:rPr>
          <w:rFonts w:hint="eastAsia"/>
          <w:b/>
          <w:bCs/>
          <w:sz w:val="28"/>
          <w:szCs w:val="28"/>
          <w:lang w:val="zh-CN"/>
        </w:rPr>
        <w:t>（2）生活污水</w:t>
      </w:r>
    </w:p>
    <w:p w14:paraId="454753A1" w14:textId="77777777" w:rsidR="00032FAF" w:rsidRPr="00021C14" w:rsidRDefault="00EB0CE3" w:rsidP="00957465">
      <w:pPr>
        <w:spacing w:line="360" w:lineRule="auto"/>
        <w:ind w:firstLineChars="200" w:firstLine="562"/>
        <w:rPr>
          <w:sz w:val="28"/>
          <w:szCs w:val="28"/>
        </w:rPr>
      </w:pPr>
      <w:r w:rsidRPr="00021C14">
        <w:rPr>
          <w:b/>
          <w:sz w:val="28"/>
          <w:szCs w:val="28"/>
        </w:rPr>
        <w:t>港口码头生活污水产生</w:t>
      </w:r>
      <w:r w:rsidR="009C0CF6" w:rsidRPr="00021C14">
        <w:rPr>
          <w:rFonts w:hint="eastAsia"/>
          <w:b/>
          <w:sz w:val="28"/>
          <w:szCs w:val="28"/>
        </w:rPr>
        <w:t>、转运及处置</w:t>
      </w:r>
      <w:r w:rsidRPr="00021C14">
        <w:rPr>
          <w:rFonts w:hint="eastAsia"/>
          <w:b/>
          <w:sz w:val="28"/>
          <w:szCs w:val="28"/>
        </w:rPr>
        <w:t>情况</w:t>
      </w:r>
      <w:r w:rsidRPr="00021C14">
        <w:rPr>
          <w:b/>
          <w:sz w:val="28"/>
          <w:szCs w:val="28"/>
        </w:rPr>
        <w:t>：</w:t>
      </w:r>
      <w:r w:rsidRPr="00021C14">
        <w:rPr>
          <w:sz w:val="28"/>
          <w:szCs w:val="28"/>
        </w:rPr>
        <w:t>各港口码头产生的生活污水根据码头规模、类别以及生活区设置的不同，生活污水产生量差异较大。</w:t>
      </w:r>
      <w:r w:rsidR="009C0CF6" w:rsidRPr="00021C14">
        <w:rPr>
          <w:rFonts w:hint="eastAsia"/>
          <w:sz w:val="28"/>
          <w:szCs w:val="28"/>
        </w:rPr>
        <w:t>主要为厕所用水及洗衣、厨房用水。</w:t>
      </w:r>
      <w:r w:rsidR="000647C0" w:rsidRPr="00021C14">
        <w:rPr>
          <w:rFonts w:hint="eastAsia"/>
          <w:sz w:val="28"/>
          <w:szCs w:val="28"/>
        </w:rPr>
        <w:t>目前，各旅游码头游船已完成改造，不产生生活污水。</w:t>
      </w:r>
    </w:p>
    <w:p w14:paraId="5C602BE4" w14:textId="77777777" w:rsidR="00032FAF" w:rsidRPr="00021C14" w:rsidRDefault="00EB0CE3" w:rsidP="00957465">
      <w:pPr>
        <w:spacing w:line="360" w:lineRule="auto"/>
        <w:ind w:firstLine="562"/>
        <w:rPr>
          <w:sz w:val="28"/>
          <w:szCs w:val="28"/>
        </w:rPr>
      </w:pPr>
      <w:r w:rsidRPr="00021C14">
        <w:rPr>
          <w:b/>
          <w:sz w:val="28"/>
          <w:szCs w:val="28"/>
        </w:rPr>
        <w:t>建设需求分析：</w:t>
      </w:r>
      <w:r w:rsidR="009C0CF6" w:rsidRPr="00021C14" w:rsidDel="009C0CF6">
        <w:rPr>
          <w:rFonts w:hint="eastAsia"/>
          <w:sz w:val="28"/>
          <w:szCs w:val="28"/>
        </w:rPr>
        <w:t xml:space="preserve"> </w:t>
      </w:r>
    </w:p>
    <w:p w14:paraId="7080B2F3" w14:textId="77777777" w:rsidR="00032FAF" w:rsidRPr="00021C14" w:rsidRDefault="00EB0CE3" w:rsidP="00957465">
      <w:pPr>
        <w:spacing w:line="360" w:lineRule="auto"/>
        <w:ind w:firstLine="562"/>
        <w:rPr>
          <w:sz w:val="28"/>
          <w:szCs w:val="28"/>
        </w:rPr>
      </w:pPr>
      <w:r w:rsidRPr="00021C14">
        <w:rPr>
          <w:rFonts w:hint="eastAsia"/>
          <w:sz w:val="28"/>
          <w:szCs w:val="28"/>
        </w:rPr>
        <w:lastRenderedPageBreak/>
        <w:t>考虑到</w:t>
      </w:r>
      <w:r w:rsidR="00272A9C" w:rsidRPr="00021C14">
        <w:rPr>
          <w:sz w:val="28"/>
          <w:szCs w:val="28"/>
        </w:rPr>
        <w:t>六安</w:t>
      </w:r>
      <w:r w:rsidRPr="00021C14">
        <w:rPr>
          <w:sz w:val="28"/>
          <w:szCs w:val="28"/>
        </w:rPr>
        <w:t>市港口</w:t>
      </w:r>
      <w:r w:rsidR="00AE781F" w:rsidRPr="00021C14">
        <w:rPr>
          <w:rFonts w:hint="eastAsia"/>
          <w:sz w:val="28"/>
          <w:szCs w:val="28"/>
        </w:rPr>
        <w:t>（除庆发码头外）基本</w:t>
      </w:r>
      <w:r w:rsidRPr="00021C14">
        <w:rPr>
          <w:sz w:val="28"/>
          <w:szCs w:val="28"/>
        </w:rPr>
        <w:t>无市政排水管网覆盖，对市政环保设施依托性不足</w:t>
      </w:r>
      <w:r w:rsidRPr="00021C14">
        <w:rPr>
          <w:rFonts w:hint="eastAsia"/>
          <w:sz w:val="28"/>
          <w:szCs w:val="28"/>
        </w:rPr>
        <w:t>的情况。</w:t>
      </w:r>
      <w:r w:rsidRPr="00021C14">
        <w:rPr>
          <w:sz w:val="28"/>
          <w:szCs w:val="28"/>
        </w:rPr>
        <w:t>港区生活污水</w:t>
      </w:r>
      <w:r w:rsidRPr="00021C14">
        <w:rPr>
          <w:rFonts w:hint="eastAsia"/>
          <w:sz w:val="28"/>
          <w:szCs w:val="28"/>
        </w:rPr>
        <w:t>现</w:t>
      </w:r>
      <w:r w:rsidRPr="00021C14">
        <w:rPr>
          <w:sz w:val="28"/>
          <w:szCs w:val="28"/>
        </w:rPr>
        <w:t>采用雨污水分流排水机制，并由码头企业自建小型污水</w:t>
      </w:r>
      <w:r w:rsidR="000647C0" w:rsidRPr="00021C14">
        <w:rPr>
          <w:rFonts w:hint="eastAsia"/>
          <w:sz w:val="28"/>
          <w:szCs w:val="28"/>
        </w:rPr>
        <w:t>池集中</w:t>
      </w:r>
      <w:r w:rsidRPr="00021C14">
        <w:rPr>
          <w:sz w:val="28"/>
          <w:szCs w:val="28"/>
        </w:rPr>
        <w:t>，</w:t>
      </w:r>
      <w:r w:rsidR="000647C0" w:rsidRPr="00021C14">
        <w:rPr>
          <w:rFonts w:hint="eastAsia"/>
          <w:sz w:val="28"/>
          <w:szCs w:val="28"/>
        </w:rPr>
        <w:t>并根据协议由罐车转运至污水处理厂处理</w:t>
      </w:r>
      <w:r w:rsidRPr="00021C14">
        <w:rPr>
          <w:sz w:val="28"/>
          <w:szCs w:val="28"/>
        </w:rPr>
        <w:t>。</w:t>
      </w:r>
      <w:r w:rsidRPr="00021C14">
        <w:rPr>
          <w:rFonts w:hint="eastAsia"/>
          <w:sz w:val="28"/>
          <w:szCs w:val="28"/>
        </w:rPr>
        <w:t>目前</w:t>
      </w:r>
      <w:r w:rsidR="00272A9C" w:rsidRPr="00021C14">
        <w:rPr>
          <w:rFonts w:hint="eastAsia"/>
          <w:sz w:val="28"/>
          <w:szCs w:val="28"/>
        </w:rPr>
        <w:t>六安</w:t>
      </w:r>
      <w:r w:rsidRPr="00021C14">
        <w:rPr>
          <w:sz w:val="28"/>
          <w:szCs w:val="28"/>
        </w:rPr>
        <w:t>市港口均配备相应污染物接收处置设施，</w:t>
      </w:r>
      <w:r w:rsidR="000647C0" w:rsidRPr="00021C14">
        <w:rPr>
          <w:rFonts w:hint="eastAsia"/>
          <w:sz w:val="28"/>
          <w:szCs w:val="28"/>
        </w:rPr>
        <w:t>仍需补充船舶生活污水接收上岸设施，</w:t>
      </w:r>
      <w:r w:rsidRPr="00021C14">
        <w:rPr>
          <w:sz w:val="28"/>
          <w:szCs w:val="28"/>
        </w:rPr>
        <w:t>当地政府应加强监管。</w:t>
      </w:r>
    </w:p>
    <w:p w14:paraId="145E0E6A" w14:textId="77777777" w:rsidR="00032FAF" w:rsidRPr="00021C14" w:rsidRDefault="00EB0CE3" w:rsidP="00957465">
      <w:pPr>
        <w:pStyle w:val="a8"/>
        <w:spacing w:before="0" w:beforeAutospacing="0" w:after="0" w:afterAutospacing="0" w:line="360" w:lineRule="auto"/>
        <w:ind w:firstLineChars="200" w:firstLine="562"/>
        <w:rPr>
          <w:b/>
          <w:bCs/>
          <w:sz w:val="28"/>
          <w:szCs w:val="28"/>
          <w:lang w:val="zh-CN"/>
        </w:rPr>
      </w:pPr>
      <w:r w:rsidRPr="00021C14">
        <w:rPr>
          <w:rFonts w:hint="eastAsia"/>
          <w:b/>
          <w:bCs/>
          <w:sz w:val="28"/>
          <w:szCs w:val="28"/>
          <w:lang w:val="zh-CN"/>
        </w:rPr>
        <w:t>（3）生活垃圾</w:t>
      </w:r>
    </w:p>
    <w:p w14:paraId="775BAEFA" w14:textId="77777777" w:rsidR="00032FAF" w:rsidRPr="00021C14" w:rsidRDefault="00EB0CE3" w:rsidP="00957465">
      <w:pPr>
        <w:spacing w:line="360" w:lineRule="auto"/>
        <w:ind w:firstLineChars="200" w:firstLine="562"/>
        <w:rPr>
          <w:b/>
          <w:sz w:val="28"/>
          <w:szCs w:val="28"/>
        </w:rPr>
      </w:pPr>
      <w:r w:rsidRPr="00021C14">
        <w:rPr>
          <w:b/>
          <w:sz w:val="28"/>
          <w:szCs w:val="28"/>
        </w:rPr>
        <w:t>港口垃圾产生</w:t>
      </w:r>
      <w:r w:rsidR="009C0CF6" w:rsidRPr="00021C14">
        <w:rPr>
          <w:rFonts w:hint="eastAsia"/>
          <w:b/>
          <w:sz w:val="28"/>
          <w:szCs w:val="28"/>
        </w:rPr>
        <w:t>、转运及处置</w:t>
      </w:r>
      <w:r w:rsidRPr="00021C14">
        <w:rPr>
          <w:rFonts w:hint="eastAsia"/>
          <w:b/>
          <w:sz w:val="28"/>
          <w:szCs w:val="28"/>
        </w:rPr>
        <w:t>情况</w:t>
      </w:r>
      <w:r w:rsidRPr="00021C14">
        <w:rPr>
          <w:b/>
          <w:sz w:val="28"/>
          <w:szCs w:val="28"/>
        </w:rPr>
        <w:t>：</w:t>
      </w:r>
      <w:r w:rsidR="00272A9C" w:rsidRPr="00021C14">
        <w:rPr>
          <w:rFonts w:hint="eastAsia"/>
          <w:sz w:val="28"/>
          <w:szCs w:val="28"/>
        </w:rPr>
        <w:t>六安</w:t>
      </w:r>
      <w:r w:rsidRPr="00021C14">
        <w:rPr>
          <w:sz w:val="28"/>
          <w:szCs w:val="28"/>
        </w:rPr>
        <w:t>市港口码头垃圾产生量主要有码头定员人员决定，总体年产生量不大。</w:t>
      </w:r>
      <w:r w:rsidR="009C0CF6" w:rsidRPr="00021C14">
        <w:rPr>
          <w:rFonts w:hint="eastAsia"/>
          <w:sz w:val="28"/>
          <w:szCs w:val="28"/>
        </w:rPr>
        <w:t>全市现有</w:t>
      </w:r>
      <w:r w:rsidR="009C0CF6" w:rsidRPr="00021C14">
        <w:rPr>
          <w:rFonts w:hint="eastAsia"/>
          <w:sz w:val="28"/>
          <w:szCs w:val="28"/>
        </w:rPr>
        <w:t>1</w:t>
      </w:r>
      <w:r w:rsidR="009C0CF6" w:rsidRPr="00021C14">
        <w:rPr>
          <w:sz w:val="28"/>
          <w:szCs w:val="28"/>
        </w:rPr>
        <w:t>1</w:t>
      </w:r>
      <w:r w:rsidR="009C0CF6" w:rsidRPr="00021C14">
        <w:rPr>
          <w:rFonts w:hint="eastAsia"/>
          <w:sz w:val="28"/>
          <w:szCs w:val="28"/>
        </w:rPr>
        <w:t>个码头配备</w:t>
      </w:r>
      <w:r w:rsidR="009C0CF6" w:rsidRPr="00021C14">
        <w:rPr>
          <w:rFonts w:hint="eastAsia"/>
          <w:sz w:val="28"/>
          <w:szCs w:val="28"/>
        </w:rPr>
        <w:t>5</w:t>
      </w:r>
      <w:r w:rsidR="009C0CF6" w:rsidRPr="00021C14">
        <w:rPr>
          <w:sz w:val="28"/>
          <w:szCs w:val="28"/>
        </w:rPr>
        <w:t>2</w:t>
      </w:r>
      <w:r w:rsidR="009C0CF6" w:rsidRPr="00021C14">
        <w:rPr>
          <w:rFonts w:hint="eastAsia"/>
          <w:sz w:val="28"/>
          <w:szCs w:val="28"/>
        </w:rPr>
        <w:t>个分类垃圾桶对垃圾进行分类管理。收集的垃圾由港口经营人集中交于所在地社区居委会（垃圾转运公司）统一运输和处置，转运及处置能力能够满足要求。</w:t>
      </w:r>
    </w:p>
    <w:p w14:paraId="1354AF0C" w14:textId="77777777" w:rsidR="00032FAF" w:rsidRPr="00021C14" w:rsidRDefault="00EB0CE3" w:rsidP="00957465">
      <w:pPr>
        <w:spacing w:line="360" w:lineRule="auto"/>
        <w:ind w:firstLineChars="200" w:firstLine="562"/>
        <w:rPr>
          <w:sz w:val="28"/>
          <w:szCs w:val="28"/>
        </w:rPr>
      </w:pPr>
      <w:r w:rsidRPr="00021C14">
        <w:rPr>
          <w:b/>
          <w:sz w:val="28"/>
          <w:szCs w:val="28"/>
        </w:rPr>
        <w:t>建设需求分析：</w:t>
      </w:r>
      <w:r w:rsidR="000647C0" w:rsidRPr="00021C14">
        <w:rPr>
          <w:rFonts w:hint="eastAsia"/>
          <w:sz w:val="28"/>
          <w:szCs w:val="28"/>
        </w:rPr>
        <w:t>目前港口垃圾接收、转运、处置设施能够满足要求，码头面按照</w:t>
      </w:r>
      <w:r w:rsidR="000647C0" w:rsidRPr="00021C14">
        <w:rPr>
          <w:rFonts w:hint="eastAsia"/>
          <w:sz w:val="28"/>
          <w:szCs w:val="28"/>
        </w:rPr>
        <w:t>4</w:t>
      </w:r>
      <w:r w:rsidR="000647C0" w:rsidRPr="00021C14">
        <w:rPr>
          <w:rFonts w:hint="eastAsia"/>
          <w:sz w:val="28"/>
          <w:szCs w:val="28"/>
        </w:rPr>
        <w:t>类垃圾桶进行布置。</w:t>
      </w:r>
      <w:r w:rsidR="00A46F1F" w:rsidRPr="00021C14">
        <w:rPr>
          <w:rFonts w:hint="eastAsia"/>
          <w:sz w:val="28"/>
          <w:szCs w:val="28"/>
        </w:rPr>
        <w:t>交通（</w:t>
      </w:r>
      <w:r w:rsidR="000647C0" w:rsidRPr="00021C14">
        <w:rPr>
          <w:rFonts w:hint="eastAsia"/>
          <w:sz w:val="28"/>
          <w:szCs w:val="28"/>
        </w:rPr>
        <w:t>海事</w:t>
      </w:r>
      <w:r w:rsidR="00A46F1F" w:rsidRPr="00021C14">
        <w:rPr>
          <w:rFonts w:hint="eastAsia"/>
          <w:sz w:val="28"/>
          <w:szCs w:val="28"/>
        </w:rPr>
        <w:t>）</w:t>
      </w:r>
      <w:r w:rsidR="000647C0" w:rsidRPr="00021C14">
        <w:rPr>
          <w:rFonts w:hint="eastAsia"/>
          <w:sz w:val="28"/>
          <w:szCs w:val="28"/>
        </w:rPr>
        <w:t>等部门应当加强监管，保障固体能够充分</w:t>
      </w:r>
      <w:proofErr w:type="gramStart"/>
      <w:r w:rsidR="000647C0" w:rsidRPr="00021C14">
        <w:rPr>
          <w:rFonts w:hint="eastAsia"/>
          <w:sz w:val="28"/>
          <w:szCs w:val="28"/>
        </w:rPr>
        <w:t>且及时</w:t>
      </w:r>
      <w:proofErr w:type="gramEnd"/>
      <w:r w:rsidR="000647C0" w:rsidRPr="00021C14">
        <w:rPr>
          <w:rFonts w:hint="eastAsia"/>
          <w:sz w:val="28"/>
          <w:szCs w:val="28"/>
        </w:rPr>
        <w:t>得到处置</w:t>
      </w:r>
      <w:r w:rsidRPr="00021C14">
        <w:rPr>
          <w:sz w:val="28"/>
          <w:szCs w:val="28"/>
        </w:rPr>
        <w:t>。</w:t>
      </w:r>
    </w:p>
    <w:p w14:paraId="32CC2D83" w14:textId="77777777" w:rsidR="00032FAF" w:rsidRPr="00021C14" w:rsidRDefault="00EB0CE3" w:rsidP="00C528D4">
      <w:pPr>
        <w:pStyle w:val="3"/>
        <w:adjustRightInd w:val="0"/>
        <w:spacing w:before="120" w:after="120" w:line="360" w:lineRule="auto"/>
        <w:textAlignment w:val="baseline"/>
        <w:rPr>
          <w:rFonts w:ascii="Arial" w:eastAsia="黑体" w:hAnsi="Arial"/>
          <w:b w:val="0"/>
          <w:spacing w:val="8"/>
          <w:kern w:val="24"/>
          <w:sz w:val="28"/>
        </w:rPr>
      </w:pPr>
      <w:r w:rsidRPr="00021C14">
        <w:rPr>
          <w:rFonts w:ascii="Arial" w:eastAsia="黑体" w:hAnsi="Arial" w:hint="eastAsia"/>
          <w:b w:val="0"/>
          <w:spacing w:val="8"/>
          <w:kern w:val="24"/>
          <w:sz w:val="28"/>
        </w:rPr>
        <w:t>5.1.</w:t>
      </w:r>
      <w:r w:rsidR="00AE781F" w:rsidRPr="00021C14">
        <w:rPr>
          <w:rFonts w:ascii="Arial" w:eastAsia="黑体" w:hAnsi="Arial"/>
          <w:b w:val="0"/>
          <w:spacing w:val="8"/>
          <w:kern w:val="24"/>
          <w:sz w:val="28"/>
        </w:rPr>
        <w:t>2</w:t>
      </w:r>
      <w:r w:rsidRPr="00021C14">
        <w:rPr>
          <w:rFonts w:ascii="Arial" w:eastAsia="黑体" w:hAnsi="Arial" w:hint="eastAsia"/>
          <w:b w:val="0"/>
          <w:spacing w:val="8"/>
          <w:kern w:val="24"/>
          <w:sz w:val="28"/>
        </w:rPr>
        <w:t xml:space="preserve">  </w:t>
      </w:r>
      <w:r w:rsidRPr="00021C14">
        <w:rPr>
          <w:rFonts w:ascii="Arial" w:eastAsia="黑体" w:hAnsi="Arial" w:hint="eastAsia"/>
          <w:b w:val="0"/>
          <w:spacing w:val="8"/>
          <w:kern w:val="24"/>
          <w:sz w:val="28"/>
          <w:lang w:val="zh-CN"/>
        </w:rPr>
        <w:t>船舶污染物</w:t>
      </w:r>
    </w:p>
    <w:p w14:paraId="5DFABF5F" w14:textId="77777777" w:rsidR="00032FAF" w:rsidRPr="00021C14" w:rsidRDefault="00EB0CE3" w:rsidP="00957465">
      <w:pPr>
        <w:pStyle w:val="a8"/>
        <w:spacing w:before="0" w:beforeAutospacing="0" w:after="0" w:afterAutospacing="0" w:line="360" w:lineRule="auto"/>
        <w:ind w:firstLineChars="200" w:firstLine="562"/>
        <w:rPr>
          <w:b/>
          <w:bCs/>
          <w:sz w:val="28"/>
          <w:szCs w:val="28"/>
        </w:rPr>
      </w:pPr>
      <w:r w:rsidRPr="00021C14">
        <w:rPr>
          <w:rFonts w:hint="eastAsia"/>
          <w:b/>
          <w:bCs/>
          <w:sz w:val="28"/>
          <w:szCs w:val="28"/>
        </w:rPr>
        <w:t>（1）</w:t>
      </w:r>
      <w:r w:rsidRPr="00021C14">
        <w:rPr>
          <w:rFonts w:hint="eastAsia"/>
          <w:b/>
          <w:bCs/>
          <w:sz w:val="28"/>
          <w:szCs w:val="28"/>
          <w:lang w:val="zh-CN"/>
        </w:rPr>
        <w:t>船舶含油污水</w:t>
      </w:r>
    </w:p>
    <w:p w14:paraId="778C95F8" w14:textId="77777777" w:rsidR="00386120" w:rsidRPr="00021C14" w:rsidRDefault="00386120" w:rsidP="00957465">
      <w:pPr>
        <w:spacing w:line="360" w:lineRule="auto"/>
        <w:ind w:firstLineChars="200" w:firstLine="562"/>
        <w:rPr>
          <w:rFonts w:asciiTheme="minorEastAsia" w:eastAsiaTheme="minorEastAsia" w:hAnsiTheme="minorEastAsia" w:cs="宋体"/>
          <w:kern w:val="0"/>
          <w:sz w:val="28"/>
          <w:szCs w:val="21"/>
        </w:rPr>
      </w:pPr>
      <w:r w:rsidRPr="00021C14">
        <w:rPr>
          <w:rFonts w:asciiTheme="minorEastAsia" w:eastAsiaTheme="minorEastAsia" w:hAnsiTheme="minorEastAsia" w:hint="eastAsia"/>
          <w:b/>
          <w:sz w:val="28"/>
          <w:szCs w:val="28"/>
        </w:rPr>
        <w:t>船舶含油污水接收、转运及处置情况：</w:t>
      </w:r>
      <w:bookmarkStart w:id="106" w:name="_Hlk35809025"/>
      <w:r w:rsidRPr="00021C14">
        <w:rPr>
          <w:rFonts w:asciiTheme="minorEastAsia" w:eastAsiaTheme="minorEastAsia" w:hAnsiTheme="minorEastAsia" w:hint="eastAsia"/>
          <w:bCs/>
          <w:sz w:val="28"/>
          <w:szCs w:val="28"/>
        </w:rPr>
        <w:t>截止2019年底，</w:t>
      </w:r>
      <w:bookmarkEnd w:id="106"/>
      <w:r w:rsidRPr="00021C14">
        <w:rPr>
          <w:rFonts w:asciiTheme="minorEastAsia" w:eastAsiaTheme="minorEastAsia" w:hAnsiTheme="minorEastAsia" w:hint="eastAsia"/>
          <w:bCs/>
          <w:sz w:val="28"/>
          <w:szCs w:val="28"/>
        </w:rPr>
        <w:t>六安</w:t>
      </w:r>
      <w:r w:rsidRPr="00021C14">
        <w:rPr>
          <w:rFonts w:asciiTheme="minorEastAsia" w:eastAsiaTheme="minorEastAsia" w:hAnsiTheme="minorEastAsia"/>
          <w:sz w:val="28"/>
          <w:szCs w:val="28"/>
        </w:rPr>
        <w:t>港</w:t>
      </w:r>
      <w:r w:rsidRPr="00021C14">
        <w:rPr>
          <w:rFonts w:asciiTheme="minorEastAsia" w:eastAsiaTheme="minorEastAsia" w:hAnsiTheme="minorEastAsia" w:hint="eastAsia"/>
          <w:sz w:val="28"/>
          <w:szCs w:val="28"/>
        </w:rPr>
        <w:t>现有1</w:t>
      </w:r>
      <w:r w:rsidRPr="00021C14">
        <w:rPr>
          <w:rFonts w:asciiTheme="minorEastAsia" w:eastAsiaTheme="minorEastAsia" w:hAnsiTheme="minorEastAsia"/>
          <w:sz w:val="28"/>
          <w:szCs w:val="28"/>
        </w:rPr>
        <w:t>1</w:t>
      </w:r>
      <w:r w:rsidRPr="00021C14">
        <w:rPr>
          <w:rFonts w:asciiTheme="minorEastAsia" w:eastAsiaTheme="minorEastAsia" w:hAnsiTheme="minorEastAsia" w:hint="eastAsia"/>
          <w:sz w:val="28"/>
          <w:szCs w:val="28"/>
        </w:rPr>
        <w:t>个码头均完成</w:t>
      </w:r>
      <w:r w:rsidRPr="00021C14">
        <w:rPr>
          <w:rFonts w:asciiTheme="minorEastAsia" w:eastAsiaTheme="minorEastAsia" w:hAnsiTheme="minorEastAsia"/>
          <w:sz w:val="28"/>
          <w:szCs w:val="28"/>
        </w:rPr>
        <w:t>船舶油污水接收</w:t>
      </w:r>
      <w:r w:rsidRPr="00021C14">
        <w:rPr>
          <w:rFonts w:asciiTheme="minorEastAsia" w:eastAsiaTheme="minorEastAsia" w:hAnsiTheme="minorEastAsia" w:hint="eastAsia"/>
          <w:sz w:val="28"/>
          <w:szCs w:val="28"/>
        </w:rPr>
        <w:t>设施</w:t>
      </w:r>
      <w:r w:rsidRPr="00021C14">
        <w:rPr>
          <w:rFonts w:asciiTheme="minorEastAsia" w:eastAsiaTheme="minorEastAsia" w:hAnsiTheme="minorEastAsia" w:cs="宋体" w:hint="eastAsia"/>
          <w:kern w:val="0"/>
          <w:sz w:val="28"/>
          <w:szCs w:val="21"/>
        </w:rPr>
        <w:t>建设，</w:t>
      </w:r>
      <w:bookmarkStart w:id="107" w:name="_Hlk35809148"/>
      <w:r w:rsidRPr="00021C14">
        <w:rPr>
          <w:rFonts w:asciiTheme="minorEastAsia" w:eastAsiaTheme="minorEastAsia" w:hAnsiTheme="minorEastAsia" w:cs="宋体" w:hint="eastAsia"/>
          <w:kern w:val="0"/>
          <w:sz w:val="28"/>
          <w:szCs w:val="21"/>
        </w:rPr>
        <w:t>船舶油污水的接收主要依托码头现有油污水处置设施。</w:t>
      </w:r>
    </w:p>
    <w:bookmarkEnd w:id="107"/>
    <w:p w14:paraId="676251F6" w14:textId="77777777" w:rsidR="00386120" w:rsidRPr="00021C14" w:rsidRDefault="00386120" w:rsidP="00957465">
      <w:pPr>
        <w:spacing w:line="360" w:lineRule="auto"/>
        <w:ind w:firstLine="200"/>
        <w:rPr>
          <w:rFonts w:asciiTheme="minorEastAsia" w:eastAsiaTheme="minorEastAsia" w:hAnsiTheme="minorEastAsia"/>
          <w:b/>
          <w:sz w:val="28"/>
          <w:szCs w:val="28"/>
        </w:rPr>
      </w:pPr>
      <w:r w:rsidRPr="00021C14">
        <w:rPr>
          <w:rFonts w:asciiTheme="minorEastAsia" w:eastAsiaTheme="minorEastAsia" w:hAnsiTheme="minorEastAsia" w:hint="eastAsia"/>
          <w:b/>
          <w:spacing w:val="-4"/>
          <w:sz w:val="28"/>
          <w:szCs w:val="28"/>
        </w:rPr>
        <w:t>建设需求：</w:t>
      </w:r>
      <w:r w:rsidRPr="00021C14">
        <w:rPr>
          <w:rFonts w:asciiTheme="minorEastAsia" w:eastAsiaTheme="minorEastAsia" w:hAnsiTheme="minorEastAsia" w:hint="eastAsia"/>
          <w:spacing w:val="-4"/>
          <w:sz w:val="28"/>
          <w:szCs w:val="28"/>
        </w:rPr>
        <w:t>目前，油污水处置设施按港区布置，已基本覆盖六安市作业各港区，</w:t>
      </w:r>
      <w:r w:rsidRPr="00021C14">
        <w:rPr>
          <w:rFonts w:asciiTheme="minorEastAsia" w:eastAsiaTheme="minorEastAsia" w:hAnsiTheme="minorEastAsia" w:hint="eastAsia"/>
          <w:sz w:val="28"/>
          <w:szCs w:val="28"/>
        </w:rPr>
        <w:t>能很好地满足各码头船舶油污水上岸需求</w:t>
      </w:r>
      <w:r w:rsidRPr="00021C14">
        <w:rPr>
          <w:rFonts w:asciiTheme="minorEastAsia" w:eastAsiaTheme="minorEastAsia" w:hAnsiTheme="minorEastAsia"/>
          <w:sz w:val="28"/>
          <w:szCs w:val="28"/>
        </w:rPr>
        <w:t>。</w:t>
      </w:r>
    </w:p>
    <w:p w14:paraId="41EF48C5" w14:textId="77777777" w:rsidR="00032FAF" w:rsidRPr="00021C14" w:rsidRDefault="00EB0CE3" w:rsidP="00957465">
      <w:pPr>
        <w:pStyle w:val="a8"/>
        <w:spacing w:before="0" w:beforeAutospacing="0" w:after="0" w:afterAutospacing="0" w:line="360" w:lineRule="auto"/>
        <w:ind w:firstLineChars="200" w:firstLine="562"/>
        <w:rPr>
          <w:b/>
          <w:bCs/>
          <w:sz w:val="28"/>
          <w:szCs w:val="28"/>
          <w:lang w:val="zh-CN"/>
        </w:rPr>
      </w:pPr>
      <w:r w:rsidRPr="00021C14">
        <w:rPr>
          <w:rFonts w:hint="eastAsia"/>
          <w:b/>
          <w:bCs/>
          <w:sz w:val="28"/>
          <w:szCs w:val="28"/>
          <w:lang w:val="zh-CN"/>
        </w:rPr>
        <w:t>（2）船舶生活污水</w:t>
      </w:r>
    </w:p>
    <w:p w14:paraId="13C797D1" w14:textId="77777777" w:rsidR="00032FAF" w:rsidRPr="00021C14" w:rsidRDefault="00EB0CE3" w:rsidP="00957465">
      <w:pPr>
        <w:spacing w:line="360" w:lineRule="auto"/>
        <w:ind w:firstLineChars="200" w:firstLine="562"/>
        <w:rPr>
          <w:sz w:val="28"/>
          <w:szCs w:val="28"/>
        </w:rPr>
      </w:pPr>
      <w:r w:rsidRPr="00021C14">
        <w:rPr>
          <w:b/>
          <w:sz w:val="28"/>
          <w:szCs w:val="28"/>
        </w:rPr>
        <w:lastRenderedPageBreak/>
        <w:t>船舶生活污水</w:t>
      </w:r>
      <w:r w:rsidRPr="00021C14">
        <w:rPr>
          <w:rFonts w:hint="eastAsia"/>
          <w:b/>
          <w:sz w:val="28"/>
          <w:szCs w:val="28"/>
        </w:rPr>
        <w:t>接收</w:t>
      </w:r>
      <w:r w:rsidR="00386120" w:rsidRPr="00021C14">
        <w:rPr>
          <w:rFonts w:hint="eastAsia"/>
          <w:b/>
          <w:sz w:val="28"/>
          <w:szCs w:val="28"/>
        </w:rPr>
        <w:t>、转运及处置</w:t>
      </w:r>
      <w:r w:rsidRPr="00021C14">
        <w:rPr>
          <w:rFonts w:hint="eastAsia"/>
          <w:b/>
          <w:sz w:val="28"/>
          <w:szCs w:val="28"/>
        </w:rPr>
        <w:t>情况</w:t>
      </w:r>
      <w:r w:rsidRPr="00021C14">
        <w:rPr>
          <w:b/>
          <w:sz w:val="28"/>
          <w:szCs w:val="28"/>
        </w:rPr>
        <w:t>：</w:t>
      </w:r>
      <w:r w:rsidRPr="00021C14">
        <w:rPr>
          <w:rFonts w:hint="eastAsia"/>
          <w:sz w:val="28"/>
          <w:szCs w:val="28"/>
        </w:rPr>
        <w:t>2019</w:t>
      </w:r>
      <w:r w:rsidRPr="00021C14">
        <w:rPr>
          <w:rFonts w:hint="eastAsia"/>
          <w:sz w:val="28"/>
          <w:szCs w:val="28"/>
        </w:rPr>
        <w:t>年度</w:t>
      </w:r>
      <w:r w:rsidR="00957465" w:rsidRPr="00021C14">
        <w:rPr>
          <w:rFonts w:hint="eastAsia"/>
          <w:sz w:val="28"/>
          <w:szCs w:val="28"/>
        </w:rPr>
        <w:t>，</w:t>
      </w:r>
      <w:r w:rsidRPr="00021C14">
        <w:rPr>
          <w:rFonts w:hint="eastAsia"/>
          <w:sz w:val="28"/>
          <w:szCs w:val="28"/>
        </w:rPr>
        <w:t>辖区内接收</w:t>
      </w:r>
      <w:r w:rsidRPr="00021C14">
        <w:rPr>
          <w:sz w:val="28"/>
          <w:szCs w:val="28"/>
        </w:rPr>
        <w:t>的船舶生活污水</w:t>
      </w:r>
      <w:r w:rsidRPr="00021C14">
        <w:rPr>
          <w:rFonts w:ascii="宋体" w:hAnsi="宋体" w:cs="宋体" w:hint="eastAsia"/>
          <w:kern w:val="0"/>
          <w:sz w:val="28"/>
          <w:szCs w:val="21"/>
        </w:rPr>
        <w:t>设施衔接总体情况不畅</w:t>
      </w:r>
      <w:r w:rsidR="00AF7552" w:rsidRPr="00021C14">
        <w:rPr>
          <w:rFonts w:ascii="宋体" w:hAnsi="宋体" w:cs="宋体" w:hint="eastAsia"/>
          <w:kern w:val="0"/>
          <w:sz w:val="28"/>
          <w:szCs w:val="21"/>
        </w:rPr>
        <w:t>，码头船舶污水接收设施及相关配套运管制度不完善</w:t>
      </w:r>
      <w:r w:rsidRPr="00021C14">
        <w:rPr>
          <w:rFonts w:ascii="宋体" w:hAnsi="宋体" w:cs="宋体" w:hint="eastAsia"/>
          <w:kern w:val="0"/>
          <w:sz w:val="28"/>
          <w:szCs w:val="21"/>
        </w:rPr>
        <w:t>。</w:t>
      </w:r>
      <w:r w:rsidR="00386120" w:rsidRPr="00021C14">
        <w:rPr>
          <w:rFonts w:ascii="宋体" w:hAnsi="宋体" w:cs="宋体" w:hint="eastAsia"/>
          <w:kern w:val="0"/>
          <w:sz w:val="28"/>
          <w:szCs w:val="21"/>
        </w:rPr>
        <w:t>1</w:t>
      </w:r>
      <w:r w:rsidR="00386120" w:rsidRPr="00021C14">
        <w:rPr>
          <w:rFonts w:ascii="宋体" w:hAnsi="宋体" w:cs="宋体"/>
          <w:kern w:val="0"/>
          <w:sz w:val="28"/>
          <w:szCs w:val="21"/>
        </w:rPr>
        <w:t>00</w:t>
      </w:r>
      <w:r w:rsidR="00386120" w:rsidRPr="00021C14">
        <w:rPr>
          <w:rFonts w:ascii="宋体" w:hAnsi="宋体" w:cs="宋体" w:hint="eastAsia"/>
          <w:kern w:val="0"/>
          <w:sz w:val="28"/>
          <w:szCs w:val="21"/>
        </w:rPr>
        <w:t>总吨以上4</w:t>
      </w:r>
      <w:r w:rsidR="00386120" w:rsidRPr="00021C14">
        <w:rPr>
          <w:rFonts w:ascii="宋体" w:hAnsi="宋体" w:cs="宋体"/>
          <w:kern w:val="0"/>
          <w:sz w:val="28"/>
          <w:szCs w:val="21"/>
        </w:rPr>
        <w:t>00</w:t>
      </w:r>
      <w:r w:rsidR="00386120" w:rsidRPr="00021C14">
        <w:rPr>
          <w:rFonts w:ascii="宋体" w:hAnsi="宋体" w:cs="宋体" w:hint="eastAsia"/>
          <w:kern w:val="0"/>
          <w:sz w:val="28"/>
          <w:szCs w:val="21"/>
        </w:rPr>
        <w:t>总吨以下船舶生活污水储存设施覆盖率低。</w:t>
      </w:r>
    </w:p>
    <w:p w14:paraId="6B17F621" w14:textId="77777777" w:rsidR="00032FAF" w:rsidRPr="00021C14" w:rsidRDefault="00EB0CE3" w:rsidP="00957465">
      <w:pPr>
        <w:spacing w:line="360" w:lineRule="auto"/>
        <w:ind w:firstLineChars="200" w:firstLine="562"/>
        <w:rPr>
          <w:sz w:val="28"/>
          <w:szCs w:val="28"/>
        </w:rPr>
      </w:pPr>
      <w:r w:rsidRPr="00021C14">
        <w:rPr>
          <w:b/>
          <w:sz w:val="28"/>
          <w:szCs w:val="28"/>
        </w:rPr>
        <w:t>建设需求：</w:t>
      </w:r>
    </w:p>
    <w:p w14:paraId="114A3B97" w14:textId="77777777" w:rsidR="00032FAF" w:rsidRPr="00021C14" w:rsidRDefault="00EB0CE3" w:rsidP="00957465">
      <w:pPr>
        <w:spacing w:line="360" w:lineRule="auto"/>
        <w:ind w:firstLine="200"/>
        <w:rPr>
          <w:sz w:val="28"/>
          <w:szCs w:val="28"/>
        </w:rPr>
      </w:pPr>
      <w:r w:rsidRPr="00021C14">
        <w:rPr>
          <w:rFonts w:hint="eastAsia"/>
          <w:sz w:val="28"/>
          <w:szCs w:val="28"/>
        </w:rPr>
        <w:t>目前</w:t>
      </w:r>
      <w:r w:rsidR="00272A9C" w:rsidRPr="00021C14">
        <w:rPr>
          <w:rFonts w:hint="eastAsia"/>
          <w:sz w:val="28"/>
          <w:szCs w:val="28"/>
        </w:rPr>
        <w:t>六安</w:t>
      </w:r>
      <w:r w:rsidRPr="00021C14">
        <w:rPr>
          <w:rFonts w:hint="eastAsia"/>
          <w:sz w:val="28"/>
          <w:szCs w:val="28"/>
        </w:rPr>
        <w:t>市</w:t>
      </w:r>
      <w:r w:rsidR="00F8558D" w:rsidRPr="00021C14">
        <w:rPr>
          <w:rFonts w:hint="eastAsia"/>
          <w:sz w:val="28"/>
          <w:szCs w:val="28"/>
        </w:rPr>
        <w:t>船舶生活污水上岸设施不完善，需</w:t>
      </w:r>
      <w:r w:rsidRPr="00021C14">
        <w:rPr>
          <w:rFonts w:hint="eastAsia"/>
          <w:sz w:val="28"/>
          <w:szCs w:val="28"/>
        </w:rPr>
        <w:t>在</w:t>
      </w:r>
      <w:r w:rsidRPr="00021C14">
        <w:rPr>
          <w:rFonts w:hint="eastAsia"/>
          <w:sz w:val="28"/>
          <w:szCs w:val="28"/>
        </w:rPr>
        <w:t>2020</w:t>
      </w:r>
      <w:r w:rsidRPr="00021C14">
        <w:rPr>
          <w:rFonts w:hint="eastAsia"/>
          <w:sz w:val="28"/>
          <w:szCs w:val="28"/>
        </w:rPr>
        <w:t>年底前</w:t>
      </w:r>
      <w:r w:rsidR="00386120" w:rsidRPr="00021C14">
        <w:rPr>
          <w:rFonts w:hint="eastAsia"/>
          <w:sz w:val="28"/>
          <w:szCs w:val="28"/>
        </w:rPr>
        <w:t>对</w:t>
      </w:r>
      <w:r w:rsidR="00386120" w:rsidRPr="00021C14">
        <w:rPr>
          <w:rFonts w:hint="eastAsia"/>
          <w:sz w:val="28"/>
          <w:szCs w:val="28"/>
        </w:rPr>
        <w:t>1</w:t>
      </w:r>
      <w:r w:rsidR="00386120" w:rsidRPr="00021C14">
        <w:rPr>
          <w:sz w:val="28"/>
          <w:szCs w:val="28"/>
        </w:rPr>
        <w:t>1</w:t>
      </w:r>
      <w:r w:rsidR="00386120" w:rsidRPr="00021C14">
        <w:rPr>
          <w:rFonts w:hint="eastAsia"/>
          <w:sz w:val="28"/>
          <w:szCs w:val="28"/>
        </w:rPr>
        <w:t>个码头的船舶生活污水上岸设施进行完善</w:t>
      </w:r>
      <w:r w:rsidRPr="00021C14">
        <w:rPr>
          <w:rFonts w:hint="eastAsia"/>
          <w:sz w:val="28"/>
          <w:szCs w:val="28"/>
        </w:rPr>
        <w:t>，</w:t>
      </w:r>
      <w:r w:rsidRPr="00021C14">
        <w:rPr>
          <w:sz w:val="28"/>
          <w:szCs w:val="28"/>
        </w:rPr>
        <w:t>当地政府应加强监管</w:t>
      </w:r>
      <w:r w:rsidRPr="00021C14">
        <w:rPr>
          <w:rFonts w:hint="eastAsia"/>
          <w:sz w:val="28"/>
          <w:szCs w:val="28"/>
        </w:rPr>
        <w:t>工作</w:t>
      </w:r>
      <w:r w:rsidRPr="00021C14">
        <w:rPr>
          <w:sz w:val="28"/>
          <w:szCs w:val="28"/>
        </w:rPr>
        <w:t>。</w:t>
      </w:r>
    </w:p>
    <w:p w14:paraId="67DCBD09" w14:textId="77777777" w:rsidR="00032FAF" w:rsidRPr="00021C14" w:rsidRDefault="00EB0CE3" w:rsidP="00957465">
      <w:pPr>
        <w:pStyle w:val="a8"/>
        <w:spacing w:before="0" w:beforeAutospacing="0" w:after="0" w:afterAutospacing="0" w:line="360" w:lineRule="auto"/>
        <w:ind w:firstLineChars="200" w:firstLine="562"/>
        <w:rPr>
          <w:b/>
          <w:bCs/>
          <w:sz w:val="28"/>
          <w:szCs w:val="28"/>
          <w:lang w:val="zh-CN"/>
        </w:rPr>
      </w:pPr>
      <w:r w:rsidRPr="00021C14">
        <w:rPr>
          <w:rFonts w:hint="eastAsia"/>
          <w:b/>
          <w:bCs/>
          <w:sz w:val="28"/>
          <w:szCs w:val="28"/>
          <w:lang w:val="zh-CN"/>
        </w:rPr>
        <w:t>（3）船舶垃圾</w:t>
      </w:r>
    </w:p>
    <w:p w14:paraId="1A4CF06B" w14:textId="5EC709A9" w:rsidR="00032FAF" w:rsidRPr="00021C14" w:rsidRDefault="00EB0CE3" w:rsidP="00957465">
      <w:pPr>
        <w:spacing w:line="360" w:lineRule="auto"/>
        <w:ind w:firstLineChars="200" w:firstLine="562"/>
        <w:rPr>
          <w:b/>
          <w:sz w:val="28"/>
          <w:szCs w:val="28"/>
        </w:rPr>
      </w:pPr>
      <w:r w:rsidRPr="00021C14">
        <w:rPr>
          <w:b/>
          <w:sz w:val="28"/>
          <w:szCs w:val="28"/>
        </w:rPr>
        <w:t>船舶垃圾</w:t>
      </w:r>
      <w:r w:rsidRPr="00021C14">
        <w:rPr>
          <w:rFonts w:hint="eastAsia"/>
          <w:b/>
          <w:sz w:val="28"/>
          <w:szCs w:val="28"/>
        </w:rPr>
        <w:t>接收</w:t>
      </w:r>
      <w:r w:rsidR="00386120" w:rsidRPr="00021C14">
        <w:rPr>
          <w:rFonts w:hint="eastAsia"/>
          <w:b/>
          <w:sz w:val="28"/>
          <w:szCs w:val="28"/>
        </w:rPr>
        <w:t>、转运及处置</w:t>
      </w:r>
      <w:r w:rsidRPr="00021C14">
        <w:rPr>
          <w:rFonts w:hint="eastAsia"/>
          <w:b/>
          <w:sz w:val="28"/>
          <w:szCs w:val="28"/>
        </w:rPr>
        <w:t>情况</w:t>
      </w:r>
      <w:r w:rsidRPr="00021C14">
        <w:rPr>
          <w:b/>
          <w:sz w:val="28"/>
          <w:szCs w:val="28"/>
        </w:rPr>
        <w:t>：</w:t>
      </w:r>
      <w:r w:rsidR="00272A9C" w:rsidRPr="00021C14">
        <w:rPr>
          <w:rFonts w:hint="eastAsia"/>
          <w:sz w:val="28"/>
          <w:szCs w:val="28"/>
        </w:rPr>
        <w:t>六安</w:t>
      </w:r>
      <w:r w:rsidRPr="00021C14">
        <w:rPr>
          <w:rFonts w:hint="eastAsia"/>
          <w:sz w:val="28"/>
          <w:szCs w:val="28"/>
        </w:rPr>
        <w:t>港</w:t>
      </w:r>
      <w:r w:rsidRPr="00021C14">
        <w:rPr>
          <w:rFonts w:hint="eastAsia"/>
          <w:sz w:val="28"/>
          <w:szCs w:val="28"/>
        </w:rPr>
        <w:t>2019</w:t>
      </w:r>
      <w:r w:rsidRPr="00021C14">
        <w:rPr>
          <w:rFonts w:hint="eastAsia"/>
          <w:sz w:val="28"/>
          <w:szCs w:val="28"/>
        </w:rPr>
        <w:t>年度辖区内接收</w:t>
      </w:r>
      <w:r w:rsidRPr="00021C14">
        <w:rPr>
          <w:sz w:val="28"/>
          <w:szCs w:val="28"/>
        </w:rPr>
        <w:t>的船舶生活垃圾</w:t>
      </w:r>
      <w:r w:rsidRPr="00021C14">
        <w:rPr>
          <w:rFonts w:hint="eastAsia"/>
          <w:sz w:val="28"/>
          <w:szCs w:val="28"/>
        </w:rPr>
        <w:t>约</w:t>
      </w:r>
      <w:r w:rsidR="005C7831">
        <w:rPr>
          <w:sz w:val="28"/>
          <w:szCs w:val="28"/>
        </w:rPr>
        <w:t>32</w:t>
      </w:r>
      <w:r w:rsidRPr="00021C14">
        <w:rPr>
          <w:sz w:val="28"/>
          <w:szCs w:val="28"/>
        </w:rPr>
        <w:t>吨</w:t>
      </w:r>
      <w:r w:rsidRPr="00021C14">
        <w:rPr>
          <w:rFonts w:hint="eastAsia"/>
          <w:sz w:val="28"/>
          <w:szCs w:val="28"/>
        </w:rPr>
        <w:t>，</w:t>
      </w:r>
      <w:r w:rsidRPr="00021C14">
        <w:rPr>
          <w:rFonts w:ascii="宋体" w:hAnsi="宋体" w:cs="宋体" w:hint="eastAsia"/>
          <w:kern w:val="0"/>
          <w:sz w:val="28"/>
          <w:szCs w:val="21"/>
        </w:rPr>
        <w:t>设施衔接总体较好</w:t>
      </w:r>
      <w:r w:rsidR="00386120" w:rsidRPr="00021C14">
        <w:rPr>
          <w:rFonts w:ascii="宋体" w:hAnsi="宋体" w:cs="宋体" w:hint="eastAsia"/>
          <w:kern w:val="0"/>
          <w:sz w:val="28"/>
          <w:szCs w:val="21"/>
        </w:rPr>
        <w:t>，全港区共建设有5</w:t>
      </w:r>
      <w:r w:rsidR="00386120" w:rsidRPr="00021C14">
        <w:rPr>
          <w:rFonts w:ascii="宋体" w:hAnsi="宋体" w:cs="宋体"/>
          <w:kern w:val="0"/>
          <w:sz w:val="28"/>
          <w:szCs w:val="21"/>
        </w:rPr>
        <w:t>2</w:t>
      </w:r>
      <w:r w:rsidR="00386120" w:rsidRPr="00021C14">
        <w:rPr>
          <w:rFonts w:ascii="宋体" w:hAnsi="宋体" w:cs="宋体" w:hint="eastAsia"/>
          <w:kern w:val="0"/>
          <w:sz w:val="28"/>
          <w:szCs w:val="21"/>
        </w:rPr>
        <w:t>个分类垃圾桶，船舶垃圾在接收后，直接由垃圾运输车运转到垃圾站，最后统一运送至垃圾处理厂处理</w:t>
      </w:r>
      <w:r w:rsidRPr="00021C14">
        <w:rPr>
          <w:rFonts w:ascii="宋体" w:hAnsi="宋体" w:cs="宋体" w:hint="eastAsia"/>
          <w:kern w:val="0"/>
          <w:sz w:val="28"/>
          <w:szCs w:val="21"/>
        </w:rPr>
        <w:t>。</w:t>
      </w:r>
    </w:p>
    <w:p w14:paraId="14AFECCD" w14:textId="77777777" w:rsidR="00032FAF" w:rsidRPr="00021C14" w:rsidRDefault="00EB0CE3" w:rsidP="00957465">
      <w:pPr>
        <w:spacing w:line="360" w:lineRule="auto"/>
        <w:ind w:firstLineChars="200" w:firstLine="562"/>
        <w:rPr>
          <w:sz w:val="28"/>
          <w:szCs w:val="28"/>
        </w:rPr>
      </w:pPr>
      <w:r w:rsidRPr="00021C14">
        <w:rPr>
          <w:b/>
          <w:sz w:val="28"/>
          <w:szCs w:val="28"/>
        </w:rPr>
        <w:t>建设需求分析</w:t>
      </w:r>
      <w:r w:rsidRPr="00021C14">
        <w:rPr>
          <w:sz w:val="28"/>
          <w:szCs w:val="28"/>
        </w:rPr>
        <w:t>：</w:t>
      </w:r>
      <w:r w:rsidR="00272A9C" w:rsidRPr="00021C14">
        <w:rPr>
          <w:rFonts w:hint="eastAsia"/>
          <w:sz w:val="28"/>
          <w:szCs w:val="28"/>
        </w:rPr>
        <w:t>六安</w:t>
      </w:r>
      <w:r w:rsidRPr="00021C14">
        <w:rPr>
          <w:sz w:val="28"/>
          <w:szCs w:val="28"/>
        </w:rPr>
        <w:t>市能够很好的服务于</w:t>
      </w:r>
      <w:r w:rsidR="00272A9C" w:rsidRPr="00021C14">
        <w:rPr>
          <w:rFonts w:hint="eastAsia"/>
          <w:sz w:val="28"/>
          <w:szCs w:val="28"/>
        </w:rPr>
        <w:t>六安</w:t>
      </w:r>
      <w:r w:rsidRPr="00021C14">
        <w:rPr>
          <w:sz w:val="28"/>
          <w:szCs w:val="28"/>
        </w:rPr>
        <w:t>到港船舶的垃圾后续的转运、处置。</w:t>
      </w:r>
      <w:r w:rsidRPr="00021C14">
        <w:rPr>
          <w:rFonts w:hint="eastAsia"/>
          <w:sz w:val="28"/>
          <w:szCs w:val="28"/>
        </w:rPr>
        <w:t>但仍需对</w:t>
      </w:r>
      <w:r w:rsidRPr="00021C14">
        <w:rPr>
          <w:sz w:val="28"/>
          <w:szCs w:val="28"/>
        </w:rPr>
        <w:t>船舶垃圾</w:t>
      </w:r>
      <w:r w:rsidRPr="00021C14">
        <w:rPr>
          <w:rFonts w:hint="eastAsia"/>
          <w:sz w:val="28"/>
          <w:szCs w:val="28"/>
        </w:rPr>
        <w:t>的接收</w:t>
      </w:r>
      <w:proofErr w:type="gramStart"/>
      <w:r w:rsidRPr="00021C14">
        <w:rPr>
          <w:rFonts w:hint="eastAsia"/>
          <w:sz w:val="28"/>
          <w:szCs w:val="28"/>
        </w:rPr>
        <w:t>进行进行</w:t>
      </w:r>
      <w:proofErr w:type="gramEnd"/>
      <w:r w:rsidRPr="00021C14">
        <w:rPr>
          <w:rFonts w:hint="eastAsia"/>
          <w:sz w:val="28"/>
          <w:szCs w:val="28"/>
        </w:rPr>
        <w:t>分类回收处理，应</w:t>
      </w:r>
      <w:r w:rsidR="00F8558D" w:rsidRPr="00021C14">
        <w:rPr>
          <w:rFonts w:hint="eastAsia"/>
          <w:sz w:val="28"/>
          <w:szCs w:val="28"/>
        </w:rPr>
        <w:t>加强对港区及船舶垃圾的宣传和监管力度</w:t>
      </w:r>
      <w:r w:rsidRPr="00021C14">
        <w:rPr>
          <w:rFonts w:hint="eastAsia"/>
          <w:sz w:val="28"/>
          <w:szCs w:val="28"/>
        </w:rPr>
        <w:t>。</w:t>
      </w:r>
    </w:p>
    <w:p w14:paraId="3C1C233A" w14:textId="77777777" w:rsidR="00032FAF" w:rsidRPr="00021C14" w:rsidRDefault="00EB0CE3">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108" w:name="_Toc33541593"/>
      <w:bookmarkStart w:id="109" w:name="_Toc35943927"/>
      <w:r w:rsidRPr="00021C14">
        <w:rPr>
          <w:rFonts w:ascii="方正黑体简体" w:eastAsia="方正黑体简体" w:hAnsi="方正黑体简体" w:cs="方正黑体简体" w:hint="eastAsia"/>
          <w:b/>
          <w:sz w:val="28"/>
          <w:lang w:eastAsia="zh-CN"/>
        </w:rPr>
        <w:t>5.2   建设规模和布局</w:t>
      </w:r>
      <w:bookmarkEnd w:id="108"/>
      <w:bookmarkEnd w:id="109"/>
    </w:p>
    <w:p w14:paraId="1E804F19" w14:textId="77777777" w:rsidR="00032FAF" w:rsidRPr="00021C14" w:rsidRDefault="00EB0CE3" w:rsidP="000B2A59">
      <w:pPr>
        <w:spacing w:line="360" w:lineRule="auto"/>
        <w:ind w:firstLineChars="200" w:firstLine="584"/>
        <w:rPr>
          <w:spacing w:val="6"/>
          <w:sz w:val="28"/>
          <w:szCs w:val="28"/>
        </w:rPr>
      </w:pPr>
      <w:r w:rsidRPr="00021C14">
        <w:rPr>
          <w:spacing w:val="6"/>
          <w:sz w:val="28"/>
          <w:szCs w:val="28"/>
        </w:rPr>
        <w:t>根据建设规模和分布情况，依据港口和城市相关设施规划，提出</w:t>
      </w:r>
      <w:r w:rsidRPr="00021C14">
        <w:rPr>
          <w:rFonts w:hint="eastAsia"/>
          <w:spacing w:val="6"/>
          <w:sz w:val="28"/>
          <w:szCs w:val="28"/>
        </w:rPr>
        <w:t>港口和船舶</w:t>
      </w:r>
      <w:r w:rsidRPr="00021C14">
        <w:rPr>
          <w:spacing w:val="6"/>
          <w:sz w:val="28"/>
          <w:szCs w:val="28"/>
        </w:rPr>
        <w:t>污染物接收、转运及处置设施总体建设布局。</w:t>
      </w:r>
    </w:p>
    <w:p w14:paraId="3B67428E" w14:textId="77777777" w:rsidR="00032FAF" w:rsidRPr="00021C14" w:rsidRDefault="00EB0CE3" w:rsidP="000B2A59">
      <w:pPr>
        <w:pStyle w:val="3"/>
        <w:adjustRightInd w:val="0"/>
        <w:spacing w:before="0" w:after="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 xml:space="preserve">5.2.1  </w:t>
      </w:r>
      <w:r w:rsidRPr="00021C14">
        <w:rPr>
          <w:rFonts w:ascii="Arial" w:eastAsia="黑体" w:hAnsi="Arial" w:hint="eastAsia"/>
          <w:b w:val="0"/>
          <w:spacing w:val="8"/>
          <w:kern w:val="24"/>
          <w:sz w:val="28"/>
          <w:lang w:val="zh-CN"/>
        </w:rPr>
        <w:t>初期雨水</w:t>
      </w:r>
    </w:p>
    <w:p w14:paraId="03711E93" w14:textId="77777777" w:rsidR="00032FAF" w:rsidRPr="00021C14" w:rsidRDefault="002C4F8B" w:rsidP="000B2A59">
      <w:pPr>
        <w:spacing w:line="360" w:lineRule="auto"/>
        <w:ind w:firstLineChars="200" w:firstLine="584"/>
        <w:rPr>
          <w:spacing w:val="6"/>
          <w:sz w:val="28"/>
          <w:szCs w:val="28"/>
        </w:rPr>
      </w:pPr>
      <w:r w:rsidRPr="00021C14">
        <w:rPr>
          <w:rFonts w:hint="eastAsia"/>
          <w:spacing w:val="6"/>
          <w:sz w:val="28"/>
          <w:szCs w:val="28"/>
        </w:rPr>
        <w:t>截止到</w:t>
      </w:r>
      <w:r w:rsidRPr="00021C14">
        <w:rPr>
          <w:rFonts w:hint="eastAsia"/>
          <w:spacing w:val="6"/>
          <w:sz w:val="28"/>
          <w:szCs w:val="28"/>
        </w:rPr>
        <w:t>2019</w:t>
      </w:r>
      <w:r w:rsidRPr="00021C14">
        <w:rPr>
          <w:rFonts w:hint="eastAsia"/>
          <w:spacing w:val="6"/>
          <w:sz w:val="28"/>
          <w:szCs w:val="28"/>
        </w:rPr>
        <w:t>年底，</w:t>
      </w:r>
      <w:r w:rsidR="00272A9C" w:rsidRPr="00021C14">
        <w:rPr>
          <w:rFonts w:hint="eastAsia"/>
          <w:spacing w:val="6"/>
          <w:sz w:val="28"/>
          <w:szCs w:val="28"/>
        </w:rPr>
        <w:t>六安</w:t>
      </w:r>
      <w:r w:rsidR="00EB0CE3" w:rsidRPr="00021C14">
        <w:rPr>
          <w:rFonts w:hint="eastAsia"/>
          <w:spacing w:val="6"/>
          <w:sz w:val="28"/>
          <w:szCs w:val="28"/>
        </w:rPr>
        <w:t>港各码头</w:t>
      </w:r>
      <w:r w:rsidR="00B142ED" w:rsidRPr="00021C14">
        <w:rPr>
          <w:rFonts w:hint="eastAsia"/>
          <w:spacing w:val="6"/>
          <w:sz w:val="28"/>
          <w:szCs w:val="28"/>
        </w:rPr>
        <w:t>通过</w:t>
      </w:r>
      <w:r w:rsidR="00EB0CE3" w:rsidRPr="00021C14">
        <w:rPr>
          <w:rFonts w:hint="eastAsia"/>
          <w:spacing w:val="6"/>
          <w:sz w:val="28"/>
          <w:szCs w:val="28"/>
        </w:rPr>
        <w:t>前沿设置拦水坎、四周相连排水沟及沉淀池，配备有有效的初期雨水接收</w:t>
      </w:r>
      <w:r w:rsidR="00EB0CE3" w:rsidRPr="00021C14">
        <w:rPr>
          <w:spacing w:val="6"/>
          <w:sz w:val="28"/>
          <w:szCs w:val="28"/>
        </w:rPr>
        <w:t>设施</w:t>
      </w:r>
      <w:r w:rsidR="00B142ED" w:rsidRPr="00021C14">
        <w:rPr>
          <w:rFonts w:hint="eastAsia"/>
          <w:spacing w:val="6"/>
          <w:sz w:val="28"/>
          <w:szCs w:val="28"/>
        </w:rPr>
        <w:t>的方式</w:t>
      </w:r>
      <w:r w:rsidR="00EB0CE3" w:rsidRPr="00021C14">
        <w:rPr>
          <w:rFonts w:hint="eastAsia"/>
          <w:spacing w:val="6"/>
          <w:sz w:val="28"/>
          <w:szCs w:val="28"/>
        </w:rPr>
        <w:t>，</w:t>
      </w:r>
      <w:r w:rsidRPr="00021C14">
        <w:rPr>
          <w:rFonts w:hint="eastAsia"/>
          <w:spacing w:val="6"/>
          <w:sz w:val="28"/>
          <w:szCs w:val="28"/>
        </w:rPr>
        <w:t>均</w:t>
      </w:r>
      <w:r w:rsidR="00EB0CE3" w:rsidRPr="00021C14">
        <w:rPr>
          <w:rFonts w:hint="eastAsia"/>
          <w:spacing w:val="6"/>
          <w:sz w:val="28"/>
          <w:szCs w:val="28"/>
        </w:rPr>
        <w:t>能满足自身对初期雨水的接收处置</w:t>
      </w:r>
      <w:r w:rsidR="00B142ED" w:rsidRPr="00021C14">
        <w:rPr>
          <w:rFonts w:hint="eastAsia"/>
          <w:spacing w:val="6"/>
          <w:sz w:val="28"/>
          <w:szCs w:val="28"/>
        </w:rPr>
        <w:t>的要求</w:t>
      </w:r>
      <w:r w:rsidR="00EB0CE3" w:rsidRPr="00021C14">
        <w:rPr>
          <w:rFonts w:hint="eastAsia"/>
          <w:spacing w:val="6"/>
          <w:sz w:val="28"/>
          <w:szCs w:val="28"/>
        </w:rPr>
        <w:t>。</w:t>
      </w:r>
    </w:p>
    <w:p w14:paraId="25AEB0D7" w14:textId="77777777" w:rsidR="00032FAF" w:rsidRPr="00021C14" w:rsidRDefault="00EB0CE3" w:rsidP="000B2A59">
      <w:pPr>
        <w:pStyle w:val="3"/>
        <w:adjustRightInd w:val="0"/>
        <w:spacing w:before="0" w:after="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lastRenderedPageBreak/>
        <w:t xml:space="preserve">5.2.2  </w:t>
      </w:r>
      <w:r w:rsidRPr="00021C14">
        <w:rPr>
          <w:rFonts w:ascii="Arial" w:eastAsia="黑体" w:hAnsi="Arial" w:hint="eastAsia"/>
          <w:b w:val="0"/>
          <w:spacing w:val="8"/>
          <w:kern w:val="24"/>
          <w:sz w:val="28"/>
          <w:lang w:val="zh-CN"/>
        </w:rPr>
        <w:t>港口、船舶垃圾</w:t>
      </w:r>
    </w:p>
    <w:p w14:paraId="39C2EDDD" w14:textId="77777777" w:rsidR="008950CA" w:rsidRPr="00021C14" w:rsidRDefault="008950CA" w:rsidP="000B2A59">
      <w:pPr>
        <w:spacing w:line="360" w:lineRule="auto"/>
        <w:ind w:firstLineChars="200" w:firstLine="584"/>
        <w:rPr>
          <w:spacing w:val="6"/>
          <w:sz w:val="28"/>
          <w:szCs w:val="28"/>
        </w:rPr>
      </w:pPr>
      <w:r w:rsidRPr="00021C14">
        <w:rPr>
          <w:rFonts w:hint="eastAsia"/>
          <w:spacing w:val="6"/>
          <w:sz w:val="28"/>
          <w:szCs w:val="28"/>
        </w:rPr>
        <w:t>至</w:t>
      </w:r>
      <w:r w:rsidRPr="00021C14">
        <w:rPr>
          <w:rFonts w:hint="eastAsia"/>
          <w:spacing w:val="6"/>
          <w:sz w:val="28"/>
          <w:szCs w:val="28"/>
        </w:rPr>
        <w:t>2</w:t>
      </w:r>
      <w:r w:rsidRPr="00021C14">
        <w:rPr>
          <w:spacing w:val="6"/>
          <w:sz w:val="28"/>
          <w:szCs w:val="28"/>
        </w:rPr>
        <w:t>019</w:t>
      </w:r>
      <w:r w:rsidRPr="00021C14">
        <w:rPr>
          <w:rFonts w:hint="eastAsia"/>
          <w:spacing w:val="6"/>
          <w:sz w:val="28"/>
          <w:szCs w:val="28"/>
        </w:rPr>
        <w:t>年底，</w:t>
      </w:r>
      <w:r w:rsidR="00272A9C" w:rsidRPr="00021C14">
        <w:rPr>
          <w:rFonts w:hint="eastAsia"/>
          <w:spacing w:val="6"/>
          <w:sz w:val="28"/>
          <w:szCs w:val="28"/>
        </w:rPr>
        <w:t>六安</w:t>
      </w:r>
      <w:r w:rsidR="00EB0CE3" w:rsidRPr="00021C14">
        <w:rPr>
          <w:rFonts w:hint="eastAsia"/>
          <w:spacing w:val="6"/>
          <w:sz w:val="28"/>
          <w:szCs w:val="28"/>
        </w:rPr>
        <w:t>港口、码头</w:t>
      </w:r>
      <w:r w:rsidR="00EB0CE3" w:rsidRPr="00021C14">
        <w:rPr>
          <w:spacing w:val="6"/>
          <w:sz w:val="28"/>
          <w:szCs w:val="28"/>
        </w:rPr>
        <w:t>配备</w:t>
      </w:r>
      <w:r w:rsidR="00EB0CE3" w:rsidRPr="00021C14">
        <w:rPr>
          <w:rFonts w:hint="eastAsia"/>
          <w:spacing w:val="6"/>
          <w:sz w:val="28"/>
          <w:szCs w:val="28"/>
        </w:rPr>
        <w:t>有分类垃圾桶</w:t>
      </w:r>
      <w:r w:rsidRPr="00021C14">
        <w:rPr>
          <w:rFonts w:hint="eastAsia"/>
          <w:spacing w:val="6"/>
          <w:sz w:val="28"/>
          <w:szCs w:val="28"/>
        </w:rPr>
        <w:t>5</w:t>
      </w:r>
      <w:r w:rsidRPr="00021C14">
        <w:rPr>
          <w:spacing w:val="6"/>
          <w:sz w:val="28"/>
          <w:szCs w:val="28"/>
        </w:rPr>
        <w:t>2</w:t>
      </w:r>
      <w:r w:rsidRPr="00021C14">
        <w:rPr>
          <w:rFonts w:hint="eastAsia"/>
          <w:spacing w:val="6"/>
          <w:sz w:val="28"/>
          <w:szCs w:val="28"/>
        </w:rPr>
        <w:t>个</w:t>
      </w:r>
      <w:r w:rsidR="00EB0CE3" w:rsidRPr="00021C14">
        <w:rPr>
          <w:rFonts w:hint="eastAsia"/>
          <w:spacing w:val="6"/>
          <w:sz w:val="28"/>
          <w:szCs w:val="28"/>
        </w:rPr>
        <w:t>，</w:t>
      </w:r>
      <w:r w:rsidRPr="00021C14">
        <w:rPr>
          <w:rFonts w:hint="eastAsia"/>
          <w:spacing w:val="6"/>
          <w:sz w:val="28"/>
          <w:szCs w:val="28"/>
        </w:rPr>
        <w:t>可以满足</w:t>
      </w:r>
      <w:r w:rsidR="00EB0CE3" w:rsidRPr="00021C14">
        <w:rPr>
          <w:rFonts w:hint="eastAsia"/>
          <w:spacing w:val="6"/>
          <w:sz w:val="28"/>
          <w:szCs w:val="28"/>
        </w:rPr>
        <w:t>现阶段</w:t>
      </w:r>
      <w:r w:rsidRPr="00021C14">
        <w:rPr>
          <w:rFonts w:hint="eastAsia"/>
          <w:spacing w:val="6"/>
          <w:sz w:val="28"/>
          <w:szCs w:val="28"/>
        </w:rPr>
        <w:t>船舶固体垃圾分类的要求，</w:t>
      </w:r>
      <w:r w:rsidR="00EB0CE3" w:rsidRPr="00021C14">
        <w:rPr>
          <w:spacing w:val="6"/>
          <w:sz w:val="28"/>
          <w:szCs w:val="28"/>
        </w:rPr>
        <w:t>对其按照可回收垃圾、</w:t>
      </w:r>
      <w:proofErr w:type="gramStart"/>
      <w:r w:rsidR="00EB0CE3" w:rsidRPr="00021C14">
        <w:rPr>
          <w:spacing w:val="6"/>
          <w:sz w:val="28"/>
          <w:szCs w:val="28"/>
        </w:rPr>
        <w:t>厨余垃圾</w:t>
      </w:r>
      <w:proofErr w:type="gramEnd"/>
      <w:r w:rsidR="00EB0CE3" w:rsidRPr="00021C14">
        <w:rPr>
          <w:spacing w:val="6"/>
          <w:sz w:val="28"/>
          <w:szCs w:val="28"/>
        </w:rPr>
        <w:t>、有害垃圾和其他垃圾分别进行存放。</w:t>
      </w:r>
    </w:p>
    <w:p w14:paraId="062C1540" w14:textId="77777777" w:rsidR="00032FAF" w:rsidRPr="00021C14" w:rsidRDefault="00EB0CE3" w:rsidP="000B2A59">
      <w:pPr>
        <w:pStyle w:val="3"/>
        <w:adjustRightInd w:val="0"/>
        <w:spacing w:before="0" w:after="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 xml:space="preserve">5.2.3  </w:t>
      </w:r>
      <w:r w:rsidRPr="00021C14">
        <w:rPr>
          <w:rFonts w:ascii="Arial" w:eastAsia="黑体" w:hAnsi="Arial" w:hint="eastAsia"/>
          <w:b w:val="0"/>
          <w:spacing w:val="8"/>
          <w:kern w:val="24"/>
          <w:sz w:val="28"/>
          <w:lang w:val="zh-CN"/>
        </w:rPr>
        <w:t>港口、船舶生活污水</w:t>
      </w:r>
    </w:p>
    <w:p w14:paraId="6437E32F" w14:textId="77777777" w:rsidR="00032FAF" w:rsidRPr="00021C14" w:rsidRDefault="00EB0CE3">
      <w:pPr>
        <w:spacing w:line="360" w:lineRule="auto"/>
        <w:ind w:firstLineChars="200" w:firstLine="560"/>
        <w:rPr>
          <w:spacing w:val="6"/>
          <w:sz w:val="28"/>
          <w:szCs w:val="28"/>
        </w:rPr>
      </w:pPr>
      <w:r w:rsidRPr="00021C14">
        <w:rPr>
          <w:rFonts w:hint="eastAsia"/>
          <w:sz w:val="28"/>
          <w:szCs w:val="28"/>
        </w:rPr>
        <w:t>目前</w:t>
      </w:r>
      <w:r w:rsidR="005A5D52" w:rsidRPr="00021C14">
        <w:rPr>
          <w:rFonts w:hint="eastAsia"/>
          <w:sz w:val="28"/>
          <w:szCs w:val="28"/>
        </w:rPr>
        <w:t>，</w:t>
      </w:r>
      <w:r w:rsidR="00272A9C" w:rsidRPr="00021C14">
        <w:rPr>
          <w:rFonts w:hint="eastAsia"/>
          <w:sz w:val="28"/>
          <w:szCs w:val="28"/>
        </w:rPr>
        <w:t>六安</w:t>
      </w:r>
      <w:r w:rsidRPr="00021C14">
        <w:rPr>
          <w:rFonts w:hint="eastAsia"/>
          <w:sz w:val="28"/>
          <w:szCs w:val="28"/>
        </w:rPr>
        <w:t>市港区中</w:t>
      </w:r>
      <w:r w:rsidR="008950CA" w:rsidRPr="00021C14">
        <w:rPr>
          <w:rFonts w:hint="eastAsia"/>
          <w:sz w:val="28"/>
          <w:szCs w:val="28"/>
        </w:rPr>
        <w:t>霍邱、</w:t>
      </w:r>
      <w:proofErr w:type="gramStart"/>
      <w:r w:rsidR="008950CA" w:rsidRPr="00021C14">
        <w:rPr>
          <w:rFonts w:hint="eastAsia"/>
          <w:sz w:val="28"/>
          <w:szCs w:val="28"/>
        </w:rPr>
        <w:t>皋</w:t>
      </w:r>
      <w:proofErr w:type="gramEnd"/>
      <w:r w:rsidR="008950CA" w:rsidRPr="00021C14">
        <w:rPr>
          <w:rFonts w:hint="eastAsia"/>
          <w:sz w:val="28"/>
          <w:szCs w:val="28"/>
        </w:rPr>
        <w:t>城、舒城、霍山、金寨</w:t>
      </w:r>
      <w:r w:rsidRPr="00021C14">
        <w:rPr>
          <w:rFonts w:hint="eastAsia"/>
          <w:sz w:val="28"/>
          <w:szCs w:val="28"/>
        </w:rPr>
        <w:t>港区</w:t>
      </w:r>
      <w:r w:rsidR="007A66BF" w:rsidRPr="00021C14">
        <w:rPr>
          <w:rFonts w:hint="eastAsia"/>
          <w:sz w:val="28"/>
          <w:szCs w:val="28"/>
        </w:rPr>
        <w:t>的港口</w:t>
      </w:r>
      <w:r w:rsidRPr="00021C14">
        <w:rPr>
          <w:rFonts w:hint="eastAsia"/>
          <w:sz w:val="28"/>
          <w:szCs w:val="28"/>
        </w:rPr>
        <w:t>生活污水接收、转运、处置设施基本能满足作业需要</w:t>
      </w:r>
      <w:r w:rsidRPr="00021C14">
        <w:rPr>
          <w:sz w:val="28"/>
          <w:szCs w:val="28"/>
        </w:rPr>
        <w:t>。</w:t>
      </w:r>
      <w:r w:rsidR="007A66BF" w:rsidRPr="00021C14">
        <w:rPr>
          <w:rFonts w:hint="eastAsia"/>
          <w:sz w:val="28"/>
          <w:szCs w:val="28"/>
        </w:rPr>
        <w:t>但船舶生活污水接收设施仍需完善，</w:t>
      </w:r>
      <w:r w:rsidRPr="00021C14">
        <w:rPr>
          <w:rFonts w:hint="eastAsia"/>
          <w:sz w:val="28"/>
          <w:szCs w:val="28"/>
        </w:rPr>
        <w:t>需在</w:t>
      </w:r>
      <w:r w:rsidRPr="00021C14">
        <w:rPr>
          <w:rFonts w:hint="eastAsia"/>
          <w:sz w:val="28"/>
          <w:szCs w:val="28"/>
        </w:rPr>
        <w:t>2020</w:t>
      </w:r>
      <w:r w:rsidRPr="00021C14">
        <w:rPr>
          <w:rFonts w:hint="eastAsia"/>
          <w:sz w:val="28"/>
          <w:szCs w:val="28"/>
        </w:rPr>
        <w:t>年底前完成对生活污水接收设施的建设工作。</w:t>
      </w:r>
      <w:r w:rsidR="00057DEA" w:rsidRPr="00021C14">
        <w:rPr>
          <w:rFonts w:hint="eastAsia"/>
          <w:sz w:val="28"/>
          <w:szCs w:val="28"/>
        </w:rPr>
        <w:t>由于目前各旅游码头</w:t>
      </w:r>
      <w:r w:rsidR="003E26F1" w:rsidRPr="00021C14">
        <w:rPr>
          <w:rFonts w:hint="eastAsia"/>
          <w:sz w:val="28"/>
          <w:szCs w:val="28"/>
        </w:rPr>
        <w:t>游船</w:t>
      </w:r>
      <w:r w:rsidR="00057DEA" w:rsidRPr="00021C14">
        <w:rPr>
          <w:rFonts w:hint="eastAsia"/>
          <w:sz w:val="28"/>
          <w:szCs w:val="28"/>
        </w:rPr>
        <w:t>均完成改造，不产生生活污水，故</w:t>
      </w:r>
      <w:r w:rsidR="003E26F1" w:rsidRPr="00021C14">
        <w:rPr>
          <w:rFonts w:hint="eastAsia"/>
          <w:sz w:val="28"/>
          <w:szCs w:val="28"/>
        </w:rPr>
        <w:t>本次旅游</w:t>
      </w:r>
      <w:r w:rsidR="00B142ED" w:rsidRPr="00021C14">
        <w:rPr>
          <w:rFonts w:hint="eastAsia"/>
          <w:sz w:val="28"/>
          <w:szCs w:val="28"/>
        </w:rPr>
        <w:t>码头</w:t>
      </w:r>
      <w:r w:rsidR="00057DEA" w:rsidRPr="00021C14">
        <w:rPr>
          <w:rFonts w:hint="eastAsia"/>
          <w:sz w:val="28"/>
          <w:szCs w:val="28"/>
        </w:rPr>
        <w:t>不建设船舶生活污水接收设施</w:t>
      </w:r>
      <w:r w:rsidR="00532D13" w:rsidRPr="00021C14">
        <w:rPr>
          <w:rFonts w:hint="eastAsia"/>
          <w:sz w:val="28"/>
          <w:szCs w:val="28"/>
        </w:rPr>
        <w:t>，只需加强岸上生活污水转运处置监管</w:t>
      </w:r>
      <w:r w:rsidR="00057DEA" w:rsidRPr="00021C14">
        <w:rPr>
          <w:rFonts w:hint="eastAsia"/>
          <w:sz w:val="28"/>
          <w:szCs w:val="28"/>
        </w:rPr>
        <w:t>。</w:t>
      </w:r>
    </w:p>
    <w:p w14:paraId="4F135EFC" w14:textId="77777777" w:rsidR="00032FAF" w:rsidRPr="00021C14" w:rsidRDefault="00EB0CE3">
      <w:pPr>
        <w:widowControl/>
        <w:jc w:val="center"/>
        <w:rPr>
          <w:rFonts w:ascii="黑体" w:eastAsia="黑体" w:hAnsi="黑体" w:cs="宋体"/>
          <w:b/>
          <w:bCs/>
          <w:kern w:val="0"/>
          <w:szCs w:val="21"/>
        </w:rPr>
      </w:pPr>
      <w:r w:rsidRPr="00021C14">
        <w:rPr>
          <w:rFonts w:ascii="黑体" w:eastAsia="黑体" w:hAnsi="黑体" w:cs="宋体" w:hint="eastAsia"/>
          <w:b/>
          <w:bCs/>
          <w:kern w:val="0"/>
          <w:szCs w:val="21"/>
        </w:rPr>
        <w:t>表5</w:t>
      </w:r>
      <w:r w:rsidRPr="00021C14">
        <w:rPr>
          <w:rFonts w:ascii="黑体" w:eastAsia="黑体" w:hAnsi="黑体" w:cs="宋体"/>
          <w:b/>
          <w:bCs/>
          <w:kern w:val="0"/>
          <w:szCs w:val="21"/>
        </w:rPr>
        <w:t>-</w:t>
      </w:r>
      <w:r w:rsidR="000D6633" w:rsidRPr="00021C14">
        <w:rPr>
          <w:rFonts w:ascii="黑体" w:eastAsia="黑体" w:hAnsi="黑体" w:cs="宋体"/>
          <w:b/>
          <w:bCs/>
          <w:kern w:val="0"/>
          <w:szCs w:val="21"/>
        </w:rPr>
        <w:t xml:space="preserve">1  </w:t>
      </w:r>
      <w:r w:rsidRPr="00021C14">
        <w:rPr>
          <w:rFonts w:ascii="黑体" w:eastAsia="黑体" w:hAnsi="黑体" w:cs="宋体" w:hint="eastAsia"/>
          <w:b/>
          <w:bCs/>
          <w:kern w:val="0"/>
          <w:szCs w:val="21"/>
        </w:rPr>
        <w:t>生活污水</w:t>
      </w:r>
      <w:r w:rsidRPr="00021C14">
        <w:rPr>
          <w:rFonts w:ascii="黑体" w:eastAsia="黑体" w:hAnsi="黑体" w:cs="宋体"/>
          <w:b/>
          <w:bCs/>
          <w:kern w:val="0"/>
          <w:szCs w:val="21"/>
        </w:rPr>
        <w:t>建议规模及布局</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65"/>
        <w:gridCol w:w="2071"/>
        <w:gridCol w:w="2071"/>
        <w:gridCol w:w="2069"/>
      </w:tblGrid>
      <w:tr w:rsidR="00021C14" w:rsidRPr="00021C14" w14:paraId="45349BCD" w14:textId="77777777" w:rsidTr="005251C0">
        <w:trPr>
          <w:jc w:val="center"/>
        </w:trPr>
        <w:tc>
          <w:tcPr>
            <w:tcW w:w="1248" w:type="pct"/>
            <w:shd w:val="clear" w:color="auto" w:fill="auto"/>
            <w:vAlign w:val="center"/>
          </w:tcPr>
          <w:p w14:paraId="352FCC61" w14:textId="77777777" w:rsidR="00032FAF" w:rsidRPr="00021C14" w:rsidRDefault="00EB0CE3">
            <w:pPr>
              <w:pStyle w:val="a8"/>
              <w:jc w:val="center"/>
              <w:rPr>
                <w:b/>
                <w:bCs/>
                <w:sz w:val="18"/>
                <w:szCs w:val="18"/>
              </w:rPr>
            </w:pPr>
            <w:r w:rsidRPr="00021C14">
              <w:rPr>
                <w:rFonts w:hint="eastAsia"/>
                <w:b/>
                <w:bCs/>
                <w:sz w:val="18"/>
                <w:szCs w:val="18"/>
              </w:rPr>
              <w:t>港区</w:t>
            </w:r>
          </w:p>
        </w:tc>
        <w:tc>
          <w:tcPr>
            <w:tcW w:w="1251" w:type="pct"/>
            <w:shd w:val="clear" w:color="auto" w:fill="auto"/>
            <w:vAlign w:val="center"/>
          </w:tcPr>
          <w:p w14:paraId="05C06F1F" w14:textId="77777777" w:rsidR="00032FAF" w:rsidRPr="00021C14" w:rsidRDefault="00EB0CE3">
            <w:pPr>
              <w:pStyle w:val="a8"/>
              <w:jc w:val="center"/>
              <w:rPr>
                <w:b/>
                <w:bCs/>
                <w:sz w:val="18"/>
                <w:szCs w:val="18"/>
              </w:rPr>
            </w:pPr>
            <w:r w:rsidRPr="00021C14">
              <w:rPr>
                <w:rFonts w:hint="eastAsia"/>
                <w:b/>
                <w:bCs/>
                <w:sz w:val="18"/>
                <w:szCs w:val="18"/>
              </w:rPr>
              <w:t>建设</w:t>
            </w:r>
            <w:r w:rsidR="005251C0" w:rsidRPr="00021C14">
              <w:rPr>
                <w:rFonts w:hint="eastAsia"/>
                <w:b/>
                <w:bCs/>
                <w:sz w:val="18"/>
                <w:szCs w:val="18"/>
              </w:rPr>
              <w:t>码头</w:t>
            </w:r>
          </w:p>
        </w:tc>
        <w:tc>
          <w:tcPr>
            <w:tcW w:w="1251" w:type="pct"/>
            <w:shd w:val="clear" w:color="auto" w:fill="auto"/>
            <w:vAlign w:val="center"/>
          </w:tcPr>
          <w:p w14:paraId="4273AF7C" w14:textId="77777777" w:rsidR="00032FAF" w:rsidRPr="00021C14" w:rsidRDefault="00EB0CE3">
            <w:pPr>
              <w:pStyle w:val="a8"/>
              <w:jc w:val="center"/>
              <w:rPr>
                <w:b/>
                <w:bCs/>
                <w:sz w:val="18"/>
                <w:szCs w:val="18"/>
              </w:rPr>
            </w:pPr>
            <w:r w:rsidRPr="00021C14">
              <w:rPr>
                <w:rFonts w:hint="eastAsia"/>
                <w:b/>
                <w:bCs/>
                <w:sz w:val="18"/>
                <w:szCs w:val="18"/>
              </w:rPr>
              <w:t>建设内容</w:t>
            </w:r>
          </w:p>
        </w:tc>
        <w:tc>
          <w:tcPr>
            <w:tcW w:w="1250" w:type="pct"/>
            <w:shd w:val="clear" w:color="auto" w:fill="auto"/>
            <w:vAlign w:val="center"/>
          </w:tcPr>
          <w:p w14:paraId="6B1FFCDD" w14:textId="77777777" w:rsidR="00032FAF" w:rsidRPr="00021C14" w:rsidRDefault="00EB0CE3">
            <w:pPr>
              <w:pStyle w:val="a8"/>
              <w:jc w:val="center"/>
              <w:rPr>
                <w:b/>
                <w:bCs/>
                <w:sz w:val="18"/>
                <w:szCs w:val="18"/>
              </w:rPr>
            </w:pPr>
            <w:r w:rsidRPr="00021C14">
              <w:rPr>
                <w:rFonts w:hint="eastAsia"/>
                <w:b/>
                <w:bCs/>
                <w:sz w:val="18"/>
                <w:szCs w:val="18"/>
              </w:rPr>
              <w:t>具体规模（处）</w:t>
            </w:r>
          </w:p>
        </w:tc>
      </w:tr>
      <w:tr w:rsidR="00021C14" w:rsidRPr="00021C14" w14:paraId="529D346F" w14:textId="77777777" w:rsidTr="005251C0">
        <w:trPr>
          <w:jc w:val="center"/>
        </w:trPr>
        <w:tc>
          <w:tcPr>
            <w:tcW w:w="1248" w:type="pct"/>
            <w:vMerge w:val="restart"/>
            <w:shd w:val="clear" w:color="auto" w:fill="auto"/>
            <w:vAlign w:val="center"/>
          </w:tcPr>
          <w:p w14:paraId="0E49E882" w14:textId="77777777" w:rsidR="00057DEA" w:rsidRPr="00021C14" w:rsidRDefault="00057DEA">
            <w:pPr>
              <w:pStyle w:val="a8"/>
              <w:jc w:val="center"/>
              <w:rPr>
                <w:sz w:val="18"/>
                <w:szCs w:val="18"/>
              </w:rPr>
            </w:pPr>
            <w:r w:rsidRPr="00021C14">
              <w:rPr>
                <w:rFonts w:hint="eastAsia"/>
                <w:sz w:val="18"/>
                <w:szCs w:val="18"/>
              </w:rPr>
              <w:t>霍邱港区</w:t>
            </w:r>
          </w:p>
        </w:tc>
        <w:tc>
          <w:tcPr>
            <w:tcW w:w="1251" w:type="pct"/>
            <w:shd w:val="clear" w:color="auto" w:fill="auto"/>
            <w:vAlign w:val="center"/>
          </w:tcPr>
          <w:p w14:paraId="44697F52" w14:textId="77777777" w:rsidR="00057DEA" w:rsidRPr="00021C14" w:rsidRDefault="00057DEA">
            <w:pPr>
              <w:pStyle w:val="a8"/>
              <w:jc w:val="center"/>
              <w:rPr>
                <w:sz w:val="18"/>
                <w:szCs w:val="18"/>
              </w:rPr>
            </w:pPr>
            <w:r w:rsidRPr="00021C14">
              <w:rPr>
                <w:rFonts w:hint="eastAsia"/>
                <w:sz w:val="18"/>
                <w:szCs w:val="18"/>
              </w:rPr>
              <w:t>亿达码头</w:t>
            </w:r>
          </w:p>
        </w:tc>
        <w:tc>
          <w:tcPr>
            <w:tcW w:w="1251" w:type="pct"/>
            <w:vMerge w:val="restart"/>
            <w:shd w:val="clear" w:color="auto" w:fill="auto"/>
            <w:vAlign w:val="center"/>
          </w:tcPr>
          <w:p w14:paraId="1E463A31" w14:textId="77777777" w:rsidR="00057DEA" w:rsidRPr="00021C14" w:rsidRDefault="00057DEA">
            <w:pPr>
              <w:pStyle w:val="a8"/>
              <w:jc w:val="center"/>
              <w:rPr>
                <w:sz w:val="18"/>
                <w:szCs w:val="18"/>
              </w:rPr>
            </w:pPr>
            <w:r w:rsidRPr="00021C14">
              <w:rPr>
                <w:rFonts w:hint="eastAsia"/>
                <w:sz w:val="18"/>
                <w:szCs w:val="18"/>
              </w:rPr>
              <w:t>5立方米有效容积生活污水收集罐（池）1个及其附属设施</w:t>
            </w:r>
          </w:p>
        </w:tc>
        <w:tc>
          <w:tcPr>
            <w:tcW w:w="1250" w:type="pct"/>
            <w:shd w:val="clear" w:color="auto" w:fill="auto"/>
            <w:vAlign w:val="center"/>
          </w:tcPr>
          <w:p w14:paraId="073335A2" w14:textId="20D82B31" w:rsidR="00057DEA" w:rsidRPr="00021C14" w:rsidRDefault="00090AED">
            <w:pPr>
              <w:pStyle w:val="a8"/>
              <w:jc w:val="center"/>
              <w:rPr>
                <w:sz w:val="18"/>
                <w:szCs w:val="18"/>
              </w:rPr>
            </w:pPr>
            <w:r>
              <w:rPr>
                <w:sz w:val="18"/>
                <w:szCs w:val="18"/>
              </w:rPr>
              <w:t>1</w:t>
            </w:r>
          </w:p>
        </w:tc>
      </w:tr>
      <w:tr w:rsidR="00021C14" w:rsidRPr="00021C14" w14:paraId="611BF044" w14:textId="77777777" w:rsidTr="005251C0">
        <w:trPr>
          <w:jc w:val="center"/>
        </w:trPr>
        <w:tc>
          <w:tcPr>
            <w:tcW w:w="1248" w:type="pct"/>
            <w:vMerge/>
            <w:shd w:val="clear" w:color="auto" w:fill="auto"/>
            <w:vAlign w:val="center"/>
          </w:tcPr>
          <w:p w14:paraId="73F16315" w14:textId="77777777" w:rsidR="00057DEA" w:rsidRPr="00021C14" w:rsidRDefault="00057DEA">
            <w:pPr>
              <w:pStyle w:val="a8"/>
              <w:jc w:val="center"/>
              <w:rPr>
                <w:sz w:val="18"/>
                <w:szCs w:val="18"/>
              </w:rPr>
            </w:pPr>
          </w:p>
        </w:tc>
        <w:tc>
          <w:tcPr>
            <w:tcW w:w="1251" w:type="pct"/>
            <w:shd w:val="clear" w:color="auto" w:fill="auto"/>
            <w:vAlign w:val="center"/>
          </w:tcPr>
          <w:p w14:paraId="0E7317E4" w14:textId="77777777" w:rsidR="00057DEA" w:rsidRPr="00021C14" w:rsidRDefault="00057DEA">
            <w:pPr>
              <w:pStyle w:val="a8"/>
              <w:jc w:val="center"/>
              <w:rPr>
                <w:sz w:val="18"/>
                <w:szCs w:val="18"/>
              </w:rPr>
            </w:pPr>
            <w:r w:rsidRPr="00021C14">
              <w:rPr>
                <w:rFonts w:hint="eastAsia"/>
                <w:sz w:val="18"/>
                <w:szCs w:val="18"/>
              </w:rPr>
              <w:t>中</w:t>
            </w:r>
            <w:proofErr w:type="gramStart"/>
            <w:r w:rsidRPr="00021C14">
              <w:rPr>
                <w:rFonts w:hint="eastAsia"/>
                <w:sz w:val="18"/>
                <w:szCs w:val="18"/>
              </w:rPr>
              <w:t>化石油</w:t>
            </w:r>
            <w:proofErr w:type="gramEnd"/>
            <w:r w:rsidRPr="00021C14">
              <w:rPr>
                <w:rFonts w:hint="eastAsia"/>
                <w:sz w:val="18"/>
                <w:szCs w:val="18"/>
              </w:rPr>
              <w:t>码头</w:t>
            </w:r>
          </w:p>
        </w:tc>
        <w:tc>
          <w:tcPr>
            <w:tcW w:w="1251" w:type="pct"/>
            <w:vMerge/>
            <w:shd w:val="clear" w:color="auto" w:fill="auto"/>
            <w:vAlign w:val="center"/>
          </w:tcPr>
          <w:p w14:paraId="706831A9" w14:textId="77777777" w:rsidR="00057DEA" w:rsidRPr="00021C14" w:rsidRDefault="00057DEA">
            <w:pPr>
              <w:pStyle w:val="a8"/>
              <w:jc w:val="center"/>
              <w:rPr>
                <w:sz w:val="18"/>
                <w:szCs w:val="18"/>
              </w:rPr>
            </w:pPr>
          </w:p>
        </w:tc>
        <w:tc>
          <w:tcPr>
            <w:tcW w:w="1250" w:type="pct"/>
            <w:shd w:val="clear" w:color="auto" w:fill="auto"/>
            <w:vAlign w:val="center"/>
          </w:tcPr>
          <w:p w14:paraId="68460432" w14:textId="61ADF523" w:rsidR="00057DEA" w:rsidRPr="00021C14" w:rsidRDefault="00090AED">
            <w:pPr>
              <w:pStyle w:val="a8"/>
              <w:jc w:val="center"/>
              <w:rPr>
                <w:sz w:val="18"/>
                <w:szCs w:val="18"/>
              </w:rPr>
            </w:pPr>
            <w:r>
              <w:rPr>
                <w:sz w:val="18"/>
                <w:szCs w:val="18"/>
              </w:rPr>
              <w:t>1</w:t>
            </w:r>
          </w:p>
        </w:tc>
      </w:tr>
      <w:tr w:rsidR="00021C14" w:rsidRPr="00021C14" w14:paraId="78ED0CA5" w14:textId="77777777" w:rsidTr="005251C0">
        <w:trPr>
          <w:jc w:val="center"/>
        </w:trPr>
        <w:tc>
          <w:tcPr>
            <w:tcW w:w="1248" w:type="pct"/>
            <w:vMerge/>
            <w:shd w:val="clear" w:color="auto" w:fill="auto"/>
            <w:vAlign w:val="center"/>
          </w:tcPr>
          <w:p w14:paraId="07DD5572" w14:textId="77777777" w:rsidR="00057DEA" w:rsidRPr="00021C14" w:rsidRDefault="00057DEA">
            <w:pPr>
              <w:pStyle w:val="a8"/>
              <w:jc w:val="center"/>
              <w:rPr>
                <w:sz w:val="18"/>
                <w:szCs w:val="18"/>
              </w:rPr>
            </w:pPr>
          </w:p>
        </w:tc>
        <w:tc>
          <w:tcPr>
            <w:tcW w:w="1251" w:type="pct"/>
            <w:shd w:val="clear" w:color="auto" w:fill="auto"/>
            <w:vAlign w:val="center"/>
          </w:tcPr>
          <w:p w14:paraId="5123A9BD" w14:textId="77777777" w:rsidR="00057DEA" w:rsidRPr="00021C14" w:rsidRDefault="00057DEA">
            <w:pPr>
              <w:pStyle w:val="a8"/>
              <w:jc w:val="center"/>
              <w:rPr>
                <w:sz w:val="18"/>
                <w:szCs w:val="18"/>
              </w:rPr>
            </w:pPr>
            <w:r w:rsidRPr="00021C14">
              <w:rPr>
                <w:rFonts w:hint="eastAsia"/>
                <w:sz w:val="18"/>
                <w:szCs w:val="18"/>
              </w:rPr>
              <w:t>周集码头</w:t>
            </w:r>
          </w:p>
        </w:tc>
        <w:tc>
          <w:tcPr>
            <w:tcW w:w="1251" w:type="pct"/>
            <w:vMerge/>
            <w:shd w:val="clear" w:color="auto" w:fill="auto"/>
            <w:vAlign w:val="center"/>
          </w:tcPr>
          <w:p w14:paraId="6033A1C2" w14:textId="77777777" w:rsidR="00057DEA" w:rsidRPr="00021C14" w:rsidRDefault="00057DEA">
            <w:pPr>
              <w:pStyle w:val="a8"/>
              <w:jc w:val="center"/>
              <w:rPr>
                <w:sz w:val="18"/>
                <w:szCs w:val="18"/>
              </w:rPr>
            </w:pPr>
          </w:p>
        </w:tc>
        <w:tc>
          <w:tcPr>
            <w:tcW w:w="1250" w:type="pct"/>
            <w:shd w:val="clear" w:color="auto" w:fill="auto"/>
            <w:vAlign w:val="center"/>
          </w:tcPr>
          <w:p w14:paraId="37D1711C" w14:textId="0B0BAAA4" w:rsidR="00057DEA" w:rsidRPr="00021C14" w:rsidRDefault="00090AED">
            <w:pPr>
              <w:pStyle w:val="a8"/>
              <w:jc w:val="center"/>
              <w:rPr>
                <w:sz w:val="18"/>
                <w:szCs w:val="18"/>
              </w:rPr>
            </w:pPr>
            <w:r>
              <w:rPr>
                <w:sz w:val="18"/>
                <w:szCs w:val="18"/>
              </w:rPr>
              <w:t>1</w:t>
            </w:r>
          </w:p>
        </w:tc>
      </w:tr>
      <w:tr w:rsidR="00021C14" w:rsidRPr="00021C14" w14:paraId="0BA7816D" w14:textId="77777777" w:rsidTr="005251C0">
        <w:trPr>
          <w:jc w:val="center"/>
        </w:trPr>
        <w:tc>
          <w:tcPr>
            <w:tcW w:w="1248" w:type="pct"/>
            <w:vMerge/>
            <w:shd w:val="clear" w:color="auto" w:fill="auto"/>
            <w:vAlign w:val="center"/>
          </w:tcPr>
          <w:p w14:paraId="390B0F1A" w14:textId="77777777" w:rsidR="00057DEA" w:rsidRPr="00021C14" w:rsidRDefault="00057DEA">
            <w:pPr>
              <w:pStyle w:val="a8"/>
              <w:jc w:val="center"/>
              <w:rPr>
                <w:sz w:val="18"/>
                <w:szCs w:val="18"/>
              </w:rPr>
            </w:pPr>
          </w:p>
        </w:tc>
        <w:tc>
          <w:tcPr>
            <w:tcW w:w="1251" w:type="pct"/>
            <w:shd w:val="clear" w:color="auto" w:fill="auto"/>
            <w:vAlign w:val="center"/>
          </w:tcPr>
          <w:p w14:paraId="784F2757" w14:textId="77777777" w:rsidR="00057DEA" w:rsidRPr="00021C14" w:rsidRDefault="00057DEA">
            <w:pPr>
              <w:pStyle w:val="a8"/>
              <w:jc w:val="center"/>
              <w:rPr>
                <w:sz w:val="18"/>
                <w:szCs w:val="18"/>
              </w:rPr>
            </w:pPr>
            <w:r w:rsidRPr="00021C14">
              <w:rPr>
                <w:rFonts w:hint="eastAsia"/>
                <w:sz w:val="18"/>
                <w:szCs w:val="18"/>
              </w:rPr>
              <w:t>陈</w:t>
            </w:r>
            <w:proofErr w:type="gramStart"/>
            <w:r w:rsidRPr="00021C14">
              <w:rPr>
                <w:rFonts w:hint="eastAsia"/>
                <w:sz w:val="18"/>
                <w:szCs w:val="18"/>
              </w:rPr>
              <w:t>郢</w:t>
            </w:r>
            <w:proofErr w:type="gramEnd"/>
            <w:r w:rsidRPr="00021C14">
              <w:rPr>
                <w:rFonts w:hint="eastAsia"/>
                <w:sz w:val="18"/>
                <w:szCs w:val="18"/>
              </w:rPr>
              <w:t>码头</w:t>
            </w:r>
          </w:p>
        </w:tc>
        <w:tc>
          <w:tcPr>
            <w:tcW w:w="1251" w:type="pct"/>
            <w:vMerge/>
            <w:shd w:val="clear" w:color="auto" w:fill="auto"/>
            <w:vAlign w:val="center"/>
          </w:tcPr>
          <w:p w14:paraId="0FA53F14" w14:textId="77777777" w:rsidR="00057DEA" w:rsidRPr="00021C14" w:rsidRDefault="00057DEA">
            <w:pPr>
              <w:pStyle w:val="a8"/>
              <w:jc w:val="center"/>
              <w:rPr>
                <w:sz w:val="18"/>
                <w:szCs w:val="18"/>
              </w:rPr>
            </w:pPr>
          </w:p>
        </w:tc>
        <w:tc>
          <w:tcPr>
            <w:tcW w:w="1250" w:type="pct"/>
            <w:shd w:val="clear" w:color="auto" w:fill="auto"/>
            <w:vAlign w:val="center"/>
          </w:tcPr>
          <w:p w14:paraId="51718927" w14:textId="77777777" w:rsidR="00057DEA" w:rsidRPr="00021C14" w:rsidRDefault="00057DEA">
            <w:pPr>
              <w:pStyle w:val="a8"/>
              <w:jc w:val="center"/>
              <w:rPr>
                <w:sz w:val="18"/>
                <w:szCs w:val="18"/>
              </w:rPr>
            </w:pPr>
            <w:r w:rsidRPr="00021C14">
              <w:rPr>
                <w:rFonts w:hint="eastAsia"/>
                <w:sz w:val="18"/>
                <w:szCs w:val="18"/>
              </w:rPr>
              <w:t>1</w:t>
            </w:r>
          </w:p>
        </w:tc>
      </w:tr>
      <w:tr w:rsidR="00021C14" w:rsidRPr="00021C14" w14:paraId="57ACEDDA" w14:textId="77777777" w:rsidTr="005251C0">
        <w:trPr>
          <w:jc w:val="center"/>
        </w:trPr>
        <w:tc>
          <w:tcPr>
            <w:tcW w:w="1248" w:type="pct"/>
            <w:vMerge/>
            <w:shd w:val="clear" w:color="auto" w:fill="auto"/>
            <w:vAlign w:val="center"/>
          </w:tcPr>
          <w:p w14:paraId="341CE76C" w14:textId="77777777" w:rsidR="00057DEA" w:rsidRPr="00021C14" w:rsidRDefault="00057DEA">
            <w:pPr>
              <w:pStyle w:val="a8"/>
              <w:jc w:val="center"/>
              <w:rPr>
                <w:sz w:val="18"/>
                <w:szCs w:val="18"/>
              </w:rPr>
            </w:pPr>
          </w:p>
        </w:tc>
        <w:tc>
          <w:tcPr>
            <w:tcW w:w="1251" w:type="pct"/>
            <w:shd w:val="clear" w:color="auto" w:fill="auto"/>
            <w:vAlign w:val="center"/>
          </w:tcPr>
          <w:p w14:paraId="53E6F63F" w14:textId="77777777" w:rsidR="00057DEA" w:rsidRPr="00021C14" w:rsidRDefault="00057DEA">
            <w:pPr>
              <w:pStyle w:val="a8"/>
              <w:jc w:val="center"/>
              <w:rPr>
                <w:sz w:val="18"/>
                <w:szCs w:val="18"/>
              </w:rPr>
            </w:pPr>
            <w:r w:rsidRPr="00021C14">
              <w:rPr>
                <w:rFonts w:hint="eastAsia"/>
                <w:sz w:val="18"/>
                <w:szCs w:val="18"/>
              </w:rPr>
              <w:t>庆发码头</w:t>
            </w:r>
          </w:p>
        </w:tc>
        <w:tc>
          <w:tcPr>
            <w:tcW w:w="1251" w:type="pct"/>
            <w:vMerge/>
            <w:shd w:val="clear" w:color="auto" w:fill="auto"/>
            <w:vAlign w:val="center"/>
          </w:tcPr>
          <w:p w14:paraId="5E81AAD2" w14:textId="77777777" w:rsidR="00057DEA" w:rsidRPr="00021C14" w:rsidRDefault="00057DEA">
            <w:pPr>
              <w:pStyle w:val="a8"/>
              <w:jc w:val="center"/>
              <w:rPr>
                <w:sz w:val="18"/>
                <w:szCs w:val="18"/>
              </w:rPr>
            </w:pPr>
          </w:p>
        </w:tc>
        <w:tc>
          <w:tcPr>
            <w:tcW w:w="1250" w:type="pct"/>
            <w:shd w:val="clear" w:color="auto" w:fill="auto"/>
            <w:vAlign w:val="center"/>
          </w:tcPr>
          <w:p w14:paraId="2F83359F" w14:textId="1EB1710E" w:rsidR="00057DEA" w:rsidRPr="00021C14" w:rsidRDefault="00090AED">
            <w:pPr>
              <w:pStyle w:val="a8"/>
              <w:jc w:val="center"/>
              <w:rPr>
                <w:sz w:val="18"/>
                <w:szCs w:val="18"/>
              </w:rPr>
            </w:pPr>
            <w:r>
              <w:rPr>
                <w:sz w:val="18"/>
                <w:szCs w:val="18"/>
              </w:rPr>
              <w:t>1</w:t>
            </w:r>
          </w:p>
        </w:tc>
      </w:tr>
      <w:tr w:rsidR="00021C14" w:rsidRPr="00021C14" w14:paraId="7A5B5482" w14:textId="77777777" w:rsidTr="005251C0">
        <w:trPr>
          <w:jc w:val="center"/>
        </w:trPr>
        <w:tc>
          <w:tcPr>
            <w:tcW w:w="1248" w:type="pct"/>
            <w:vMerge/>
            <w:shd w:val="clear" w:color="auto" w:fill="auto"/>
            <w:vAlign w:val="center"/>
          </w:tcPr>
          <w:p w14:paraId="202D9CEA" w14:textId="77777777" w:rsidR="00057DEA" w:rsidRPr="00021C14" w:rsidRDefault="00057DEA">
            <w:pPr>
              <w:pStyle w:val="a8"/>
              <w:jc w:val="center"/>
              <w:rPr>
                <w:sz w:val="18"/>
                <w:szCs w:val="18"/>
              </w:rPr>
            </w:pPr>
          </w:p>
        </w:tc>
        <w:tc>
          <w:tcPr>
            <w:tcW w:w="1251" w:type="pct"/>
            <w:shd w:val="clear" w:color="auto" w:fill="auto"/>
            <w:vAlign w:val="center"/>
          </w:tcPr>
          <w:p w14:paraId="10E972E2" w14:textId="77777777" w:rsidR="00057DEA" w:rsidRPr="00021C14" w:rsidRDefault="00057DEA">
            <w:pPr>
              <w:pStyle w:val="a8"/>
              <w:jc w:val="center"/>
              <w:rPr>
                <w:sz w:val="18"/>
                <w:szCs w:val="18"/>
              </w:rPr>
            </w:pPr>
            <w:r w:rsidRPr="00021C14">
              <w:rPr>
                <w:rFonts w:hint="eastAsia"/>
                <w:sz w:val="18"/>
                <w:szCs w:val="18"/>
              </w:rPr>
              <w:t>新淮码头</w:t>
            </w:r>
          </w:p>
        </w:tc>
        <w:tc>
          <w:tcPr>
            <w:tcW w:w="1251" w:type="pct"/>
            <w:vMerge/>
            <w:shd w:val="clear" w:color="auto" w:fill="auto"/>
            <w:vAlign w:val="center"/>
          </w:tcPr>
          <w:p w14:paraId="66E91294" w14:textId="77777777" w:rsidR="00057DEA" w:rsidRPr="00021C14" w:rsidRDefault="00057DEA">
            <w:pPr>
              <w:pStyle w:val="a8"/>
              <w:jc w:val="center"/>
              <w:rPr>
                <w:sz w:val="18"/>
                <w:szCs w:val="18"/>
              </w:rPr>
            </w:pPr>
          </w:p>
        </w:tc>
        <w:tc>
          <w:tcPr>
            <w:tcW w:w="1250" w:type="pct"/>
            <w:shd w:val="clear" w:color="auto" w:fill="auto"/>
            <w:vAlign w:val="center"/>
          </w:tcPr>
          <w:p w14:paraId="167AA6BD" w14:textId="0AE536D9" w:rsidR="00057DEA" w:rsidRPr="00021C14" w:rsidRDefault="00090AED">
            <w:pPr>
              <w:pStyle w:val="a8"/>
              <w:jc w:val="center"/>
              <w:rPr>
                <w:sz w:val="18"/>
                <w:szCs w:val="18"/>
              </w:rPr>
            </w:pPr>
            <w:r>
              <w:rPr>
                <w:sz w:val="18"/>
                <w:szCs w:val="18"/>
              </w:rPr>
              <w:t>1</w:t>
            </w:r>
          </w:p>
        </w:tc>
      </w:tr>
      <w:tr w:rsidR="00021C14" w:rsidRPr="00021C14" w14:paraId="35CDEBE2" w14:textId="77777777" w:rsidTr="005251C0">
        <w:trPr>
          <w:jc w:val="center"/>
        </w:trPr>
        <w:tc>
          <w:tcPr>
            <w:tcW w:w="1248" w:type="pct"/>
            <w:shd w:val="clear" w:color="auto" w:fill="auto"/>
            <w:vAlign w:val="center"/>
          </w:tcPr>
          <w:p w14:paraId="1CC5F3BE" w14:textId="77777777" w:rsidR="00057DEA" w:rsidRPr="00021C14" w:rsidRDefault="00057DEA">
            <w:pPr>
              <w:pStyle w:val="a8"/>
              <w:jc w:val="center"/>
              <w:rPr>
                <w:sz w:val="18"/>
                <w:szCs w:val="18"/>
              </w:rPr>
            </w:pPr>
            <w:r w:rsidRPr="00021C14">
              <w:rPr>
                <w:rFonts w:hint="eastAsia"/>
                <w:sz w:val="18"/>
                <w:szCs w:val="18"/>
              </w:rPr>
              <w:t>舒城港区</w:t>
            </w:r>
          </w:p>
        </w:tc>
        <w:tc>
          <w:tcPr>
            <w:tcW w:w="1251" w:type="pct"/>
            <w:shd w:val="clear" w:color="auto" w:fill="auto"/>
            <w:vAlign w:val="center"/>
          </w:tcPr>
          <w:p w14:paraId="712484E1" w14:textId="77777777" w:rsidR="00057DEA" w:rsidRPr="00021C14" w:rsidRDefault="00057DEA">
            <w:pPr>
              <w:pStyle w:val="a8"/>
              <w:jc w:val="center"/>
              <w:rPr>
                <w:sz w:val="18"/>
                <w:szCs w:val="18"/>
              </w:rPr>
            </w:pPr>
            <w:r w:rsidRPr="00021C14">
              <w:rPr>
                <w:rFonts w:hint="eastAsia"/>
                <w:sz w:val="18"/>
                <w:szCs w:val="18"/>
              </w:rPr>
              <w:t>河南码头</w:t>
            </w:r>
          </w:p>
        </w:tc>
        <w:tc>
          <w:tcPr>
            <w:tcW w:w="1251" w:type="pct"/>
            <w:vMerge/>
            <w:shd w:val="clear" w:color="auto" w:fill="auto"/>
            <w:vAlign w:val="center"/>
          </w:tcPr>
          <w:p w14:paraId="210AA92C" w14:textId="77777777" w:rsidR="00057DEA" w:rsidRPr="00021C14" w:rsidRDefault="00057DEA">
            <w:pPr>
              <w:pStyle w:val="a8"/>
              <w:jc w:val="center"/>
              <w:rPr>
                <w:sz w:val="18"/>
                <w:szCs w:val="18"/>
              </w:rPr>
            </w:pPr>
          </w:p>
        </w:tc>
        <w:tc>
          <w:tcPr>
            <w:tcW w:w="1250" w:type="pct"/>
            <w:shd w:val="clear" w:color="auto" w:fill="auto"/>
            <w:vAlign w:val="center"/>
          </w:tcPr>
          <w:p w14:paraId="3108B329" w14:textId="77777777" w:rsidR="00057DEA" w:rsidRPr="00021C14" w:rsidRDefault="00057DEA">
            <w:pPr>
              <w:pStyle w:val="a8"/>
              <w:jc w:val="center"/>
              <w:rPr>
                <w:sz w:val="18"/>
                <w:szCs w:val="18"/>
              </w:rPr>
            </w:pPr>
            <w:r w:rsidRPr="00021C14">
              <w:rPr>
                <w:sz w:val="18"/>
                <w:szCs w:val="18"/>
              </w:rPr>
              <w:t>1</w:t>
            </w:r>
          </w:p>
        </w:tc>
      </w:tr>
      <w:tr w:rsidR="00021C14" w:rsidRPr="00021C14" w14:paraId="0945297C" w14:textId="77777777" w:rsidTr="005251C0">
        <w:trPr>
          <w:jc w:val="center"/>
        </w:trPr>
        <w:tc>
          <w:tcPr>
            <w:tcW w:w="1248" w:type="pct"/>
            <w:shd w:val="clear" w:color="auto" w:fill="auto"/>
            <w:vAlign w:val="center"/>
          </w:tcPr>
          <w:p w14:paraId="37DF1B96" w14:textId="77777777" w:rsidR="00057DEA" w:rsidRPr="00021C14" w:rsidRDefault="00057DEA">
            <w:pPr>
              <w:pStyle w:val="a8"/>
              <w:jc w:val="center"/>
              <w:rPr>
                <w:sz w:val="18"/>
                <w:szCs w:val="18"/>
              </w:rPr>
            </w:pPr>
            <w:r w:rsidRPr="00021C14">
              <w:rPr>
                <w:rFonts w:hint="eastAsia"/>
                <w:sz w:val="18"/>
                <w:szCs w:val="18"/>
              </w:rPr>
              <w:t>其他港区</w:t>
            </w:r>
          </w:p>
        </w:tc>
        <w:tc>
          <w:tcPr>
            <w:tcW w:w="1251" w:type="pct"/>
            <w:shd w:val="clear" w:color="auto" w:fill="auto"/>
            <w:vAlign w:val="center"/>
          </w:tcPr>
          <w:p w14:paraId="05322535" w14:textId="77777777" w:rsidR="00057DEA" w:rsidRPr="00021C14" w:rsidRDefault="00057DEA">
            <w:pPr>
              <w:pStyle w:val="a8"/>
              <w:jc w:val="center"/>
              <w:rPr>
                <w:sz w:val="18"/>
                <w:szCs w:val="18"/>
              </w:rPr>
            </w:pPr>
          </w:p>
        </w:tc>
        <w:tc>
          <w:tcPr>
            <w:tcW w:w="1251" w:type="pct"/>
            <w:vMerge/>
            <w:shd w:val="clear" w:color="auto" w:fill="auto"/>
            <w:vAlign w:val="center"/>
          </w:tcPr>
          <w:p w14:paraId="6FCA2251" w14:textId="77777777" w:rsidR="00057DEA" w:rsidRPr="00021C14" w:rsidRDefault="00057DEA">
            <w:pPr>
              <w:pStyle w:val="a8"/>
              <w:jc w:val="center"/>
              <w:rPr>
                <w:sz w:val="18"/>
                <w:szCs w:val="18"/>
              </w:rPr>
            </w:pPr>
          </w:p>
        </w:tc>
        <w:tc>
          <w:tcPr>
            <w:tcW w:w="1250" w:type="pct"/>
            <w:shd w:val="clear" w:color="auto" w:fill="auto"/>
            <w:vAlign w:val="center"/>
          </w:tcPr>
          <w:p w14:paraId="389362E1" w14:textId="77777777" w:rsidR="00057DEA" w:rsidRPr="00021C14" w:rsidRDefault="00057DEA">
            <w:pPr>
              <w:pStyle w:val="a8"/>
              <w:jc w:val="center"/>
              <w:rPr>
                <w:sz w:val="18"/>
                <w:szCs w:val="18"/>
              </w:rPr>
            </w:pPr>
            <w:r w:rsidRPr="00021C14">
              <w:rPr>
                <w:rFonts w:hint="eastAsia"/>
                <w:sz w:val="18"/>
                <w:szCs w:val="18"/>
              </w:rPr>
              <w:t>0</w:t>
            </w:r>
          </w:p>
        </w:tc>
      </w:tr>
      <w:tr w:rsidR="00021C14" w:rsidRPr="00021C14" w14:paraId="05CEABA5" w14:textId="77777777" w:rsidTr="005251C0">
        <w:trPr>
          <w:jc w:val="center"/>
        </w:trPr>
        <w:tc>
          <w:tcPr>
            <w:tcW w:w="1248" w:type="pct"/>
            <w:shd w:val="clear" w:color="auto" w:fill="auto"/>
            <w:vAlign w:val="center"/>
          </w:tcPr>
          <w:p w14:paraId="3D55220F" w14:textId="77777777" w:rsidR="00032FAF" w:rsidRPr="00021C14" w:rsidRDefault="00EB0CE3">
            <w:pPr>
              <w:pStyle w:val="a8"/>
              <w:jc w:val="center"/>
              <w:rPr>
                <w:sz w:val="18"/>
                <w:szCs w:val="18"/>
              </w:rPr>
            </w:pPr>
            <w:r w:rsidRPr="00021C14">
              <w:rPr>
                <w:rFonts w:hint="eastAsia"/>
                <w:sz w:val="18"/>
                <w:szCs w:val="18"/>
              </w:rPr>
              <w:t>总计</w:t>
            </w:r>
          </w:p>
        </w:tc>
        <w:tc>
          <w:tcPr>
            <w:tcW w:w="1251" w:type="pct"/>
            <w:shd w:val="clear" w:color="auto" w:fill="auto"/>
            <w:vAlign w:val="center"/>
          </w:tcPr>
          <w:p w14:paraId="06087324" w14:textId="77777777" w:rsidR="00032FAF" w:rsidRPr="00021C14" w:rsidRDefault="00032FAF">
            <w:pPr>
              <w:pStyle w:val="a8"/>
              <w:jc w:val="center"/>
              <w:rPr>
                <w:sz w:val="18"/>
                <w:szCs w:val="18"/>
              </w:rPr>
            </w:pPr>
          </w:p>
        </w:tc>
        <w:tc>
          <w:tcPr>
            <w:tcW w:w="1251" w:type="pct"/>
            <w:shd w:val="clear" w:color="auto" w:fill="auto"/>
            <w:vAlign w:val="center"/>
          </w:tcPr>
          <w:p w14:paraId="0D35EFD1" w14:textId="77777777" w:rsidR="00032FAF" w:rsidRPr="00021C14" w:rsidRDefault="00032FAF">
            <w:pPr>
              <w:pStyle w:val="a8"/>
              <w:jc w:val="center"/>
              <w:rPr>
                <w:sz w:val="18"/>
                <w:szCs w:val="18"/>
              </w:rPr>
            </w:pPr>
          </w:p>
        </w:tc>
        <w:tc>
          <w:tcPr>
            <w:tcW w:w="1250" w:type="pct"/>
            <w:shd w:val="clear" w:color="auto" w:fill="auto"/>
            <w:vAlign w:val="center"/>
          </w:tcPr>
          <w:p w14:paraId="693DE031" w14:textId="44D601E7" w:rsidR="00032FAF" w:rsidRPr="00021C14" w:rsidRDefault="00090AED">
            <w:pPr>
              <w:pStyle w:val="a8"/>
              <w:jc w:val="center"/>
              <w:rPr>
                <w:sz w:val="18"/>
                <w:szCs w:val="18"/>
              </w:rPr>
            </w:pPr>
            <w:r>
              <w:rPr>
                <w:sz w:val="18"/>
                <w:szCs w:val="18"/>
              </w:rPr>
              <w:t>7</w:t>
            </w:r>
          </w:p>
        </w:tc>
      </w:tr>
    </w:tbl>
    <w:p w14:paraId="649B855F" w14:textId="77777777" w:rsidR="00032FAF" w:rsidRPr="00021C14" w:rsidRDefault="00EB0CE3" w:rsidP="000B2A59">
      <w:pPr>
        <w:pStyle w:val="3"/>
        <w:adjustRightInd w:val="0"/>
        <w:spacing w:before="0" w:after="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 xml:space="preserve">5.2.4  </w:t>
      </w:r>
      <w:r w:rsidRPr="00021C14">
        <w:rPr>
          <w:rFonts w:ascii="Arial" w:eastAsia="黑体" w:hAnsi="Arial" w:hint="eastAsia"/>
          <w:b w:val="0"/>
          <w:spacing w:val="8"/>
          <w:kern w:val="24"/>
          <w:sz w:val="28"/>
          <w:lang w:val="zh-CN"/>
        </w:rPr>
        <w:t>港口、船舶含油污水</w:t>
      </w:r>
    </w:p>
    <w:p w14:paraId="3D5882B3" w14:textId="77777777" w:rsidR="00032FAF" w:rsidRPr="00021C14" w:rsidRDefault="00532D13" w:rsidP="000B2A59">
      <w:pPr>
        <w:spacing w:line="360" w:lineRule="auto"/>
        <w:ind w:firstLineChars="200" w:firstLine="584"/>
        <w:rPr>
          <w:spacing w:val="6"/>
          <w:sz w:val="28"/>
          <w:szCs w:val="28"/>
        </w:rPr>
      </w:pPr>
      <w:r w:rsidRPr="00021C14">
        <w:rPr>
          <w:rFonts w:hint="eastAsia"/>
          <w:spacing w:val="6"/>
          <w:sz w:val="28"/>
          <w:szCs w:val="28"/>
        </w:rPr>
        <w:t>目前</w:t>
      </w:r>
      <w:r w:rsidR="00A1070D" w:rsidRPr="00021C14">
        <w:rPr>
          <w:rFonts w:hint="eastAsia"/>
          <w:spacing w:val="6"/>
          <w:sz w:val="28"/>
          <w:szCs w:val="28"/>
        </w:rPr>
        <w:t>，</w:t>
      </w:r>
      <w:r w:rsidRPr="00021C14">
        <w:rPr>
          <w:rFonts w:hint="eastAsia"/>
          <w:spacing w:val="6"/>
          <w:sz w:val="28"/>
          <w:szCs w:val="28"/>
        </w:rPr>
        <w:t>六安港</w:t>
      </w:r>
      <w:r w:rsidRPr="00021C14">
        <w:rPr>
          <w:rFonts w:hint="eastAsia"/>
          <w:spacing w:val="6"/>
          <w:sz w:val="28"/>
          <w:szCs w:val="28"/>
        </w:rPr>
        <w:t>1</w:t>
      </w:r>
      <w:r w:rsidRPr="00021C14">
        <w:rPr>
          <w:spacing w:val="6"/>
          <w:sz w:val="28"/>
          <w:szCs w:val="28"/>
        </w:rPr>
        <w:t>1</w:t>
      </w:r>
      <w:r w:rsidRPr="00021C14">
        <w:rPr>
          <w:rFonts w:hint="eastAsia"/>
          <w:spacing w:val="6"/>
          <w:sz w:val="28"/>
          <w:szCs w:val="28"/>
        </w:rPr>
        <w:t>个码头均</w:t>
      </w:r>
      <w:r w:rsidR="00EB0CE3" w:rsidRPr="00021C14">
        <w:rPr>
          <w:spacing w:val="6"/>
          <w:sz w:val="28"/>
          <w:szCs w:val="28"/>
        </w:rPr>
        <w:t>具备</w:t>
      </w:r>
      <w:r w:rsidRPr="00021C14">
        <w:rPr>
          <w:rFonts w:hint="eastAsia"/>
          <w:spacing w:val="6"/>
          <w:sz w:val="28"/>
          <w:szCs w:val="28"/>
        </w:rPr>
        <w:t>船舶油污水接收</w:t>
      </w:r>
      <w:r w:rsidR="00EB0CE3" w:rsidRPr="00021C14">
        <w:rPr>
          <w:spacing w:val="6"/>
          <w:sz w:val="28"/>
          <w:szCs w:val="28"/>
        </w:rPr>
        <w:t>设施，</w:t>
      </w:r>
      <w:r w:rsidR="006D6565" w:rsidRPr="00021C14">
        <w:rPr>
          <w:rFonts w:hint="eastAsia"/>
          <w:spacing w:val="6"/>
          <w:sz w:val="28"/>
          <w:szCs w:val="28"/>
        </w:rPr>
        <w:t>除中</w:t>
      </w:r>
      <w:proofErr w:type="gramStart"/>
      <w:r w:rsidR="006D6565" w:rsidRPr="00021C14">
        <w:rPr>
          <w:rFonts w:hint="eastAsia"/>
          <w:spacing w:val="6"/>
          <w:sz w:val="28"/>
          <w:szCs w:val="28"/>
        </w:rPr>
        <w:t>化石油</w:t>
      </w:r>
      <w:proofErr w:type="gramEnd"/>
      <w:r w:rsidR="006D6565" w:rsidRPr="00021C14">
        <w:rPr>
          <w:rFonts w:hint="eastAsia"/>
          <w:spacing w:val="6"/>
          <w:sz w:val="28"/>
          <w:szCs w:val="28"/>
        </w:rPr>
        <w:t>具有自建油污水处理设施</w:t>
      </w:r>
      <w:r w:rsidR="00533B1A" w:rsidRPr="00021C14">
        <w:rPr>
          <w:rFonts w:hint="eastAsia"/>
          <w:spacing w:val="6"/>
          <w:sz w:val="28"/>
          <w:szCs w:val="28"/>
        </w:rPr>
        <w:t>自行处理外，其余码头</w:t>
      </w:r>
      <w:r w:rsidR="006D6565" w:rsidRPr="00021C14">
        <w:rPr>
          <w:rFonts w:hint="eastAsia"/>
          <w:spacing w:val="6"/>
          <w:sz w:val="28"/>
          <w:szCs w:val="28"/>
        </w:rPr>
        <w:t>主要</w:t>
      </w:r>
      <w:r w:rsidR="00EB0CE3" w:rsidRPr="00021C14">
        <w:rPr>
          <w:spacing w:val="6"/>
          <w:sz w:val="28"/>
          <w:szCs w:val="28"/>
        </w:rPr>
        <w:t>与</w:t>
      </w:r>
      <w:r w:rsidR="00533B1A" w:rsidRPr="00021C14">
        <w:rPr>
          <w:rFonts w:hint="eastAsia"/>
          <w:spacing w:val="6"/>
          <w:sz w:val="28"/>
          <w:szCs w:val="28"/>
        </w:rPr>
        <w:t>有资质</w:t>
      </w:r>
      <w:r w:rsidR="00EB0CE3" w:rsidRPr="00021C14">
        <w:rPr>
          <w:spacing w:val="6"/>
          <w:sz w:val="28"/>
          <w:szCs w:val="28"/>
        </w:rPr>
        <w:t>的污水处理企业签订协议</w:t>
      </w:r>
      <w:r w:rsidR="006D6565" w:rsidRPr="00021C14">
        <w:rPr>
          <w:rFonts w:hint="eastAsia"/>
          <w:spacing w:val="6"/>
          <w:sz w:val="28"/>
          <w:szCs w:val="28"/>
        </w:rPr>
        <w:t>进行转运处理</w:t>
      </w:r>
      <w:r w:rsidR="00EB0CE3" w:rsidRPr="00021C14">
        <w:rPr>
          <w:spacing w:val="6"/>
          <w:sz w:val="28"/>
          <w:szCs w:val="28"/>
        </w:rPr>
        <w:t>，现阶段建议维持现状，无需额外布局。</w:t>
      </w:r>
    </w:p>
    <w:p w14:paraId="079AEA2B" w14:textId="77777777" w:rsidR="00032FAF" w:rsidRPr="00021C14" w:rsidRDefault="00EB0CE3" w:rsidP="000B2A59">
      <w:pPr>
        <w:pStyle w:val="3"/>
        <w:adjustRightInd w:val="0"/>
        <w:spacing w:before="0" w:after="0" w:line="360" w:lineRule="auto"/>
        <w:textAlignment w:val="baseline"/>
        <w:rPr>
          <w:rFonts w:ascii="Arial" w:eastAsia="黑体" w:hAnsi="Arial"/>
          <w:b w:val="0"/>
          <w:spacing w:val="8"/>
          <w:kern w:val="24"/>
          <w:sz w:val="28"/>
          <w:lang w:val="zh-CN"/>
        </w:rPr>
      </w:pPr>
      <w:bookmarkStart w:id="110" w:name="_Hlk32498729"/>
      <w:r w:rsidRPr="00021C14">
        <w:rPr>
          <w:rFonts w:ascii="Arial" w:eastAsia="黑体" w:hAnsi="Arial" w:hint="eastAsia"/>
          <w:b w:val="0"/>
          <w:spacing w:val="8"/>
          <w:kern w:val="24"/>
          <w:sz w:val="28"/>
          <w:lang w:val="zh-CN"/>
        </w:rPr>
        <w:lastRenderedPageBreak/>
        <w:t xml:space="preserve">5.2.5 </w:t>
      </w:r>
      <w:r w:rsidRPr="00021C14">
        <w:rPr>
          <w:rFonts w:ascii="Arial" w:eastAsia="黑体" w:hAnsi="Arial" w:hint="eastAsia"/>
          <w:b w:val="0"/>
          <w:spacing w:val="8"/>
          <w:kern w:val="24"/>
          <w:sz w:val="28"/>
          <w:lang w:val="zh-CN"/>
        </w:rPr>
        <w:t>化学品洗舱水</w:t>
      </w:r>
    </w:p>
    <w:bookmarkEnd w:id="110"/>
    <w:p w14:paraId="5D161EA1" w14:textId="77777777" w:rsidR="00032FAF" w:rsidRPr="00021C14" w:rsidRDefault="00102886" w:rsidP="000B2A59">
      <w:pPr>
        <w:spacing w:line="360" w:lineRule="auto"/>
        <w:ind w:firstLineChars="200" w:firstLine="584"/>
        <w:rPr>
          <w:spacing w:val="6"/>
          <w:sz w:val="28"/>
          <w:szCs w:val="28"/>
        </w:rPr>
      </w:pPr>
      <w:r w:rsidRPr="00021C14">
        <w:rPr>
          <w:rFonts w:hint="eastAsia"/>
          <w:spacing w:val="6"/>
          <w:sz w:val="28"/>
          <w:szCs w:val="28"/>
        </w:rPr>
        <w:t>六安</w:t>
      </w:r>
      <w:r w:rsidR="00533B1A" w:rsidRPr="00021C14">
        <w:rPr>
          <w:rFonts w:hint="eastAsia"/>
          <w:spacing w:val="6"/>
          <w:sz w:val="28"/>
          <w:szCs w:val="28"/>
        </w:rPr>
        <w:t>市暂不考虑进行化学品洗舱作业</w:t>
      </w:r>
      <w:r w:rsidR="00EB0CE3" w:rsidRPr="00021C14">
        <w:rPr>
          <w:spacing w:val="6"/>
          <w:sz w:val="28"/>
          <w:szCs w:val="28"/>
        </w:rPr>
        <w:t>。</w:t>
      </w:r>
    </w:p>
    <w:p w14:paraId="34A1EA5E" w14:textId="77777777" w:rsidR="00032FAF" w:rsidRPr="00021C14" w:rsidRDefault="00EB0CE3" w:rsidP="000B2A59">
      <w:pPr>
        <w:pStyle w:val="3"/>
        <w:adjustRightInd w:val="0"/>
        <w:spacing w:before="0" w:after="0" w:line="360" w:lineRule="auto"/>
        <w:textAlignment w:val="baseline"/>
        <w:rPr>
          <w:rFonts w:ascii="Arial" w:eastAsia="黑体" w:hAnsi="Arial"/>
          <w:b w:val="0"/>
          <w:spacing w:val="8"/>
          <w:kern w:val="24"/>
          <w:sz w:val="28"/>
          <w:lang w:val="zh-CN"/>
        </w:rPr>
      </w:pPr>
      <w:bookmarkStart w:id="111" w:name="_Toc470780232"/>
      <w:r w:rsidRPr="00021C14">
        <w:rPr>
          <w:rFonts w:ascii="Arial" w:eastAsia="黑体" w:hAnsi="Arial" w:hint="eastAsia"/>
          <w:b w:val="0"/>
          <w:spacing w:val="8"/>
          <w:kern w:val="24"/>
          <w:sz w:val="28"/>
          <w:lang w:val="zh-CN"/>
        </w:rPr>
        <w:t xml:space="preserve">5.2.6  </w:t>
      </w:r>
      <w:r w:rsidRPr="00021C14">
        <w:rPr>
          <w:rFonts w:ascii="Arial" w:eastAsia="黑体" w:hAnsi="Arial" w:hint="eastAsia"/>
          <w:b w:val="0"/>
          <w:spacing w:val="8"/>
          <w:kern w:val="24"/>
          <w:sz w:val="28"/>
          <w:lang w:val="zh-CN"/>
        </w:rPr>
        <w:t>信息资源建设</w:t>
      </w:r>
      <w:bookmarkEnd w:id="111"/>
    </w:p>
    <w:p w14:paraId="42A8F6DC" w14:textId="77777777" w:rsidR="00032FAF" w:rsidRPr="00021C14" w:rsidRDefault="00EB0CE3" w:rsidP="000B2A59">
      <w:pPr>
        <w:ind w:firstLineChars="200" w:firstLine="560"/>
        <w:rPr>
          <w:sz w:val="28"/>
          <w:szCs w:val="28"/>
        </w:rPr>
      </w:pPr>
      <w:bookmarkStart w:id="112" w:name="_Hlk33970047"/>
      <w:r w:rsidRPr="00021C14">
        <w:rPr>
          <w:sz w:val="28"/>
          <w:szCs w:val="28"/>
        </w:rPr>
        <w:t>建成覆盖</w:t>
      </w:r>
      <w:r w:rsidR="00272A9C" w:rsidRPr="00021C14">
        <w:rPr>
          <w:rFonts w:hint="eastAsia"/>
          <w:sz w:val="28"/>
          <w:szCs w:val="28"/>
        </w:rPr>
        <w:t>六安</w:t>
      </w:r>
      <w:r w:rsidRPr="00021C14">
        <w:rPr>
          <w:sz w:val="28"/>
          <w:szCs w:val="28"/>
        </w:rPr>
        <w:t>市所有船舶的信息资源库，形成船舶数据中心，实现污染物交送信息共享；</w:t>
      </w:r>
      <w:r w:rsidR="00533B1A" w:rsidRPr="00021C14">
        <w:rPr>
          <w:rFonts w:hint="eastAsia"/>
          <w:sz w:val="28"/>
          <w:szCs w:val="28"/>
        </w:rPr>
        <w:t>信息系统应用覆盖</w:t>
      </w:r>
      <w:r w:rsidR="00BE7D71" w:rsidRPr="00021C14">
        <w:rPr>
          <w:rFonts w:hint="eastAsia"/>
          <w:sz w:val="28"/>
          <w:szCs w:val="28"/>
        </w:rPr>
        <w:t>交通（</w:t>
      </w:r>
      <w:r w:rsidR="00533B1A" w:rsidRPr="00021C14">
        <w:rPr>
          <w:rFonts w:hint="eastAsia"/>
          <w:sz w:val="28"/>
          <w:szCs w:val="28"/>
        </w:rPr>
        <w:t>港航、海事</w:t>
      </w:r>
      <w:r w:rsidR="00BE7D71" w:rsidRPr="00021C14">
        <w:rPr>
          <w:rFonts w:hint="eastAsia"/>
          <w:sz w:val="28"/>
          <w:szCs w:val="28"/>
        </w:rPr>
        <w:t>）</w:t>
      </w:r>
      <w:r w:rsidR="00533B1A" w:rsidRPr="00021C14">
        <w:rPr>
          <w:rFonts w:hint="eastAsia"/>
          <w:sz w:val="28"/>
          <w:szCs w:val="28"/>
        </w:rPr>
        <w:t>、生态环境及城管、住建等相关部门；涉及船舶污染物的接收、转运、处理各环节，实现管理数字化和信息服务网络化</w:t>
      </w:r>
      <w:r w:rsidRPr="00021C14">
        <w:rPr>
          <w:sz w:val="28"/>
          <w:szCs w:val="28"/>
        </w:rPr>
        <w:t>。</w:t>
      </w:r>
    </w:p>
    <w:p w14:paraId="6713202C" w14:textId="77777777" w:rsidR="00032FAF" w:rsidRPr="00021C14" w:rsidRDefault="00EB0CE3">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113" w:name="_Toc33541594"/>
      <w:bookmarkStart w:id="114" w:name="_Toc35943928"/>
      <w:r w:rsidRPr="00021C14">
        <w:rPr>
          <w:rFonts w:ascii="方正黑体简体" w:eastAsia="方正黑体简体" w:hAnsi="方正黑体简体" w:cs="方正黑体简体" w:hint="eastAsia"/>
          <w:b/>
          <w:sz w:val="28"/>
          <w:lang w:eastAsia="zh-CN"/>
        </w:rPr>
        <w:t>5.3   建设方案</w:t>
      </w:r>
      <w:bookmarkEnd w:id="113"/>
      <w:bookmarkEnd w:id="114"/>
    </w:p>
    <w:p w14:paraId="63C63869" w14:textId="77777777" w:rsidR="00032FAF" w:rsidRPr="00021C14" w:rsidRDefault="00EB0CE3"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 xml:space="preserve">5.3.1  </w:t>
      </w:r>
      <w:r w:rsidRPr="00021C14">
        <w:rPr>
          <w:rFonts w:ascii="Arial" w:eastAsia="黑体" w:hAnsi="Arial" w:hint="eastAsia"/>
          <w:b w:val="0"/>
          <w:spacing w:val="8"/>
          <w:kern w:val="24"/>
          <w:sz w:val="28"/>
          <w:lang w:val="zh-CN"/>
        </w:rPr>
        <w:t>港口污染物接收、转运及处置设施建设方案</w:t>
      </w:r>
    </w:p>
    <w:p w14:paraId="466EFAB9" w14:textId="01CACFF7" w:rsidR="00032FAF" w:rsidRPr="00021C14" w:rsidRDefault="00EB0CE3">
      <w:pPr>
        <w:spacing w:line="360" w:lineRule="auto"/>
        <w:ind w:firstLineChars="200" w:firstLine="584"/>
        <w:rPr>
          <w:spacing w:val="6"/>
          <w:sz w:val="28"/>
          <w:szCs w:val="28"/>
        </w:rPr>
      </w:pPr>
      <w:r w:rsidRPr="00021C14">
        <w:rPr>
          <w:rFonts w:hint="eastAsia"/>
          <w:spacing w:val="6"/>
          <w:sz w:val="28"/>
          <w:szCs w:val="28"/>
        </w:rPr>
        <w:t>目前，</w:t>
      </w:r>
      <w:r w:rsidR="00272A9C" w:rsidRPr="00021C14">
        <w:rPr>
          <w:rFonts w:hint="eastAsia"/>
          <w:spacing w:val="6"/>
          <w:sz w:val="28"/>
          <w:szCs w:val="28"/>
        </w:rPr>
        <w:t>六安</w:t>
      </w:r>
      <w:r w:rsidRPr="00021C14">
        <w:rPr>
          <w:rFonts w:hint="eastAsia"/>
          <w:spacing w:val="6"/>
          <w:sz w:val="28"/>
          <w:szCs w:val="28"/>
        </w:rPr>
        <w:t>港各港区污染物接收、转运及处置方案有效合理，现阶段不对其进行大规模</w:t>
      </w:r>
      <w:r w:rsidR="00765180" w:rsidRPr="00021C14">
        <w:rPr>
          <w:rFonts w:hint="eastAsia"/>
          <w:spacing w:val="6"/>
          <w:sz w:val="28"/>
          <w:szCs w:val="28"/>
        </w:rPr>
        <w:t>改造</w:t>
      </w:r>
      <w:r w:rsidRPr="00021C14">
        <w:rPr>
          <w:rFonts w:hint="eastAsia"/>
          <w:spacing w:val="6"/>
          <w:sz w:val="28"/>
          <w:szCs w:val="28"/>
        </w:rPr>
        <w:t>。</w:t>
      </w:r>
    </w:p>
    <w:p w14:paraId="2A95583C" w14:textId="77777777" w:rsidR="00032FAF" w:rsidRPr="00021C14" w:rsidRDefault="00EB0CE3">
      <w:pPr>
        <w:spacing w:line="360" w:lineRule="auto"/>
        <w:ind w:firstLineChars="200" w:firstLine="586"/>
        <w:rPr>
          <w:b/>
          <w:spacing w:val="6"/>
          <w:sz w:val="28"/>
          <w:szCs w:val="28"/>
        </w:rPr>
      </w:pPr>
      <w:r w:rsidRPr="00021C14">
        <w:rPr>
          <w:rFonts w:hint="eastAsia"/>
          <w:b/>
          <w:spacing w:val="6"/>
          <w:sz w:val="28"/>
          <w:szCs w:val="28"/>
        </w:rPr>
        <w:t>（</w:t>
      </w:r>
      <w:r w:rsidRPr="00021C14">
        <w:rPr>
          <w:b/>
          <w:spacing w:val="6"/>
          <w:sz w:val="28"/>
          <w:szCs w:val="28"/>
        </w:rPr>
        <w:t>1</w:t>
      </w:r>
      <w:r w:rsidRPr="00021C14">
        <w:rPr>
          <w:rFonts w:hint="eastAsia"/>
          <w:b/>
          <w:spacing w:val="6"/>
          <w:sz w:val="28"/>
          <w:szCs w:val="28"/>
        </w:rPr>
        <w:t>）港口初期雨水</w:t>
      </w:r>
    </w:p>
    <w:p w14:paraId="3E66C525" w14:textId="77777777" w:rsidR="00032FAF" w:rsidRPr="00021C14" w:rsidRDefault="00EB0CE3">
      <w:pPr>
        <w:spacing w:line="360" w:lineRule="auto"/>
        <w:ind w:firstLineChars="200" w:firstLine="586"/>
        <w:rPr>
          <w:spacing w:val="6"/>
          <w:sz w:val="28"/>
          <w:szCs w:val="28"/>
        </w:rPr>
      </w:pPr>
      <w:r w:rsidRPr="00021C14">
        <w:rPr>
          <w:rFonts w:hint="eastAsia"/>
          <w:b/>
          <w:spacing w:val="6"/>
          <w:sz w:val="28"/>
          <w:szCs w:val="28"/>
        </w:rPr>
        <w:t>接收、转运方案</w:t>
      </w:r>
      <w:r w:rsidRPr="00021C14">
        <w:rPr>
          <w:b/>
          <w:spacing w:val="6"/>
          <w:sz w:val="28"/>
          <w:szCs w:val="28"/>
        </w:rPr>
        <w:t>：</w:t>
      </w:r>
      <w:r w:rsidRPr="00021C14">
        <w:rPr>
          <w:rFonts w:hint="eastAsia"/>
          <w:spacing w:val="6"/>
          <w:sz w:val="28"/>
          <w:szCs w:val="28"/>
        </w:rPr>
        <w:t>码头前沿设置拦水坎、四周相连排水沟及沉淀池。码头面初期雨水通过自然坡度汇水至码头面后方排水沟中，通过沟涵汇入沉淀池，码头后方初期雨水直接通过排水沟汇入沉淀池。</w:t>
      </w:r>
    </w:p>
    <w:p w14:paraId="07A603FF" w14:textId="5C98F764" w:rsidR="00032FAF" w:rsidRPr="00021C14" w:rsidRDefault="00EB0CE3">
      <w:pPr>
        <w:spacing w:line="360" w:lineRule="auto"/>
        <w:ind w:firstLineChars="200" w:firstLine="586"/>
        <w:rPr>
          <w:spacing w:val="6"/>
          <w:sz w:val="28"/>
          <w:szCs w:val="28"/>
        </w:rPr>
      </w:pPr>
      <w:r w:rsidRPr="00021C14">
        <w:rPr>
          <w:rFonts w:hint="eastAsia"/>
          <w:b/>
          <w:spacing w:val="6"/>
          <w:sz w:val="28"/>
          <w:szCs w:val="28"/>
        </w:rPr>
        <w:t>处置方案：</w:t>
      </w:r>
      <w:r w:rsidR="00917494" w:rsidRPr="00021C14">
        <w:rPr>
          <w:rFonts w:hint="eastAsia"/>
          <w:spacing w:val="6"/>
          <w:sz w:val="28"/>
          <w:szCs w:val="28"/>
        </w:rPr>
        <w:t>目前</w:t>
      </w:r>
      <w:r w:rsidR="00C7448D" w:rsidRPr="00021C14">
        <w:rPr>
          <w:rFonts w:hint="eastAsia"/>
          <w:spacing w:val="6"/>
          <w:sz w:val="28"/>
          <w:szCs w:val="28"/>
        </w:rPr>
        <w:t>，</w:t>
      </w:r>
      <w:r w:rsidR="00917494" w:rsidRPr="00021C14">
        <w:rPr>
          <w:rFonts w:hint="eastAsia"/>
          <w:spacing w:val="6"/>
          <w:sz w:val="28"/>
          <w:szCs w:val="28"/>
        </w:rPr>
        <w:t>中化石油库码头已具备含油初期雨水收集处置能力</w:t>
      </w:r>
      <w:r w:rsidR="00C7448D" w:rsidRPr="00021C14">
        <w:rPr>
          <w:rFonts w:hint="eastAsia"/>
          <w:spacing w:val="6"/>
          <w:sz w:val="28"/>
          <w:szCs w:val="28"/>
        </w:rPr>
        <w:t>；</w:t>
      </w:r>
      <w:r w:rsidR="00917494" w:rsidRPr="00021C14">
        <w:rPr>
          <w:rFonts w:hint="eastAsia"/>
          <w:spacing w:val="6"/>
          <w:sz w:val="28"/>
          <w:szCs w:val="28"/>
        </w:rPr>
        <w:t>其他各码头</w:t>
      </w:r>
      <w:r w:rsidRPr="00021C14">
        <w:rPr>
          <w:rFonts w:hint="eastAsia"/>
          <w:spacing w:val="6"/>
          <w:sz w:val="28"/>
          <w:szCs w:val="28"/>
        </w:rPr>
        <w:t>初期雨水送至沉淀池进行收集后，可将存储的初期雨水进行回收利用。</w:t>
      </w:r>
    </w:p>
    <w:p w14:paraId="06F4022A" w14:textId="77777777" w:rsidR="00032FAF" w:rsidRPr="00021C14" w:rsidRDefault="00EB0CE3">
      <w:pPr>
        <w:spacing w:line="360" w:lineRule="auto"/>
        <w:ind w:firstLineChars="200" w:firstLine="586"/>
        <w:rPr>
          <w:b/>
          <w:spacing w:val="6"/>
          <w:sz w:val="28"/>
          <w:szCs w:val="28"/>
        </w:rPr>
      </w:pPr>
      <w:r w:rsidRPr="00021C14">
        <w:rPr>
          <w:rFonts w:hint="eastAsia"/>
          <w:b/>
          <w:spacing w:val="6"/>
          <w:sz w:val="28"/>
          <w:szCs w:val="28"/>
        </w:rPr>
        <w:t>（</w:t>
      </w:r>
      <w:r w:rsidRPr="00021C14">
        <w:rPr>
          <w:b/>
          <w:spacing w:val="6"/>
          <w:sz w:val="28"/>
          <w:szCs w:val="28"/>
        </w:rPr>
        <w:t>2</w:t>
      </w:r>
      <w:r w:rsidRPr="00021C14">
        <w:rPr>
          <w:rFonts w:hint="eastAsia"/>
          <w:b/>
          <w:spacing w:val="6"/>
          <w:sz w:val="28"/>
          <w:szCs w:val="28"/>
        </w:rPr>
        <w:t>）港口含油污水</w:t>
      </w:r>
    </w:p>
    <w:p w14:paraId="5A03C565" w14:textId="77777777" w:rsidR="00032FAF" w:rsidRPr="00021C14" w:rsidRDefault="00EB0CE3">
      <w:pPr>
        <w:pStyle w:val="af"/>
        <w:ind w:firstLine="586"/>
        <w:rPr>
          <w:rFonts w:ascii="Times New Roman" w:hAnsi="Times New Roman"/>
          <w:spacing w:val="6"/>
          <w:kern w:val="2"/>
          <w:sz w:val="28"/>
          <w:szCs w:val="28"/>
        </w:rPr>
      </w:pPr>
      <w:r w:rsidRPr="00021C14">
        <w:rPr>
          <w:rFonts w:ascii="Times New Roman" w:hAnsi="Times New Roman" w:hint="eastAsia"/>
          <w:b/>
          <w:spacing w:val="6"/>
          <w:kern w:val="2"/>
          <w:sz w:val="28"/>
          <w:szCs w:val="28"/>
        </w:rPr>
        <w:t>接收、转运方案：</w:t>
      </w:r>
      <w:r w:rsidRPr="00021C14">
        <w:rPr>
          <w:rFonts w:ascii="Times New Roman" w:hAnsi="Times New Roman" w:hint="eastAsia"/>
          <w:spacing w:val="6"/>
          <w:kern w:val="2"/>
          <w:sz w:val="28"/>
          <w:szCs w:val="28"/>
        </w:rPr>
        <w:t>根据实际情况，</w:t>
      </w:r>
      <w:r w:rsidR="00533B1A" w:rsidRPr="00021C14">
        <w:rPr>
          <w:rFonts w:ascii="Times New Roman" w:hAnsi="Times New Roman" w:hint="eastAsia"/>
          <w:spacing w:val="6"/>
          <w:kern w:val="2"/>
          <w:sz w:val="28"/>
          <w:szCs w:val="28"/>
        </w:rPr>
        <w:t>除中</w:t>
      </w:r>
      <w:proofErr w:type="gramStart"/>
      <w:r w:rsidR="00533B1A" w:rsidRPr="00021C14">
        <w:rPr>
          <w:rFonts w:ascii="Times New Roman" w:hAnsi="Times New Roman" w:hint="eastAsia"/>
          <w:spacing w:val="6"/>
          <w:kern w:val="2"/>
          <w:sz w:val="28"/>
          <w:szCs w:val="28"/>
        </w:rPr>
        <w:t>化石油</w:t>
      </w:r>
      <w:proofErr w:type="gramEnd"/>
      <w:r w:rsidR="00533B1A" w:rsidRPr="00021C14">
        <w:rPr>
          <w:rFonts w:ascii="Times New Roman" w:hAnsi="Times New Roman" w:hint="eastAsia"/>
          <w:spacing w:val="6"/>
          <w:kern w:val="2"/>
          <w:sz w:val="28"/>
          <w:szCs w:val="28"/>
        </w:rPr>
        <w:t>具有自行处理能力，其余码头</w:t>
      </w:r>
      <w:r w:rsidRPr="00021C14">
        <w:rPr>
          <w:rFonts w:ascii="Times New Roman" w:hAnsi="Times New Roman" w:hint="eastAsia"/>
          <w:spacing w:val="6"/>
          <w:kern w:val="2"/>
          <w:sz w:val="28"/>
          <w:szCs w:val="28"/>
        </w:rPr>
        <w:t>产生的废油可先暂时储存于专用存储装置中，交给</w:t>
      </w:r>
      <w:r w:rsidR="00533B1A" w:rsidRPr="00021C14">
        <w:rPr>
          <w:rFonts w:ascii="Times New Roman" w:hAnsi="Times New Roman" w:hint="eastAsia"/>
          <w:spacing w:val="6"/>
          <w:kern w:val="2"/>
          <w:sz w:val="28"/>
          <w:szCs w:val="28"/>
        </w:rPr>
        <w:t>有</w:t>
      </w:r>
      <w:r w:rsidR="00533B1A" w:rsidRPr="00021C14">
        <w:rPr>
          <w:rFonts w:ascii="Times New Roman" w:hAnsi="Times New Roman" w:hint="eastAsia"/>
          <w:spacing w:val="6"/>
          <w:kern w:val="2"/>
          <w:sz w:val="28"/>
          <w:szCs w:val="28"/>
        </w:rPr>
        <w:lastRenderedPageBreak/>
        <w:t>资质的第三方油污水处理</w:t>
      </w:r>
      <w:r w:rsidRPr="00021C14">
        <w:rPr>
          <w:rFonts w:ascii="Times New Roman" w:hAnsi="Times New Roman" w:hint="eastAsia"/>
          <w:spacing w:val="6"/>
          <w:kern w:val="2"/>
          <w:sz w:val="28"/>
          <w:szCs w:val="28"/>
        </w:rPr>
        <w:t>企业进行处置。</w:t>
      </w:r>
    </w:p>
    <w:p w14:paraId="5DB8A01C" w14:textId="7357AE2A" w:rsidR="00032FAF" w:rsidRPr="00021C14" w:rsidRDefault="00EB0CE3">
      <w:pPr>
        <w:pStyle w:val="af"/>
        <w:ind w:firstLine="586"/>
        <w:rPr>
          <w:rFonts w:ascii="Times New Roman" w:hAnsi="Times New Roman"/>
          <w:spacing w:val="6"/>
          <w:kern w:val="2"/>
          <w:sz w:val="28"/>
          <w:szCs w:val="28"/>
        </w:rPr>
      </w:pPr>
      <w:r w:rsidRPr="00021C14">
        <w:rPr>
          <w:rFonts w:ascii="Times New Roman" w:hAnsi="Times New Roman" w:hint="eastAsia"/>
          <w:b/>
          <w:spacing w:val="6"/>
          <w:kern w:val="2"/>
          <w:sz w:val="28"/>
          <w:szCs w:val="28"/>
        </w:rPr>
        <w:t>处置方案：</w:t>
      </w:r>
      <w:r w:rsidRPr="00021C14">
        <w:rPr>
          <w:rFonts w:ascii="Times New Roman" w:hAnsi="Times New Roman" w:hint="eastAsia"/>
          <w:spacing w:val="6"/>
          <w:kern w:val="2"/>
          <w:sz w:val="28"/>
          <w:szCs w:val="28"/>
        </w:rPr>
        <w:t>①</w:t>
      </w:r>
      <w:r w:rsidR="00533B1A" w:rsidRPr="00021C14">
        <w:rPr>
          <w:rFonts w:ascii="Times New Roman" w:hAnsi="Times New Roman" w:hint="eastAsia"/>
          <w:spacing w:val="6"/>
          <w:kern w:val="2"/>
          <w:sz w:val="28"/>
          <w:szCs w:val="28"/>
        </w:rPr>
        <w:t>对于有能力处置的码头，由收集</w:t>
      </w:r>
      <w:r w:rsidR="00343641" w:rsidRPr="00021C14">
        <w:rPr>
          <w:rFonts w:ascii="Times New Roman" w:hAnsi="Times New Roman" w:hint="eastAsia"/>
          <w:spacing w:val="6"/>
          <w:kern w:val="2"/>
          <w:sz w:val="28"/>
          <w:szCs w:val="28"/>
        </w:rPr>
        <w:t>设施</w:t>
      </w:r>
      <w:r w:rsidR="00533B1A" w:rsidRPr="00021C14">
        <w:rPr>
          <w:rFonts w:ascii="Times New Roman" w:hAnsi="Times New Roman" w:hint="eastAsia"/>
          <w:spacing w:val="6"/>
          <w:kern w:val="2"/>
          <w:sz w:val="28"/>
          <w:szCs w:val="28"/>
        </w:rPr>
        <w:t>收集后集中到自建厂区进行处置，循环利用</w:t>
      </w:r>
      <w:r w:rsidRPr="00021C14">
        <w:rPr>
          <w:rFonts w:ascii="Times New Roman" w:hAnsi="Times New Roman" w:hint="eastAsia"/>
          <w:spacing w:val="6"/>
          <w:kern w:val="2"/>
          <w:sz w:val="28"/>
          <w:szCs w:val="28"/>
        </w:rPr>
        <w:t>。②对于不具有</w:t>
      </w:r>
      <w:r w:rsidR="00533B1A" w:rsidRPr="00021C14">
        <w:rPr>
          <w:rFonts w:ascii="Times New Roman" w:hAnsi="Times New Roman" w:hint="eastAsia"/>
          <w:spacing w:val="6"/>
          <w:kern w:val="2"/>
          <w:sz w:val="28"/>
          <w:szCs w:val="28"/>
        </w:rPr>
        <w:t>处置能力</w:t>
      </w:r>
      <w:proofErr w:type="gramStart"/>
      <w:r w:rsidRPr="00021C14">
        <w:rPr>
          <w:rFonts w:ascii="Times New Roman" w:hAnsi="Times New Roman" w:hint="eastAsia"/>
          <w:spacing w:val="6"/>
          <w:kern w:val="2"/>
          <w:sz w:val="28"/>
          <w:szCs w:val="28"/>
        </w:rPr>
        <w:t>的码要做好</w:t>
      </w:r>
      <w:proofErr w:type="gramEnd"/>
      <w:r w:rsidRPr="00021C14">
        <w:rPr>
          <w:rFonts w:ascii="Times New Roman" w:hAnsi="Times New Roman" w:hint="eastAsia"/>
          <w:spacing w:val="6"/>
          <w:kern w:val="2"/>
          <w:sz w:val="28"/>
          <w:szCs w:val="28"/>
        </w:rPr>
        <w:t>环保监管工作，可由罐车运至收集点集中处理在处置过程中，环保管理部门要对含油污水转运车辆、终端处置交接等环节做好过程监控。</w:t>
      </w:r>
    </w:p>
    <w:p w14:paraId="0EE34C02" w14:textId="77777777" w:rsidR="00032FAF" w:rsidRPr="00021C14" w:rsidRDefault="00EB0CE3">
      <w:pPr>
        <w:spacing w:line="360" w:lineRule="auto"/>
        <w:ind w:firstLineChars="200" w:firstLine="586"/>
        <w:rPr>
          <w:b/>
          <w:spacing w:val="6"/>
          <w:sz w:val="28"/>
          <w:szCs w:val="28"/>
        </w:rPr>
      </w:pPr>
      <w:r w:rsidRPr="00021C14">
        <w:rPr>
          <w:rFonts w:hint="eastAsia"/>
          <w:b/>
          <w:spacing w:val="6"/>
          <w:sz w:val="28"/>
          <w:szCs w:val="28"/>
        </w:rPr>
        <w:t>（</w:t>
      </w:r>
      <w:r w:rsidRPr="00021C14">
        <w:rPr>
          <w:b/>
          <w:spacing w:val="6"/>
          <w:sz w:val="28"/>
          <w:szCs w:val="28"/>
        </w:rPr>
        <w:t>3</w:t>
      </w:r>
      <w:r w:rsidRPr="00021C14">
        <w:rPr>
          <w:rFonts w:hint="eastAsia"/>
          <w:b/>
          <w:spacing w:val="6"/>
          <w:sz w:val="28"/>
          <w:szCs w:val="28"/>
        </w:rPr>
        <w:t>）港口生活污水</w:t>
      </w:r>
    </w:p>
    <w:p w14:paraId="40E7A98A" w14:textId="77777777" w:rsidR="00032FAF" w:rsidRPr="00021C14" w:rsidRDefault="00EB0CE3">
      <w:pPr>
        <w:pStyle w:val="af"/>
        <w:ind w:firstLine="586"/>
        <w:rPr>
          <w:rFonts w:ascii="Times New Roman" w:hAnsi="Times New Roman"/>
          <w:spacing w:val="6"/>
          <w:kern w:val="2"/>
          <w:sz w:val="28"/>
          <w:szCs w:val="28"/>
        </w:rPr>
      </w:pPr>
      <w:r w:rsidRPr="00021C14">
        <w:rPr>
          <w:rFonts w:ascii="Times New Roman" w:hAnsi="Times New Roman" w:hint="eastAsia"/>
          <w:b/>
          <w:spacing w:val="6"/>
          <w:kern w:val="2"/>
          <w:sz w:val="28"/>
          <w:szCs w:val="28"/>
        </w:rPr>
        <w:t>接收、转运方案：</w:t>
      </w:r>
      <w:r w:rsidRPr="00021C14">
        <w:rPr>
          <w:rFonts w:ascii="Times New Roman" w:hAnsi="Times New Roman" w:hint="eastAsia"/>
          <w:spacing w:val="6"/>
          <w:kern w:val="2"/>
          <w:sz w:val="28"/>
          <w:szCs w:val="28"/>
        </w:rPr>
        <w:t>港口生活污水通过管道</w:t>
      </w:r>
      <w:proofErr w:type="gramStart"/>
      <w:r w:rsidRPr="00021C14">
        <w:rPr>
          <w:rFonts w:ascii="Times New Roman" w:hAnsi="Times New Roman" w:hint="eastAsia"/>
          <w:spacing w:val="6"/>
          <w:kern w:val="2"/>
          <w:sz w:val="28"/>
          <w:szCs w:val="28"/>
        </w:rPr>
        <w:t>输送至集污池</w:t>
      </w:r>
      <w:proofErr w:type="gramEnd"/>
      <w:r w:rsidRPr="00021C14">
        <w:rPr>
          <w:rFonts w:ascii="Times New Roman" w:hAnsi="Times New Roman" w:hint="eastAsia"/>
          <w:spacing w:val="6"/>
          <w:kern w:val="2"/>
          <w:sz w:val="28"/>
          <w:szCs w:val="28"/>
        </w:rPr>
        <w:t>进行临时储存。</w:t>
      </w:r>
    </w:p>
    <w:p w14:paraId="125FF18C" w14:textId="77777777" w:rsidR="00032FAF" w:rsidRPr="00021C14" w:rsidRDefault="00EB0CE3">
      <w:pPr>
        <w:pStyle w:val="af"/>
        <w:ind w:firstLine="586"/>
        <w:rPr>
          <w:rFonts w:ascii="Times New Roman" w:hAnsi="Times New Roman"/>
          <w:spacing w:val="6"/>
          <w:kern w:val="2"/>
          <w:sz w:val="28"/>
          <w:szCs w:val="28"/>
        </w:rPr>
      </w:pPr>
      <w:r w:rsidRPr="00021C14">
        <w:rPr>
          <w:rFonts w:ascii="Times New Roman" w:hAnsi="Times New Roman" w:hint="eastAsia"/>
          <w:b/>
          <w:spacing w:val="6"/>
          <w:kern w:val="2"/>
          <w:sz w:val="28"/>
          <w:szCs w:val="28"/>
        </w:rPr>
        <w:t>处置方案：</w:t>
      </w:r>
      <w:r w:rsidR="005251C0" w:rsidRPr="00021C14">
        <w:rPr>
          <w:rFonts w:ascii="Times New Roman" w:hAnsi="Times New Roman" w:hint="eastAsia"/>
          <w:spacing w:val="6"/>
          <w:kern w:val="2"/>
          <w:sz w:val="28"/>
          <w:szCs w:val="28"/>
        </w:rPr>
        <w:t>①有条件的码头可利用自建污水处理设施，处理后达标排放，处置过程中产生的残渣由</w:t>
      </w:r>
      <w:proofErr w:type="gramStart"/>
      <w:r w:rsidR="005251C0" w:rsidRPr="00021C14">
        <w:rPr>
          <w:rFonts w:ascii="Times New Roman" w:hAnsi="Times New Roman" w:hint="eastAsia"/>
          <w:spacing w:val="6"/>
          <w:kern w:val="2"/>
          <w:sz w:val="28"/>
          <w:szCs w:val="28"/>
        </w:rPr>
        <w:t>清运车</w:t>
      </w:r>
      <w:proofErr w:type="gramEnd"/>
      <w:r w:rsidR="005251C0" w:rsidRPr="00021C14">
        <w:rPr>
          <w:rFonts w:ascii="Times New Roman" w:hAnsi="Times New Roman" w:hint="eastAsia"/>
          <w:spacing w:val="6"/>
          <w:kern w:val="2"/>
          <w:sz w:val="28"/>
          <w:szCs w:val="28"/>
        </w:rPr>
        <w:t>定期清掏运输</w:t>
      </w:r>
      <w:proofErr w:type="gramStart"/>
      <w:r w:rsidR="005251C0" w:rsidRPr="00021C14">
        <w:rPr>
          <w:rFonts w:ascii="Times New Roman" w:hAnsi="Times New Roman" w:hint="eastAsia"/>
          <w:spacing w:val="6"/>
          <w:kern w:val="2"/>
          <w:sz w:val="28"/>
          <w:szCs w:val="28"/>
        </w:rPr>
        <w:t>至卫生</w:t>
      </w:r>
      <w:proofErr w:type="gramEnd"/>
      <w:r w:rsidR="005251C0" w:rsidRPr="00021C14">
        <w:rPr>
          <w:rFonts w:ascii="Times New Roman" w:hAnsi="Times New Roman" w:hint="eastAsia"/>
          <w:spacing w:val="6"/>
          <w:kern w:val="2"/>
          <w:sz w:val="28"/>
          <w:szCs w:val="28"/>
        </w:rPr>
        <w:t>填埋场或粪便无害化处理厂。②码头可将生活污水进行收集存储，由环卫部门进行处理，有条件的码头可接入市政污水管网</w:t>
      </w:r>
      <w:r w:rsidRPr="00021C14">
        <w:rPr>
          <w:rFonts w:ascii="Times New Roman" w:hAnsi="Times New Roman" w:hint="eastAsia"/>
          <w:spacing w:val="6"/>
          <w:kern w:val="2"/>
          <w:sz w:val="28"/>
          <w:szCs w:val="28"/>
        </w:rPr>
        <w:t>。</w:t>
      </w:r>
    </w:p>
    <w:p w14:paraId="05C2363E" w14:textId="77777777" w:rsidR="00032FAF" w:rsidRPr="00021C14" w:rsidRDefault="00EB0CE3">
      <w:pPr>
        <w:spacing w:line="360" w:lineRule="auto"/>
        <w:ind w:firstLineChars="200" w:firstLine="586"/>
        <w:rPr>
          <w:b/>
          <w:spacing w:val="6"/>
          <w:sz w:val="28"/>
          <w:szCs w:val="28"/>
        </w:rPr>
      </w:pPr>
      <w:r w:rsidRPr="00021C14">
        <w:rPr>
          <w:rFonts w:hint="eastAsia"/>
          <w:b/>
          <w:spacing w:val="6"/>
          <w:sz w:val="28"/>
          <w:szCs w:val="28"/>
        </w:rPr>
        <w:t>（</w:t>
      </w:r>
      <w:r w:rsidRPr="00021C14">
        <w:rPr>
          <w:b/>
          <w:spacing w:val="6"/>
          <w:sz w:val="28"/>
          <w:szCs w:val="28"/>
        </w:rPr>
        <w:t>4</w:t>
      </w:r>
      <w:r w:rsidRPr="00021C14">
        <w:rPr>
          <w:rFonts w:hint="eastAsia"/>
          <w:b/>
          <w:spacing w:val="6"/>
          <w:sz w:val="28"/>
          <w:szCs w:val="28"/>
        </w:rPr>
        <w:t>）港口垃圾</w:t>
      </w:r>
    </w:p>
    <w:p w14:paraId="06A7ACB6" w14:textId="77777777" w:rsidR="00032FAF" w:rsidRPr="00021C14" w:rsidRDefault="00EB0CE3">
      <w:pPr>
        <w:pStyle w:val="af"/>
        <w:ind w:firstLine="584"/>
        <w:rPr>
          <w:rFonts w:ascii="Times New Roman" w:hAnsi="Times New Roman"/>
          <w:spacing w:val="6"/>
          <w:kern w:val="2"/>
          <w:sz w:val="28"/>
          <w:szCs w:val="28"/>
        </w:rPr>
      </w:pPr>
      <w:r w:rsidRPr="00021C14">
        <w:rPr>
          <w:rFonts w:ascii="Times New Roman" w:hAnsi="Times New Roman" w:hint="eastAsia"/>
          <w:spacing w:val="6"/>
          <w:kern w:val="2"/>
          <w:sz w:val="28"/>
          <w:szCs w:val="28"/>
        </w:rPr>
        <w:t>目前</w:t>
      </w:r>
      <w:r w:rsidR="00272A9C" w:rsidRPr="00021C14">
        <w:rPr>
          <w:rFonts w:ascii="Times New Roman" w:hAnsi="Times New Roman" w:hint="eastAsia"/>
          <w:spacing w:val="6"/>
          <w:kern w:val="2"/>
          <w:sz w:val="28"/>
          <w:szCs w:val="28"/>
        </w:rPr>
        <w:t>六安</w:t>
      </w:r>
      <w:r w:rsidRPr="00021C14">
        <w:rPr>
          <w:rFonts w:ascii="Times New Roman" w:hAnsi="Times New Roman" w:hint="eastAsia"/>
          <w:spacing w:val="6"/>
          <w:kern w:val="2"/>
          <w:sz w:val="28"/>
          <w:szCs w:val="28"/>
        </w:rPr>
        <w:t>市港口固体垃圾主要由第三方接收单位负责接收转运并处理。港口生产垃圾接收设施能满足现状和建设目标要求。</w:t>
      </w:r>
    </w:p>
    <w:p w14:paraId="699980D4" w14:textId="77777777" w:rsidR="00032FAF" w:rsidRPr="00021C14" w:rsidRDefault="00EB0CE3">
      <w:pPr>
        <w:pStyle w:val="af"/>
        <w:ind w:firstLine="586"/>
        <w:rPr>
          <w:rFonts w:ascii="Times New Roman" w:hAnsi="Times New Roman"/>
          <w:spacing w:val="6"/>
          <w:kern w:val="2"/>
          <w:sz w:val="28"/>
          <w:szCs w:val="28"/>
        </w:rPr>
      </w:pPr>
      <w:r w:rsidRPr="00021C14">
        <w:rPr>
          <w:rFonts w:ascii="Times New Roman" w:hAnsi="Times New Roman" w:hint="eastAsia"/>
          <w:b/>
          <w:spacing w:val="6"/>
          <w:kern w:val="2"/>
          <w:sz w:val="28"/>
          <w:szCs w:val="28"/>
        </w:rPr>
        <w:t>接收方案：</w:t>
      </w:r>
      <w:r w:rsidR="005251C0" w:rsidRPr="00021C14">
        <w:rPr>
          <w:rFonts w:ascii="Times New Roman" w:hAnsi="Times New Roman" w:hint="eastAsia"/>
          <w:spacing w:val="6"/>
          <w:kern w:val="2"/>
          <w:sz w:val="28"/>
          <w:szCs w:val="28"/>
        </w:rPr>
        <w:t>进一步规范和完善港区垃圾接收点，严格做好垃圾分类接收，分为可回收垃圾、</w:t>
      </w:r>
      <w:proofErr w:type="gramStart"/>
      <w:r w:rsidR="005251C0" w:rsidRPr="00021C14">
        <w:rPr>
          <w:rFonts w:ascii="Times New Roman" w:hAnsi="Times New Roman" w:hint="eastAsia"/>
          <w:spacing w:val="6"/>
          <w:kern w:val="2"/>
          <w:sz w:val="28"/>
          <w:szCs w:val="28"/>
        </w:rPr>
        <w:t>厨余垃圾</w:t>
      </w:r>
      <w:proofErr w:type="gramEnd"/>
      <w:r w:rsidR="005251C0" w:rsidRPr="00021C14">
        <w:rPr>
          <w:rFonts w:ascii="Times New Roman" w:hAnsi="Times New Roman" w:hint="eastAsia"/>
          <w:spacing w:val="6"/>
          <w:kern w:val="2"/>
          <w:sz w:val="28"/>
          <w:szCs w:val="28"/>
        </w:rPr>
        <w:t>、有毒有害垃圾及其他垃圾</w:t>
      </w:r>
      <w:r w:rsidR="005251C0" w:rsidRPr="00021C14">
        <w:rPr>
          <w:rFonts w:ascii="Times New Roman" w:hAnsi="Times New Roman" w:hint="eastAsia"/>
          <w:spacing w:val="6"/>
          <w:kern w:val="2"/>
          <w:sz w:val="28"/>
          <w:szCs w:val="28"/>
        </w:rPr>
        <w:t>4</w:t>
      </w:r>
      <w:r w:rsidR="005251C0" w:rsidRPr="00021C14">
        <w:rPr>
          <w:rFonts w:ascii="Times New Roman" w:hAnsi="Times New Roman" w:hint="eastAsia"/>
          <w:spacing w:val="6"/>
          <w:kern w:val="2"/>
          <w:sz w:val="28"/>
          <w:szCs w:val="28"/>
        </w:rPr>
        <w:t>类</w:t>
      </w:r>
      <w:r w:rsidRPr="00021C14">
        <w:rPr>
          <w:rFonts w:ascii="Times New Roman" w:hAnsi="Times New Roman" w:hint="eastAsia"/>
          <w:spacing w:val="6"/>
          <w:kern w:val="2"/>
          <w:sz w:val="28"/>
          <w:szCs w:val="28"/>
        </w:rPr>
        <w:t>。</w:t>
      </w:r>
    </w:p>
    <w:p w14:paraId="40F0467E" w14:textId="77777777" w:rsidR="00032FAF" w:rsidRPr="00021C14" w:rsidRDefault="005251C0">
      <w:pPr>
        <w:pStyle w:val="af"/>
        <w:ind w:firstLine="586"/>
        <w:rPr>
          <w:rFonts w:ascii="Times New Roman" w:hAnsi="Times New Roman"/>
          <w:spacing w:val="6"/>
          <w:kern w:val="2"/>
          <w:sz w:val="28"/>
          <w:szCs w:val="28"/>
        </w:rPr>
      </w:pPr>
      <w:r w:rsidRPr="00021C14">
        <w:rPr>
          <w:rFonts w:ascii="Times New Roman" w:hAnsi="Times New Roman" w:hint="eastAsia"/>
          <w:b/>
          <w:spacing w:val="6"/>
          <w:kern w:val="2"/>
          <w:sz w:val="28"/>
          <w:szCs w:val="28"/>
        </w:rPr>
        <w:t>转运、</w:t>
      </w:r>
      <w:r w:rsidR="00EB0CE3" w:rsidRPr="00021C14">
        <w:rPr>
          <w:rFonts w:ascii="Times New Roman" w:hAnsi="Times New Roman" w:hint="eastAsia"/>
          <w:b/>
          <w:spacing w:val="6"/>
          <w:kern w:val="2"/>
          <w:sz w:val="28"/>
          <w:szCs w:val="28"/>
        </w:rPr>
        <w:t>处置方案：</w:t>
      </w:r>
      <w:r w:rsidRPr="00021C14">
        <w:rPr>
          <w:rFonts w:ascii="Times New Roman" w:hAnsi="Times New Roman" w:hint="eastAsia"/>
          <w:spacing w:val="6"/>
          <w:kern w:val="2"/>
          <w:sz w:val="28"/>
          <w:szCs w:val="28"/>
        </w:rPr>
        <w:t>港口企业与环卫</w:t>
      </w:r>
      <w:proofErr w:type="gramStart"/>
      <w:r w:rsidRPr="00021C14">
        <w:rPr>
          <w:rFonts w:ascii="Times New Roman" w:hAnsi="Times New Roman" w:hint="eastAsia"/>
          <w:spacing w:val="6"/>
          <w:kern w:val="2"/>
          <w:sz w:val="28"/>
          <w:szCs w:val="28"/>
        </w:rPr>
        <w:t>部门部门</w:t>
      </w:r>
      <w:proofErr w:type="gramEnd"/>
      <w:r w:rsidRPr="00021C14">
        <w:rPr>
          <w:rFonts w:ascii="Times New Roman" w:hAnsi="Times New Roman" w:hint="eastAsia"/>
          <w:spacing w:val="6"/>
          <w:kern w:val="2"/>
          <w:sz w:val="28"/>
          <w:szCs w:val="28"/>
        </w:rPr>
        <w:t>签署相关协议，垃圾收集后</w:t>
      </w:r>
      <w:proofErr w:type="gramStart"/>
      <w:r w:rsidRPr="00021C14">
        <w:rPr>
          <w:rFonts w:ascii="Times New Roman" w:hAnsi="Times New Roman" w:hint="eastAsia"/>
          <w:spacing w:val="6"/>
          <w:kern w:val="2"/>
          <w:sz w:val="28"/>
          <w:szCs w:val="28"/>
        </w:rPr>
        <w:t>定期由</w:t>
      </w:r>
      <w:proofErr w:type="gramEnd"/>
      <w:r w:rsidRPr="00021C14">
        <w:rPr>
          <w:rFonts w:ascii="Times New Roman" w:hAnsi="Times New Roman" w:hint="eastAsia"/>
          <w:spacing w:val="6"/>
          <w:kern w:val="2"/>
          <w:sz w:val="28"/>
          <w:szCs w:val="28"/>
        </w:rPr>
        <w:t>环卫部门转运处置</w:t>
      </w:r>
      <w:r w:rsidR="00EB0CE3" w:rsidRPr="00021C14">
        <w:rPr>
          <w:rFonts w:ascii="Times New Roman" w:hAnsi="Times New Roman" w:hint="eastAsia"/>
          <w:spacing w:val="6"/>
          <w:kern w:val="2"/>
          <w:sz w:val="28"/>
          <w:szCs w:val="28"/>
        </w:rPr>
        <w:t>。</w:t>
      </w:r>
    </w:p>
    <w:p w14:paraId="5CCD24D1" w14:textId="77777777" w:rsidR="00032FAF" w:rsidRPr="00021C14" w:rsidRDefault="00EB0CE3"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lastRenderedPageBreak/>
        <w:t xml:space="preserve">5.3.2  </w:t>
      </w:r>
      <w:r w:rsidRPr="00021C14">
        <w:rPr>
          <w:rFonts w:ascii="Arial" w:eastAsia="黑体" w:hAnsi="Arial" w:hint="eastAsia"/>
          <w:b w:val="0"/>
          <w:spacing w:val="8"/>
          <w:kern w:val="24"/>
          <w:sz w:val="28"/>
          <w:lang w:val="zh-CN"/>
        </w:rPr>
        <w:t>船舶污染物接收、转运及处置设施建设方案</w:t>
      </w:r>
    </w:p>
    <w:p w14:paraId="450A45FC" w14:textId="77777777" w:rsidR="005251C0" w:rsidRPr="00021C14" w:rsidRDefault="005251C0" w:rsidP="00957465">
      <w:pPr>
        <w:spacing w:line="360" w:lineRule="auto"/>
        <w:ind w:firstLineChars="200" w:firstLine="584"/>
        <w:rPr>
          <w:spacing w:val="6"/>
          <w:sz w:val="28"/>
          <w:szCs w:val="28"/>
        </w:rPr>
      </w:pPr>
      <w:r w:rsidRPr="00021C14">
        <w:rPr>
          <w:rFonts w:hint="eastAsia"/>
          <w:spacing w:val="6"/>
          <w:sz w:val="28"/>
          <w:szCs w:val="28"/>
        </w:rPr>
        <w:t>根据相关要求，港口企业要认真落实船舶污染物接收设施配置责任，配置船舶垃圾接收设施，采用固定或移动接收设施接收船舶生活污水、含油污水，强化运营管理和维护，确保设施稳定运行。</w:t>
      </w:r>
    </w:p>
    <w:p w14:paraId="362BA924" w14:textId="77777777" w:rsidR="005251C0" w:rsidRPr="00021C14" w:rsidRDefault="005251C0" w:rsidP="00957465">
      <w:pPr>
        <w:spacing w:line="360" w:lineRule="auto"/>
        <w:ind w:firstLineChars="200" w:firstLine="584"/>
        <w:rPr>
          <w:spacing w:val="6"/>
          <w:sz w:val="28"/>
          <w:szCs w:val="28"/>
        </w:rPr>
      </w:pPr>
      <w:r w:rsidRPr="00021C14">
        <w:rPr>
          <w:rFonts w:hint="eastAsia"/>
          <w:spacing w:val="6"/>
          <w:sz w:val="28"/>
          <w:szCs w:val="28"/>
        </w:rPr>
        <w:t>目前，六安港各港区对船舶污染物接收、转运及处置方案有效合理，主要对船舶生活污水接收上岸的相关设施进行进一步完善。</w:t>
      </w:r>
    </w:p>
    <w:p w14:paraId="4404A6B1" w14:textId="77777777" w:rsidR="00032FAF" w:rsidRPr="00021C14" w:rsidRDefault="00EB0CE3" w:rsidP="00957465">
      <w:pPr>
        <w:spacing w:line="360" w:lineRule="auto"/>
        <w:ind w:firstLineChars="200" w:firstLine="586"/>
        <w:rPr>
          <w:b/>
          <w:spacing w:val="6"/>
          <w:sz w:val="28"/>
          <w:szCs w:val="28"/>
        </w:rPr>
      </w:pPr>
      <w:r w:rsidRPr="00021C14">
        <w:rPr>
          <w:rFonts w:hint="eastAsia"/>
          <w:b/>
          <w:spacing w:val="6"/>
          <w:sz w:val="28"/>
          <w:szCs w:val="28"/>
        </w:rPr>
        <w:t>（</w:t>
      </w:r>
      <w:r w:rsidRPr="00021C14">
        <w:rPr>
          <w:b/>
          <w:spacing w:val="6"/>
          <w:sz w:val="28"/>
          <w:szCs w:val="28"/>
        </w:rPr>
        <w:t>1</w:t>
      </w:r>
      <w:r w:rsidRPr="00021C14">
        <w:rPr>
          <w:rFonts w:hint="eastAsia"/>
          <w:b/>
          <w:spacing w:val="6"/>
          <w:sz w:val="28"/>
          <w:szCs w:val="28"/>
        </w:rPr>
        <w:t>）船舶含油污水</w:t>
      </w:r>
    </w:p>
    <w:p w14:paraId="017B9B43" w14:textId="77777777" w:rsidR="005251C0" w:rsidRPr="00021C14" w:rsidRDefault="005251C0" w:rsidP="00957465">
      <w:pPr>
        <w:spacing w:line="360" w:lineRule="auto"/>
        <w:ind w:firstLineChars="200" w:firstLine="586"/>
        <w:rPr>
          <w:rFonts w:asciiTheme="minorEastAsia" w:eastAsiaTheme="minorEastAsia" w:hAnsiTheme="minorEastAsia"/>
          <w:spacing w:val="6"/>
          <w:sz w:val="28"/>
          <w:szCs w:val="28"/>
        </w:rPr>
      </w:pPr>
      <w:r w:rsidRPr="00021C14">
        <w:rPr>
          <w:rFonts w:asciiTheme="minorEastAsia" w:eastAsiaTheme="minorEastAsia" w:hAnsiTheme="minorEastAsia" w:hint="eastAsia"/>
          <w:b/>
          <w:spacing w:val="6"/>
          <w:sz w:val="28"/>
          <w:szCs w:val="28"/>
        </w:rPr>
        <w:t>接收方案：</w:t>
      </w:r>
      <w:r w:rsidRPr="00021C14">
        <w:rPr>
          <w:rFonts w:asciiTheme="minorEastAsia" w:eastAsiaTheme="minorEastAsia" w:hAnsiTheme="minorEastAsia" w:hint="eastAsia"/>
          <w:spacing w:val="6"/>
          <w:sz w:val="28"/>
          <w:szCs w:val="28"/>
        </w:rPr>
        <w:t>船舶产生的油污水通过自吸</w:t>
      </w:r>
      <w:proofErr w:type="gramStart"/>
      <w:r w:rsidRPr="00021C14">
        <w:rPr>
          <w:rFonts w:asciiTheme="minorEastAsia" w:eastAsiaTheme="minorEastAsia" w:hAnsiTheme="minorEastAsia" w:hint="eastAsia"/>
          <w:spacing w:val="6"/>
          <w:sz w:val="28"/>
          <w:szCs w:val="28"/>
        </w:rPr>
        <w:t>泵进入</w:t>
      </w:r>
      <w:proofErr w:type="gramEnd"/>
      <w:r w:rsidRPr="00021C14">
        <w:rPr>
          <w:rFonts w:asciiTheme="minorEastAsia" w:eastAsiaTheme="minorEastAsia" w:hAnsiTheme="minorEastAsia" w:hint="eastAsia"/>
          <w:spacing w:val="6"/>
          <w:sz w:val="28"/>
          <w:szCs w:val="28"/>
        </w:rPr>
        <w:t>码头油污水收集罐/池暂存。</w:t>
      </w:r>
    </w:p>
    <w:p w14:paraId="7E000D56" w14:textId="77777777" w:rsidR="005251C0" w:rsidRPr="00021C14" w:rsidRDefault="005251C0" w:rsidP="00957465">
      <w:pPr>
        <w:spacing w:line="360" w:lineRule="auto"/>
        <w:ind w:firstLineChars="200" w:firstLine="586"/>
        <w:rPr>
          <w:rFonts w:asciiTheme="minorEastAsia" w:eastAsiaTheme="minorEastAsia" w:hAnsiTheme="minorEastAsia"/>
          <w:bCs/>
          <w:iCs/>
        </w:rPr>
      </w:pPr>
      <w:r w:rsidRPr="00021C14">
        <w:rPr>
          <w:rFonts w:asciiTheme="minorEastAsia" w:eastAsiaTheme="minorEastAsia" w:hAnsiTheme="minorEastAsia" w:hint="eastAsia"/>
          <w:b/>
          <w:spacing w:val="6"/>
          <w:sz w:val="28"/>
          <w:szCs w:val="28"/>
        </w:rPr>
        <w:t>转运、处置方案：</w:t>
      </w:r>
      <w:r w:rsidRPr="00021C14">
        <w:rPr>
          <w:rFonts w:asciiTheme="minorEastAsia" w:eastAsiaTheme="minorEastAsia" w:hAnsiTheme="minorEastAsia" w:hint="eastAsia"/>
          <w:bCs/>
          <w:spacing w:val="6"/>
          <w:sz w:val="28"/>
          <w:szCs w:val="28"/>
        </w:rPr>
        <w:t>船舶含油污水可与港口含油污</w:t>
      </w:r>
      <w:proofErr w:type="gramStart"/>
      <w:r w:rsidRPr="00021C14">
        <w:rPr>
          <w:rFonts w:asciiTheme="minorEastAsia" w:eastAsiaTheme="minorEastAsia" w:hAnsiTheme="minorEastAsia" w:hint="eastAsia"/>
          <w:bCs/>
          <w:spacing w:val="6"/>
          <w:sz w:val="28"/>
          <w:szCs w:val="28"/>
        </w:rPr>
        <w:t>水统一</w:t>
      </w:r>
      <w:proofErr w:type="gramEnd"/>
      <w:r w:rsidRPr="00021C14">
        <w:rPr>
          <w:rFonts w:asciiTheme="minorEastAsia" w:eastAsiaTheme="minorEastAsia" w:hAnsiTheme="minorEastAsia" w:hint="eastAsia"/>
          <w:bCs/>
          <w:spacing w:val="6"/>
          <w:sz w:val="28"/>
          <w:szCs w:val="28"/>
        </w:rPr>
        <w:t>进行转运、处置。</w:t>
      </w:r>
    </w:p>
    <w:p w14:paraId="630C9EB1" w14:textId="77777777" w:rsidR="005251C0" w:rsidRPr="00021C14" w:rsidRDefault="005251C0" w:rsidP="00957465">
      <w:pPr>
        <w:spacing w:line="360" w:lineRule="auto"/>
        <w:ind w:firstLineChars="200" w:firstLine="586"/>
        <w:rPr>
          <w:rFonts w:asciiTheme="minorEastAsia" w:eastAsiaTheme="minorEastAsia" w:hAnsiTheme="minorEastAsia"/>
          <w:b/>
          <w:spacing w:val="6"/>
          <w:sz w:val="28"/>
          <w:szCs w:val="28"/>
        </w:rPr>
      </w:pPr>
      <w:r w:rsidRPr="00021C14">
        <w:rPr>
          <w:rFonts w:asciiTheme="minorEastAsia" w:eastAsiaTheme="minorEastAsia" w:hAnsiTheme="minorEastAsia" w:hint="eastAsia"/>
          <w:b/>
          <w:spacing w:val="6"/>
          <w:sz w:val="28"/>
          <w:szCs w:val="28"/>
        </w:rPr>
        <w:t>（2）船舶生活污水</w:t>
      </w:r>
    </w:p>
    <w:p w14:paraId="7630DAD1" w14:textId="0294996A" w:rsidR="005251C0" w:rsidRPr="00021C14" w:rsidRDefault="005251C0" w:rsidP="00957465">
      <w:pPr>
        <w:spacing w:line="360" w:lineRule="auto"/>
        <w:ind w:firstLineChars="200" w:firstLine="586"/>
        <w:rPr>
          <w:rFonts w:asciiTheme="minorEastAsia" w:eastAsiaTheme="minorEastAsia" w:hAnsiTheme="minorEastAsia"/>
          <w:bCs/>
          <w:spacing w:val="6"/>
          <w:sz w:val="28"/>
          <w:szCs w:val="28"/>
        </w:rPr>
      </w:pPr>
      <w:r w:rsidRPr="00021C14">
        <w:rPr>
          <w:rFonts w:asciiTheme="minorEastAsia" w:eastAsiaTheme="minorEastAsia" w:hAnsiTheme="minorEastAsia" w:hint="eastAsia"/>
          <w:b/>
          <w:spacing w:val="6"/>
          <w:sz w:val="28"/>
          <w:szCs w:val="28"/>
        </w:rPr>
        <w:t>船舶储存：</w:t>
      </w:r>
      <w:bookmarkStart w:id="115" w:name="_Hlk35809865"/>
      <w:r w:rsidR="00547555" w:rsidRPr="00547555">
        <w:rPr>
          <w:rFonts w:asciiTheme="minorEastAsia" w:eastAsiaTheme="minorEastAsia" w:hAnsiTheme="minorEastAsia" w:hint="eastAsia"/>
          <w:bCs/>
          <w:spacing w:val="6"/>
          <w:sz w:val="28"/>
          <w:szCs w:val="28"/>
        </w:rPr>
        <w:t>推进推广</w:t>
      </w:r>
      <w:r w:rsidRPr="00021C14">
        <w:rPr>
          <w:rFonts w:asciiTheme="minorEastAsia" w:eastAsiaTheme="minorEastAsia" w:hAnsiTheme="minorEastAsia" w:hint="eastAsia"/>
          <w:bCs/>
          <w:spacing w:val="6"/>
          <w:sz w:val="28"/>
          <w:szCs w:val="28"/>
        </w:rPr>
        <w:t>100～400总吨船舶加装生活污水收集或处置装置</w:t>
      </w:r>
      <w:r w:rsidR="00547555">
        <w:rPr>
          <w:rFonts w:asciiTheme="minorEastAsia" w:eastAsiaTheme="minorEastAsia" w:hAnsiTheme="minorEastAsia" w:hint="eastAsia"/>
          <w:bCs/>
          <w:spacing w:val="6"/>
          <w:sz w:val="28"/>
          <w:szCs w:val="28"/>
        </w:rPr>
        <w:t>工作</w:t>
      </w:r>
      <w:r w:rsidRPr="00021C14">
        <w:rPr>
          <w:rFonts w:asciiTheme="minorEastAsia" w:eastAsiaTheme="minorEastAsia" w:hAnsiTheme="minorEastAsia" w:hint="eastAsia"/>
          <w:bCs/>
          <w:spacing w:val="6"/>
          <w:sz w:val="28"/>
          <w:szCs w:val="28"/>
        </w:rPr>
        <w:t>。</w:t>
      </w:r>
    </w:p>
    <w:bookmarkEnd w:id="115"/>
    <w:p w14:paraId="4B47810E" w14:textId="77777777" w:rsidR="005251C0" w:rsidRPr="00021C14" w:rsidRDefault="005251C0" w:rsidP="00957465">
      <w:pPr>
        <w:spacing w:line="360" w:lineRule="auto"/>
        <w:ind w:firstLineChars="200" w:firstLine="586"/>
        <w:rPr>
          <w:rFonts w:asciiTheme="minorEastAsia" w:eastAsiaTheme="minorEastAsia" w:hAnsiTheme="minorEastAsia"/>
          <w:bCs/>
          <w:spacing w:val="6"/>
          <w:sz w:val="28"/>
          <w:szCs w:val="28"/>
        </w:rPr>
      </w:pPr>
      <w:r w:rsidRPr="00021C14">
        <w:rPr>
          <w:rFonts w:asciiTheme="minorEastAsia" w:eastAsiaTheme="minorEastAsia" w:hAnsiTheme="minorEastAsia" w:hint="eastAsia"/>
          <w:b/>
          <w:spacing w:val="6"/>
          <w:sz w:val="28"/>
          <w:szCs w:val="28"/>
        </w:rPr>
        <w:t>接收方案：</w:t>
      </w:r>
      <w:bookmarkStart w:id="116" w:name="_Hlk35810917"/>
      <w:r w:rsidRPr="00021C14">
        <w:rPr>
          <w:rFonts w:asciiTheme="minorEastAsia" w:eastAsiaTheme="minorEastAsia" w:hAnsiTheme="minorEastAsia" w:hint="eastAsia"/>
          <w:bCs/>
          <w:spacing w:val="6"/>
          <w:sz w:val="28"/>
          <w:szCs w:val="28"/>
        </w:rPr>
        <w:t>配备生活污水收集装置的船舶其生活污水通过自吸</w:t>
      </w:r>
      <w:proofErr w:type="gramStart"/>
      <w:r w:rsidRPr="00021C14">
        <w:rPr>
          <w:rFonts w:asciiTheme="minorEastAsia" w:eastAsiaTheme="minorEastAsia" w:hAnsiTheme="minorEastAsia" w:hint="eastAsia"/>
          <w:bCs/>
          <w:spacing w:val="6"/>
          <w:sz w:val="28"/>
          <w:szCs w:val="28"/>
        </w:rPr>
        <w:t>泵进入</w:t>
      </w:r>
      <w:proofErr w:type="gramEnd"/>
      <w:r w:rsidRPr="00021C14">
        <w:rPr>
          <w:rFonts w:asciiTheme="minorEastAsia" w:eastAsiaTheme="minorEastAsia" w:hAnsiTheme="minorEastAsia" w:hint="eastAsia"/>
          <w:bCs/>
          <w:spacing w:val="6"/>
          <w:sz w:val="28"/>
          <w:szCs w:val="28"/>
        </w:rPr>
        <w:t>生活污水收集罐/池暂存。</w:t>
      </w:r>
    </w:p>
    <w:bookmarkEnd w:id="116"/>
    <w:p w14:paraId="112EDD1E" w14:textId="77777777" w:rsidR="005251C0" w:rsidRPr="00021C14" w:rsidRDefault="005251C0" w:rsidP="00957465">
      <w:pPr>
        <w:spacing w:line="360" w:lineRule="auto"/>
        <w:ind w:firstLineChars="200" w:firstLine="586"/>
        <w:rPr>
          <w:rFonts w:asciiTheme="minorEastAsia" w:eastAsiaTheme="minorEastAsia" w:hAnsiTheme="minorEastAsia"/>
          <w:bCs/>
          <w:iCs/>
        </w:rPr>
      </w:pPr>
      <w:r w:rsidRPr="00021C14">
        <w:rPr>
          <w:rFonts w:asciiTheme="minorEastAsia" w:eastAsiaTheme="minorEastAsia" w:hAnsiTheme="minorEastAsia" w:hint="eastAsia"/>
          <w:b/>
          <w:spacing w:val="6"/>
          <w:sz w:val="28"/>
          <w:szCs w:val="28"/>
        </w:rPr>
        <w:t>转运、处置方案：</w:t>
      </w:r>
      <w:bookmarkStart w:id="117" w:name="_Hlk35810901"/>
      <w:r w:rsidRPr="00021C14">
        <w:rPr>
          <w:rFonts w:asciiTheme="minorEastAsia" w:eastAsiaTheme="minorEastAsia" w:hAnsiTheme="minorEastAsia" w:hint="eastAsia"/>
          <w:bCs/>
          <w:spacing w:val="6"/>
          <w:sz w:val="28"/>
          <w:szCs w:val="28"/>
        </w:rPr>
        <w:t>船舶生活污水可与港口生活污水统一进行转运、处置。</w:t>
      </w:r>
      <w:bookmarkEnd w:id="117"/>
    </w:p>
    <w:p w14:paraId="4DE57202" w14:textId="77777777" w:rsidR="005251C0" w:rsidRPr="00021C14" w:rsidRDefault="005251C0" w:rsidP="00957465">
      <w:pPr>
        <w:spacing w:line="360" w:lineRule="auto"/>
        <w:ind w:firstLineChars="200" w:firstLine="586"/>
        <w:rPr>
          <w:rFonts w:asciiTheme="minorEastAsia" w:eastAsiaTheme="minorEastAsia" w:hAnsiTheme="minorEastAsia"/>
          <w:b/>
          <w:spacing w:val="6"/>
          <w:sz w:val="28"/>
          <w:szCs w:val="28"/>
        </w:rPr>
      </w:pPr>
      <w:r w:rsidRPr="00021C14">
        <w:rPr>
          <w:rFonts w:asciiTheme="minorEastAsia" w:eastAsiaTheme="minorEastAsia" w:hAnsiTheme="minorEastAsia" w:hint="eastAsia"/>
          <w:b/>
          <w:spacing w:val="6"/>
          <w:sz w:val="28"/>
          <w:szCs w:val="28"/>
        </w:rPr>
        <w:t>（3）船舶固体垃圾</w:t>
      </w:r>
    </w:p>
    <w:p w14:paraId="765393B6" w14:textId="77777777" w:rsidR="005251C0" w:rsidRPr="00021C14" w:rsidRDefault="005251C0" w:rsidP="00957465">
      <w:pPr>
        <w:spacing w:line="360" w:lineRule="auto"/>
        <w:ind w:firstLineChars="200" w:firstLine="586"/>
        <w:rPr>
          <w:rFonts w:asciiTheme="minorEastAsia" w:eastAsiaTheme="minorEastAsia" w:hAnsiTheme="minorEastAsia"/>
          <w:spacing w:val="6"/>
          <w:sz w:val="28"/>
          <w:szCs w:val="28"/>
        </w:rPr>
      </w:pPr>
      <w:r w:rsidRPr="00021C14">
        <w:rPr>
          <w:rFonts w:asciiTheme="minorEastAsia" w:eastAsiaTheme="minorEastAsia" w:hAnsiTheme="minorEastAsia" w:hint="eastAsia"/>
          <w:b/>
          <w:spacing w:val="6"/>
          <w:sz w:val="28"/>
          <w:szCs w:val="28"/>
        </w:rPr>
        <w:t>接收方案：</w:t>
      </w:r>
      <w:bookmarkStart w:id="118" w:name="_Hlk35810936"/>
      <w:r w:rsidRPr="00021C14">
        <w:rPr>
          <w:rFonts w:asciiTheme="minorEastAsia" w:eastAsiaTheme="minorEastAsia" w:hAnsiTheme="minorEastAsia" w:hint="eastAsia"/>
          <w:spacing w:val="6"/>
          <w:sz w:val="28"/>
          <w:szCs w:val="28"/>
        </w:rPr>
        <w:t>船舶产生的固体垃圾在船上做到分类放置，上岸</w:t>
      </w:r>
      <w:proofErr w:type="gramStart"/>
      <w:r w:rsidRPr="00021C14">
        <w:rPr>
          <w:rFonts w:asciiTheme="minorEastAsia" w:eastAsiaTheme="minorEastAsia" w:hAnsiTheme="minorEastAsia" w:hint="eastAsia"/>
          <w:spacing w:val="6"/>
          <w:sz w:val="28"/>
          <w:szCs w:val="28"/>
        </w:rPr>
        <w:t>后运由码头</w:t>
      </w:r>
      <w:proofErr w:type="gramEnd"/>
      <w:r w:rsidRPr="00021C14">
        <w:rPr>
          <w:rFonts w:asciiTheme="minorEastAsia" w:eastAsiaTheme="minorEastAsia" w:hAnsiTheme="minorEastAsia" w:hint="eastAsia"/>
          <w:spacing w:val="6"/>
          <w:sz w:val="28"/>
          <w:szCs w:val="28"/>
        </w:rPr>
        <w:t>分类垃圾桶（可回收垃圾、</w:t>
      </w:r>
      <w:proofErr w:type="gramStart"/>
      <w:r w:rsidRPr="00021C14">
        <w:rPr>
          <w:rFonts w:asciiTheme="minorEastAsia" w:eastAsiaTheme="minorEastAsia" w:hAnsiTheme="minorEastAsia" w:hint="eastAsia"/>
          <w:spacing w:val="6"/>
          <w:sz w:val="28"/>
          <w:szCs w:val="28"/>
        </w:rPr>
        <w:t>厨余垃圾</w:t>
      </w:r>
      <w:proofErr w:type="gramEnd"/>
      <w:r w:rsidRPr="00021C14">
        <w:rPr>
          <w:rFonts w:asciiTheme="minorEastAsia" w:eastAsiaTheme="minorEastAsia" w:hAnsiTheme="minorEastAsia" w:hint="eastAsia"/>
          <w:spacing w:val="6"/>
          <w:sz w:val="28"/>
          <w:szCs w:val="28"/>
        </w:rPr>
        <w:t>、有毒有害垃圾）。</w:t>
      </w:r>
    </w:p>
    <w:bookmarkEnd w:id="118"/>
    <w:p w14:paraId="7F5696EA" w14:textId="77777777" w:rsidR="005251C0" w:rsidRPr="00021C14" w:rsidRDefault="005251C0" w:rsidP="00957465">
      <w:pPr>
        <w:spacing w:line="360" w:lineRule="auto"/>
        <w:ind w:firstLineChars="200" w:firstLine="586"/>
        <w:rPr>
          <w:rFonts w:asciiTheme="minorEastAsia" w:eastAsiaTheme="minorEastAsia" w:hAnsiTheme="minorEastAsia"/>
          <w:bCs/>
          <w:iCs/>
        </w:rPr>
      </w:pPr>
      <w:r w:rsidRPr="00021C14">
        <w:rPr>
          <w:rFonts w:asciiTheme="minorEastAsia" w:eastAsiaTheme="minorEastAsia" w:hAnsiTheme="minorEastAsia" w:hint="eastAsia"/>
          <w:b/>
          <w:spacing w:val="6"/>
          <w:sz w:val="28"/>
          <w:szCs w:val="28"/>
        </w:rPr>
        <w:t>转运、处置方案：</w:t>
      </w:r>
      <w:bookmarkStart w:id="119" w:name="_Hlk35810945"/>
      <w:r w:rsidRPr="00021C14">
        <w:rPr>
          <w:rFonts w:asciiTheme="minorEastAsia" w:eastAsiaTheme="minorEastAsia" w:hAnsiTheme="minorEastAsia" w:hint="eastAsia"/>
          <w:bCs/>
          <w:spacing w:val="6"/>
          <w:sz w:val="28"/>
          <w:szCs w:val="28"/>
        </w:rPr>
        <w:t>船舶固体垃圾可与港口固体垃圾统一进行转</w:t>
      </w:r>
      <w:r w:rsidRPr="00021C14">
        <w:rPr>
          <w:rFonts w:asciiTheme="minorEastAsia" w:eastAsiaTheme="minorEastAsia" w:hAnsiTheme="minorEastAsia" w:hint="eastAsia"/>
          <w:bCs/>
          <w:spacing w:val="6"/>
          <w:sz w:val="28"/>
          <w:szCs w:val="28"/>
        </w:rPr>
        <w:lastRenderedPageBreak/>
        <w:t>运、处置。</w:t>
      </w:r>
      <w:bookmarkEnd w:id="119"/>
    </w:p>
    <w:p w14:paraId="37E87B21" w14:textId="77777777" w:rsidR="00032FAF" w:rsidRPr="00021C14" w:rsidRDefault="00EB0CE3" w:rsidP="00957465">
      <w:pPr>
        <w:spacing w:line="360" w:lineRule="auto"/>
        <w:ind w:firstLineChars="200" w:firstLine="586"/>
        <w:rPr>
          <w:b/>
          <w:spacing w:val="6"/>
          <w:sz w:val="28"/>
          <w:szCs w:val="28"/>
        </w:rPr>
      </w:pPr>
      <w:r w:rsidRPr="00021C14">
        <w:rPr>
          <w:rFonts w:hint="eastAsia"/>
          <w:b/>
          <w:spacing w:val="6"/>
          <w:sz w:val="28"/>
          <w:szCs w:val="28"/>
        </w:rPr>
        <w:t>（</w:t>
      </w:r>
      <w:r w:rsidR="005251C0" w:rsidRPr="00021C14">
        <w:rPr>
          <w:b/>
          <w:spacing w:val="6"/>
          <w:sz w:val="28"/>
          <w:szCs w:val="28"/>
        </w:rPr>
        <w:t>4</w:t>
      </w:r>
      <w:r w:rsidRPr="00021C14">
        <w:rPr>
          <w:rFonts w:hint="eastAsia"/>
          <w:b/>
          <w:spacing w:val="6"/>
          <w:sz w:val="28"/>
          <w:szCs w:val="28"/>
        </w:rPr>
        <w:t>）船舶化学品洗舱水</w:t>
      </w:r>
    </w:p>
    <w:p w14:paraId="6CC87F05" w14:textId="77777777" w:rsidR="00032FAF" w:rsidRPr="00021C14" w:rsidRDefault="00EB0CE3" w:rsidP="00957465">
      <w:pPr>
        <w:spacing w:line="360" w:lineRule="auto"/>
        <w:ind w:firstLineChars="200" w:firstLine="584"/>
        <w:rPr>
          <w:spacing w:val="6"/>
          <w:sz w:val="28"/>
          <w:szCs w:val="28"/>
        </w:rPr>
      </w:pPr>
      <w:r w:rsidRPr="00021C14">
        <w:rPr>
          <w:rFonts w:hint="eastAsia"/>
          <w:spacing w:val="6"/>
          <w:sz w:val="28"/>
          <w:szCs w:val="28"/>
        </w:rPr>
        <w:t>码头暂不考虑船舶洗舱作业。</w:t>
      </w:r>
    </w:p>
    <w:p w14:paraId="62BDE172" w14:textId="77777777" w:rsidR="00032FAF" w:rsidRPr="00021C14" w:rsidRDefault="00EB0CE3">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120" w:name="_Toc33541595"/>
      <w:bookmarkStart w:id="121" w:name="_Toc35943929"/>
      <w:bookmarkEnd w:id="112"/>
      <w:r w:rsidRPr="00021C14">
        <w:rPr>
          <w:rFonts w:ascii="方正黑体简体" w:eastAsia="方正黑体简体" w:hAnsi="方正黑体简体" w:cs="方正黑体简体" w:hint="eastAsia"/>
          <w:b/>
          <w:sz w:val="28"/>
          <w:lang w:eastAsia="zh-CN"/>
        </w:rPr>
        <w:t>5.4   建设时序和投资匡算</w:t>
      </w:r>
      <w:bookmarkEnd w:id="120"/>
      <w:bookmarkEnd w:id="121"/>
    </w:p>
    <w:p w14:paraId="297EAB5B" w14:textId="77777777" w:rsidR="00032FAF" w:rsidRPr="00021C14" w:rsidRDefault="00EB0CE3">
      <w:pPr>
        <w:spacing w:line="360" w:lineRule="auto"/>
        <w:ind w:firstLineChars="200" w:firstLine="584"/>
        <w:jc w:val="left"/>
        <w:rPr>
          <w:spacing w:val="6"/>
          <w:sz w:val="28"/>
          <w:szCs w:val="28"/>
        </w:rPr>
        <w:sectPr w:rsidR="00032FAF" w:rsidRPr="00021C14">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1020" w:footer="992" w:gutter="0"/>
          <w:cols w:space="720"/>
          <w:docGrid w:type="lines" w:linePitch="312"/>
        </w:sectPr>
      </w:pPr>
      <w:r w:rsidRPr="00021C14">
        <w:rPr>
          <w:spacing w:val="6"/>
          <w:sz w:val="28"/>
          <w:szCs w:val="28"/>
        </w:rPr>
        <w:t>根据</w:t>
      </w:r>
      <w:r w:rsidRPr="00021C14">
        <w:rPr>
          <w:rFonts w:hint="eastAsia"/>
          <w:spacing w:val="6"/>
          <w:sz w:val="28"/>
          <w:szCs w:val="28"/>
        </w:rPr>
        <w:t>前</w:t>
      </w:r>
      <w:r w:rsidRPr="00021C14">
        <w:rPr>
          <w:spacing w:val="6"/>
          <w:sz w:val="28"/>
          <w:szCs w:val="28"/>
        </w:rPr>
        <w:t>节内容，针对</w:t>
      </w:r>
      <w:r w:rsidRPr="00021C14">
        <w:rPr>
          <w:rFonts w:hint="eastAsia"/>
          <w:spacing w:val="6"/>
          <w:sz w:val="28"/>
          <w:szCs w:val="28"/>
        </w:rPr>
        <w:t>港口和</w:t>
      </w:r>
      <w:r w:rsidRPr="00021C14">
        <w:rPr>
          <w:spacing w:val="6"/>
          <w:sz w:val="28"/>
          <w:szCs w:val="28"/>
        </w:rPr>
        <w:t>船舶污染物接收、转运及处置的建设方案中可能涉及到的相关设备进行初步资金匡算。相应设施应在</w:t>
      </w:r>
      <w:r w:rsidRPr="00021C14">
        <w:rPr>
          <w:spacing w:val="6"/>
          <w:sz w:val="28"/>
          <w:szCs w:val="28"/>
        </w:rPr>
        <w:t>2020</w:t>
      </w:r>
      <w:r w:rsidRPr="00021C14">
        <w:rPr>
          <w:spacing w:val="6"/>
          <w:sz w:val="28"/>
          <w:szCs w:val="28"/>
        </w:rPr>
        <w:t>年底</w:t>
      </w:r>
      <w:r w:rsidRPr="00021C14">
        <w:rPr>
          <w:rFonts w:hint="eastAsia"/>
          <w:spacing w:val="6"/>
          <w:sz w:val="28"/>
          <w:szCs w:val="28"/>
        </w:rPr>
        <w:t>前</w:t>
      </w:r>
      <w:r w:rsidRPr="00021C14">
        <w:rPr>
          <w:spacing w:val="6"/>
          <w:sz w:val="28"/>
          <w:szCs w:val="28"/>
        </w:rPr>
        <w:t>建设完成。</w:t>
      </w:r>
    </w:p>
    <w:p w14:paraId="7B808CD5" w14:textId="77777777" w:rsidR="00032FAF" w:rsidRPr="00021C14" w:rsidRDefault="00EB0CE3" w:rsidP="00A36C15">
      <w:pPr>
        <w:widowControl/>
        <w:jc w:val="center"/>
        <w:rPr>
          <w:rFonts w:ascii="黑体" w:eastAsia="黑体" w:hAnsi="黑体" w:cs="宋体"/>
          <w:b/>
          <w:bCs/>
          <w:kern w:val="0"/>
          <w:szCs w:val="21"/>
        </w:rPr>
      </w:pPr>
      <w:r w:rsidRPr="00021C14">
        <w:rPr>
          <w:rFonts w:ascii="黑体" w:eastAsia="黑体" w:hAnsi="黑体" w:cs="宋体"/>
          <w:b/>
          <w:bCs/>
          <w:kern w:val="0"/>
          <w:szCs w:val="21"/>
        </w:rPr>
        <w:lastRenderedPageBreak/>
        <w:t>表</w:t>
      </w:r>
      <w:r w:rsidRPr="00021C14">
        <w:rPr>
          <w:rFonts w:ascii="黑体" w:eastAsia="黑体" w:hAnsi="黑体" w:cs="宋体" w:hint="eastAsia"/>
          <w:b/>
          <w:bCs/>
          <w:kern w:val="0"/>
          <w:szCs w:val="21"/>
        </w:rPr>
        <w:t>5-</w:t>
      </w:r>
      <w:r w:rsidR="000D6633" w:rsidRPr="00021C14">
        <w:rPr>
          <w:rFonts w:ascii="黑体" w:eastAsia="黑体" w:hAnsi="黑体" w:cs="宋体"/>
          <w:b/>
          <w:bCs/>
          <w:kern w:val="0"/>
          <w:szCs w:val="21"/>
        </w:rPr>
        <w:t xml:space="preserve">2  </w:t>
      </w:r>
      <w:r w:rsidRPr="00021C14">
        <w:rPr>
          <w:rFonts w:ascii="黑体" w:eastAsia="黑体" w:hAnsi="黑体" w:cs="宋体"/>
          <w:b/>
          <w:bCs/>
          <w:kern w:val="0"/>
          <w:szCs w:val="21"/>
        </w:rPr>
        <w:t>建设实施序列一览表</w:t>
      </w:r>
    </w:p>
    <w:tbl>
      <w:tblPr>
        <w:tblW w:w="49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99"/>
        <w:gridCol w:w="2424"/>
        <w:gridCol w:w="2733"/>
        <w:gridCol w:w="1630"/>
        <w:gridCol w:w="1092"/>
        <w:gridCol w:w="1324"/>
        <w:gridCol w:w="1445"/>
        <w:gridCol w:w="1484"/>
        <w:gridCol w:w="1158"/>
      </w:tblGrid>
      <w:tr w:rsidR="00021C14" w:rsidRPr="00021C14" w14:paraId="713C4079" w14:textId="77777777" w:rsidTr="00090AED">
        <w:trPr>
          <w:trHeight w:hRule="exact" w:val="636"/>
          <w:jc w:val="center"/>
        </w:trPr>
        <w:tc>
          <w:tcPr>
            <w:tcW w:w="181"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14:paraId="0DA7D239" w14:textId="77777777" w:rsidR="00A36C15" w:rsidRPr="00021C14" w:rsidRDefault="00A36C15">
            <w:pPr>
              <w:jc w:val="center"/>
              <w:rPr>
                <w:rFonts w:asciiTheme="minorEastAsia" w:eastAsiaTheme="minorEastAsia" w:hAnsiTheme="minorEastAsia" w:cs="黑体"/>
                <w:b/>
                <w:bCs/>
                <w:szCs w:val="21"/>
              </w:rPr>
            </w:pPr>
            <w:r w:rsidRPr="00021C14">
              <w:rPr>
                <w:rFonts w:asciiTheme="minorEastAsia" w:eastAsiaTheme="minorEastAsia" w:hAnsiTheme="minorEastAsia" w:cs="黑体" w:hint="eastAsia"/>
                <w:b/>
                <w:bCs/>
                <w:szCs w:val="21"/>
              </w:rPr>
              <w:t>序号</w:t>
            </w:r>
          </w:p>
        </w:tc>
        <w:tc>
          <w:tcPr>
            <w:tcW w:w="879" w:type="pct"/>
            <w:tcBorders>
              <w:top w:val="single" w:sz="12"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7A389E82" w14:textId="77777777" w:rsidR="00A36C15" w:rsidRPr="00021C14" w:rsidRDefault="00A36C15">
            <w:pPr>
              <w:jc w:val="center"/>
              <w:rPr>
                <w:rFonts w:asciiTheme="minorEastAsia" w:eastAsiaTheme="minorEastAsia" w:hAnsiTheme="minorEastAsia" w:cs="黑体"/>
                <w:b/>
                <w:bCs/>
                <w:szCs w:val="21"/>
              </w:rPr>
            </w:pPr>
            <w:r w:rsidRPr="00021C14">
              <w:rPr>
                <w:rFonts w:asciiTheme="minorEastAsia" w:eastAsiaTheme="minorEastAsia" w:hAnsiTheme="minorEastAsia" w:cs="黑体" w:hint="eastAsia"/>
                <w:b/>
                <w:bCs/>
                <w:szCs w:val="21"/>
              </w:rPr>
              <w:t>项目名称</w:t>
            </w:r>
          </w:p>
        </w:tc>
        <w:tc>
          <w:tcPr>
            <w:tcW w:w="991" w:type="pct"/>
            <w:tcBorders>
              <w:top w:val="single" w:sz="12"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6925DE34" w14:textId="77777777" w:rsidR="00A36C15" w:rsidRPr="00021C14" w:rsidRDefault="00A36C15">
            <w:pPr>
              <w:jc w:val="center"/>
              <w:rPr>
                <w:rFonts w:asciiTheme="minorEastAsia" w:eastAsiaTheme="minorEastAsia" w:hAnsiTheme="minorEastAsia" w:cs="黑体"/>
                <w:b/>
                <w:bCs/>
                <w:szCs w:val="21"/>
              </w:rPr>
            </w:pPr>
            <w:r w:rsidRPr="00021C14">
              <w:rPr>
                <w:rFonts w:asciiTheme="minorEastAsia" w:eastAsiaTheme="minorEastAsia" w:hAnsiTheme="minorEastAsia" w:cs="黑体" w:hint="eastAsia"/>
                <w:b/>
                <w:bCs/>
                <w:szCs w:val="21"/>
              </w:rPr>
              <w:t>建设内容</w:t>
            </w:r>
          </w:p>
        </w:tc>
        <w:tc>
          <w:tcPr>
            <w:tcW w:w="591" w:type="pct"/>
            <w:tcBorders>
              <w:top w:val="single" w:sz="12"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6CCA7031" w14:textId="77777777" w:rsidR="00A36C15" w:rsidRPr="00021C14" w:rsidRDefault="00A36C15">
            <w:pPr>
              <w:jc w:val="center"/>
              <w:rPr>
                <w:rFonts w:asciiTheme="minorEastAsia" w:eastAsiaTheme="minorEastAsia" w:hAnsiTheme="minorEastAsia" w:cs="黑体"/>
                <w:b/>
                <w:bCs/>
                <w:szCs w:val="21"/>
              </w:rPr>
            </w:pPr>
            <w:r w:rsidRPr="00021C14">
              <w:rPr>
                <w:rFonts w:asciiTheme="minorEastAsia" w:eastAsiaTheme="minorEastAsia" w:hAnsiTheme="minorEastAsia" w:cs="黑体" w:hint="eastAsia"/>
                <w:b/>
                <w:bCs/>
                <w:szCs w:val="21"/>
              </w:rPr>
              <w:t>建设地点</w:t>
            </w:r>
          </w:p>
        </w:tc>
        <w:tc>
          <w:tcPr>
            <w:tcW w:w="396" w:type="pct"/>
            <w:tcBorders>
              <w:top w:val="single" w:sz="12"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2D3EF8F2" w14:textId="77777777" w:rsidR="00A36C15" w:rsidRPr="00021C14" w:rsidRDefault="00A36C15">
            <w:pPr>
              <w:jc w:val="center"/>
              <w:rPr>
                <w:rFonts w:asciiTheme="minorEastAsia" w:eastAsiaTheme="minorEastAsia" w:hAnsiTheme="minorEastAsia" w:cs="黑体"/>
                <w:b/>
                <w:bCs/>
                <w:szCs w:val="21"/>
              </w:rPr>
            </w:pPr>
            <w:r w:rsidRPr="00021C14">
              <w:rPr>
                <w:rFonts w:asciiTheme="minorEastAsia" w:eastAsiaTheme="minorEastAsia" w:hAnsiTheme="minorEastAsia" w:cs="黑体" w:hint="eastAsia"/>
                <w:b/>
                <w:bCs/>
                <w:szCs w:val="21"/>
              </w:rPr>
              <w:t>投资主体</w:t>
            </w:r>
          </w:p>
        </w:tc>
        <w:tc>
          <w:tcPr>
            <w:tcW w:w="480" w:type="pct"/>
            <w:tcBorders>
              <w:top w:val="single" w:sz="12"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63E11A2D" w14:textId="77777777" w:rsidR="00A36C15" w:rsidRPr="00021C14" w:rsidRDefault="00A36C15">
            <w:pPr>
              <w:jc w:val="center"/>
              <w:rPr>
                <w:rFonts w:asciiTheme="minorEastAsia" w:eastAsiaTheme="minorEastAsia" w:hAnsiTheme="minorEastAsia" w:cs="黑体"/>
                <w:b/>
                <w:bCs/>
                <w:szCs w:val="21"/>
              </w:rPr>
            </w:pPr>
            <w:r w:rsidRPr="00021C14">
              <w:rPr>
                <w:rFonts w:asciiTheme="minorEastAsia" w:eastAsiaTheme="minorEastAsia" w:hAnsiTheme="minorEastAsia" w:cs="黑体" w:hint="eastAsia"/>
                <w:b/>
                <w:bCs/>
                <w:szCs w:val="21"/>
              </w:rPr>
              <w:t>总数</w:t>
            </w:r>
          </w:p>
        </w:tc>
        <w:tc>
          <w:tcPr>
            <w:tcW w:w="524" w:type="pct"/>
            <w:tcBorders>
              <w:top w:val="single" w:sz="12" w:space="0" w:color="auto"/>
              <w:left w:val="single" w:sz="6" w:space="0" w:color="auto"/>
              <w:bottom w:val="single" w:sz="8" w:space="0" w:color="auto"/>
              <w:right w:val="single" w:sz="6" w:space="0" w:color="auto"/>
            </w:tcBorders>
            <w:tcMar>
              <w:top w:w="15" w:type="dxa"/>
              <w:left w:w="15" w:type="dxa"/>
              <w:bottom w:w="0" w:type="dxa"/>
              <w:right w:w="15" w:type="dxa"/>
            </w:tcMar>
            <w:vAlign w:val="center"/>
            <w:hideMark/>
          </w:tcPr>
          <w:p w14:paraId="4DB62E60" w14:textId="77777777" w:rsidR="00A36C15" w:rsidRPr="00021C14" w:rsidRDefault="00A36C15">
            <w:pPr>
              <w:jc w:val="center"/>
              <w:rPr>
                <w:rFonts w:asciiTheme="minorEastAsia" w:eastAsiaTheme="minorEastAsia" w:hAnsiTheme="minorEastAsia" w:cs="黑体"/>
                <w:b/>
                <w:bCs/>
                <w:szCs w:val="21"/>
              </w:rPr>
            </w:pPr>
            <w:r w:rsidRPr="00021C14">
              <w:rPr>
                <w:rFonts w:asciiTheme="minorEastAsia" w:eastAsiaTheme="minorEastAsia" w:hAnsiTheme="minorEastAsia" w:cs="黑体" w:hint="eastAsia"/>
                <w:b/>
                <w:bCs/>
                <w:szCs w:val="21"/>
              </w:rPr>
              <w:t>完成时间</w:t>
            </w:r>
          </w:p>
        </w:tc>
        <w:tc>
          <w:tcPr>
            <w:tcW w:w="538" w:type="pct"/>
            <w:tcBorders>
              <w:top w:val="single" w:sz="12"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611E06A5" w14:textId="77777777" w:rsidR="00A36C15" w:rsidRPr="00021C14" w:rsidRDefault="00A36C15">
            <w:pPr>
              <w:jc w:val="center"/>
              <w:rPr>
                <w:rFonts w:asciiTheme="minorEastAsia" w:eastAsiaTheme="minorEastAsia" w:hAnsiTheme="minorEastAsia" w:cs="黑体"/>
                <w:b/>
                <w:bCs/>
                <w:szCs w:val="21"/>
              </w:rPr>
            </w:pPr>
            <w:r w:rsidRPr="00021C14">
              <w:rPr>
                <w:rFonts w:asciiTheme="minorEastAsia" w:eastAsiaTheme="minorEastAsia" w:hAnsiTheme="minorEastAsia" w:cs="黑体" w:hint="eastAsia"/>
                <w:b/>
                <w:bCs/>
                <w:szCs w:val="21"/>
              </w:rPr>
              <w:t>单价</w:t>
            </w:r>
          </w:p>
        </w:tc>
        <w:tc>
          <w:tcPr>
            <w:tcW w:w="420"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14:paraId="57F1C5C0" w14:textId="77777777" w:rsidR="00A36C15" w:rsidRPr="00021C14" w:rsidRDefault="00A36C15">
            <w:pPr>
              <w:jc w:val="center"/>
              <w:rPr>
                <w:rFonts w:asciiTheme="minorEastAsia" w:eastAsiaTheme="minorEastAsia" w:hAnsiTheme="minorEastAsia" w:cs="黑体"/>
                <w:b/>
                <w:bCs/>
                <w:szCs w:val="21"/>
              </w:rPr>
            </w:pPr>
            <w:r w:rsidRPr="00021C14">
              <w:rPr>
                <w:rFonts w:asciiTheme="minorEastAsia" w:eastAsiaTheme="minorEastAsia" w:hAnsiTheme="minorEastAsia" w:cs="黑体" w:hint="eastAsia"/>
                <w:b/>
                <w:bCs/>
                <w:szCs w:val="21"/>
              </w:rPr>
              <w:t>总投资（万元）</w:t>
            </w:r>
          </w:p>
        </w:tc>
      </w:tr>
      <w:tr w:rsidR="00021C14" w:rsidRPr="00021C14" w14:paraId="2AC05193" w14:textId="77777777" w:rsidTr="00090AED">
        <w:trPr>
          <w:trHeight w:hRule="exact" w:val="632"/>
          <w:jc w:val="center"/>
        </w:trPr>
        <w:tc>
          <w:tcPr>
            <w:tcW w:w="181" w:type="pct"/>
            <w:tcBorders>
              <w:top w:val="single" w:sz="8" w:space="0" w:color="auto"/>
              <w:left w:val="single" w:sz="8" w:space="0" w:color="auto"/>
              <w:bottom w:val="single" w:sz="6" w:space="0" w:color="auto"/>
              <w:right w:val="single" w:sz="6" w:space="0" w:color="auto"/>
            </w:tcBorders>
            <w:tcMar>
              <w:top w:w="15" w:type="dxa"/>
              <w:left w:w="15" w:type="dxa"/>
              <w:bottom w:w="0" w:type="dxa"/>
              <w:right w:w="15" w:type="dxa"/>
            </w:tcMar>
            <w:vAlign w:val="center"/>
            <w:hideMark/>
          </w:tcPr>
          <w:p w14:paraId="2F82471D" w14:textId="77777777" w:rsidR="00A36C15" w:rsidRPr="00021C14" w:rsidRDefault="00A36C15">
            <w:pPr>
              <w:jc w:val="center"/>
              <w:rPr>
                <w:rFonts w:asciiTheme="minorEastAsia" w:eastAsiaTheme="minorEastAsia" w:hAnsiTheme="minorEastAsia" w:cs="黑体"/>
                <w:b/>
                <w:bCs/>
                <w:szCs w:val="21"/>
              </w:rPr>
            </w:pPr>
            <w:proofErr w:type="gramStart"/>
            <w:r w:rsidRPr="00021C14">
              <w:rPr>
                <w:rFonts w:asciiTheme="minorEastAsia" w:eastAsiaTheme="minorEastAsia" w:hAnsiTheme="minorEastAsia" w:cs="黑体" w:hint="eastAsia"/>
                <w:b/>
                <w:bCs/>
                <w:szCs w:val="21"/>
              </w:rPr>
              <w:t>一</w:t>
            </w:r>
            <w:proofErr w:type="gramEnd"/>
          </w:p>
        </w:tc>
        <w:tc>
          <w:tcPr>
            <w:tcW w:w="879" w:type="pct"/>
            <w:tcBorders>
              <w:top w:val="single" w:sz="8"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33EEDF67" w14:textId="77777777" w:rsidR="00A36C15" w:rsidRPr="00021C14" w:rsidRDefault="00A36C15">
            <w:pPr>
              <w:jc w:val="center"/>
              <w:rPr>
                <w:rFonts w:asciiTheme="minorEastAsia" w:eastAsiaTheme="minorEastAsia" w:hAnsiTheme="minorEastAsia" w:cs="黑体"/>
                <w:b/>
                <w:bCs/>
                <w:szCs w:val="21"/>
              </w:rPr>
            </w:pPr>
            <w:r w:rsidRPr="00021C14">
              <w:rPr>
                <w:rFonts w:asciiTheme="minorEastAsia" w:eastAsiaTheme="minorEastAsia" w:hAnsiTheme="minorEastAsia" w:cs="黑体" w:hint="eastAsia"/>
                <w:b/>
                <w:bCs/>
                <w:szCs w:val="21"/>
              </w:rPr>
              <w:t>污染物接收处置设施建设</w:t>
            </w:r>
          </w:p>
        </w:tc>
        <w:tc>
          <w:tcPr>
            <w:tcW w:w="991" w:type="pct"/>
            <w:tcBorders>
              <w:top w:val="single" w:sz="8"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6DFD5146" w14:textId="77777777" w:rsidR="00A36C15" w:rsidRPr="00021C14" w:rsidRDefault="00A36C15">
            <w:pPr>
              <w:jc w:val="center"/>
              <w:rPr>
                <w:rFonts w:asciiTheme="minorEastAsia" w:eastAsiaTheme="minorEastAsia" w:hAnsiTheme="minorEastAsia" w:cs="黑体"/>
                <w:szCs w:val="21"/>
              </w:rPr>
            </w:pPr>
          </w:p>
        </w:tc>
        <w:tc>
          <w:tcPr>
            <w:tcW w:w="591" w:type="pct"/>
            <w:tcBorders>
              <w:top w:val="single" w:sz="8"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2A23E8FC" w14:textId="77777777" w:rsidR="00A36C15" w:rsidRPr="00021C14" w:rsidRDefault="00A36C15">
            <w:pPr>
              <w:jc w:val="center"/>
              <w:rPr>
                <w:rFonts w:asciiTheme="minorEastAsia" w:eastAsiaTheme="minorEastAsia" w:hAnsiTheme="minorEastAsia" w:cs="黑体"/>
                <w:szCs w:val="21"/>
              </w:rPr>
            </w:pPr>
          </w:p>
        </w:tc>
        <w:tc>
          <w:tcPr>
            <w:tcW w:w="396" w:type="pct"/>
            <w:tcBorders>
              <w:top w:val="single" w:sz="8"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3EADDD72" w14:textId="77777777" w:rsidR="00A36C15" w:rsidRPr="00021C14" w:rsidRDefault="00A36C15">
            <w:pPr>
              <w:jc w:val="center"/>
              <w:rPr>
                <w:rFonts w:asciiTheme="minorEastAsia" w:eastAsiaTheme="minorEastAsia" w:hAnsiTheme="minorEastAsia" w:cs="黑体"/>
                <w:szCs w:val="21"/>
              </w:rPr>
            </w:pPr>
          </w:p>
        </w:tc>
        <w:tc>
          <w:tcPr>
            <w:tcW w:w="480" w:type="pct"/>
            <w:tcBorders>
              <w:top w:val="single" w:sz="8"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2F152659" w14:textId="77777777" w:rsidR="00A36C15" w:rsidRPr="00021C14" w:rsidRDefault="00A36C15">
            <w:pPr>
              <w:jc w:val="center"/>
              <w:rPr>
                <w:rFonts w:asciiTheme="minorEastAsia" w:eastAsiaTheme="minorEastAsia" w:hAnsiTheme="minorEastAsia" w:cs="黑体"/>
                <w:szCs w:val="21"/>
              </w:rPr>
            </w:pPr>
          </w:p>
        </w:tc>
        <w:tc>
          <w:tcPr>
            <w:tcW w:w="524" w:type="pct"/>
            <w:tcBorders>
              <w:top w:val="single" w:sz="8"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596CE631" w14:textId="77777777" w:rsidR="00A36C15" w:rsidRPr="00021C14" w:rsidRDefault="00A36C15">
            <w:pPr>
              <w:jc w:val="center"/>
              <w:rPr>
                <w:rFonts w:asciiTheme="minorEastAsia" w:eastAsiaTheme="minorEastAsia" w:hAnsiTheme="minorEastAsia" w:cs="黑体"/>
                <w:szCs w:val="21"/>
              </w:rPr>
            </w:pPr>
          </w:p>
        </w:tc>
        <w:tc>
          <w:tcPr>
            <w:tcW w:w="538" w:type="pct"/>
            <w:tcBorders>
              <w:top w:val="single" w:sz="8"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41C7D90A" w14:textId="77777777" w:rsidR="00A36C15" w:rsidRPr="00021C14" w:rsidRDefault="00A36C15">
            <w:pPr>
              <w:jc w:val="center"/>
              <w:rPr>
                <w:rFonts w:asciiTheme="minorEastAsia" w:eastAsiaTheme="minorEastAsia" w:hAnsiTheme="minorEastAsia" w:cs="黑体"/>
                <w:szCs w:val="21"/>
              </w:rPr>
            </w:pPr>
          </w:p>
        </w:tc>
        <w:tc>
          <w:tcPr>
            <w:tcW w:w="420" w:type="pct"/>
            <w:tcBorders>
              <w:top w:val="single" w:sz="8" w:space="0" w:color="auto"/>
              <w:left w:val="single" w:sz="6" w:space="0" w:color="auto"/>
              <w:bottom w:val="single" w:sz="6" w:space="0" w:color="auto"/>
              <w:right w:val="single" w:sz="8" w:space="0" w:color="auto"/>
            </w:tcBorders>
            <w:tcMar>
              <w:top w:w="15" w:type="dxa"/>
              <w:left w:w="15" w:type="dxa"/>
              <w:bottom w:w="0" w:type="dxa"/>
              <w:right w:w="15" w:type="dxa"/>
            </w:tcMar>
            <w:vAlign w:val="center"/>
          </w:tcPr>
          <w:p w14:paraId="2ADE3C69" w14:textId="77777777" w:rsidR="00A36C15" w:rsidRPr="00021C14" w:rsidRDefault="00A36C15">
            <w:pPr>
              <w:jc w:val="center"/>
              <w:rPr>
                <w:rFonts w:asciiTheme="minorEastAsia" w:eastAsiaTheme="minorEastAsia" w:hAnsiTheme="minorEastAsia" w:cs="黑体"/>
                <w:szCs w:val="21"/>
              </w:rPr>
            </w:pPr>
          </w:p>
        </w:tc>
      </w:tr>
      <w:tr w:rsidR="00021C14" w:rsidRPr="00021C14" w14:paraId="4B408ADA" w14:textId="77777777" w:rsidTr="00090AED">
        <w:trPr>
          <w:trHeight w:val="156"/>
          <w:jc w:val="center"/>
        </w:trPr>
        <w:tc>
          <w:tcPr>
            <w:tcW w:w="181" w:type="pct"/>
            <w:vMerge w:val="restart"/>
            <w:tcBorders>
              <w:top w:val="single" w:sz="6" w:space="0" w:color="auto"/>
              <w:left w:val="single" w:sz="8" w:space="0" w:color="auto"/>
              <w:bottom w:val="single" w:sz="6" w:space="0" w:color="auto"/>
              <w:right w:val="single" w:sz="6" w:space="0" w:color="auto"/>
            </w:tcBorders>
            <w:tcMar>
              <w:top w:w="15" w:type="dxa"/>
              <w:left w:w="15" w:type="dxa"/>
              <w:bottom w:w="0" w:type="dxa"/>
              <w:right w:w="15" w:type="dxa"/>
            </w:tcMar>
            <w:vAlign w:val="center"/>
            <w:hideMark/>
          </w:tcPr>
          <w:p w14:paraId="2F064E8B" w14:textId="77777777" w:rsidR="00A36C15" w:rsidRPr="00021C14" w:rsidRDefault="00A36C15">
            <w:pPr>
              <w:jc w:val="center"/>
              <w:rPr>
                <w:rFonts w:asciiTheme="minorEastAsia" w:eastAsiaTheme="minorEastAsia" w:hAnsiTheme="minorEastAsia" w:cs="黑体"/>
                <w:sz w:val="18"/>
                <w:szCs w:val="18"/>
              </w:rPr>
            </w:pPr>
            <w:r w:rsidRPr="00021C14">
              <w:rPr>
                <w:rFonts w:asciiTheme="minorEastAsia" w:eastAsiaTheme="minorEastAsia" w:hAnsiTheme="minorEastAsia" w:cs="黑体"/>
                <w:sz w:val="18"/>
                <w:szCs w:val="18"/>
              </w:rPr>
              <w:t>1</w:t>
            </w:r>
          </w:p>
        </w:tc>
        <w:tc>
          <w:tcPr>
            <w:tcW w:w="879" w:type="pct"/>
            <w:vMerge w:val="restar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1FFFF1AE" w14:textId="77777777" w:rsidR="00A36C15" w:rsidRPr="00021C14" w:rsidRDefault="00A36C15">
            <w:pPr>
              <w:jc w:val="center"/>
              <w:rPr>
                <w:rFonts w:asciiTheme="minorEastAsia" w:eastAsiaTheme="minorEastAsia" w:hAnsiTheme="minorEastAsia" w:cs="黑体"/>
                <w:sz w:val="18"/>
                <w:szCs w:val="18"/>
              </w:rPr>
            </w:pPr>
            <w:r w:rsidRPr="00021C14">
              <w:rPr>
                <w:rFonts w:asciiTheme="minorEastAsia" w:eastAsiaTheme="minorEastAsia" w:hAnsiTheme="minorEastAsia" w:cs="黑体" w:hint="eastAsia"/>
                <w:sz w:val="18"/>
                <w:szCs w:val="18"/>
              </w:rPr>
              <w:t>生活污水岸上设施</w:t>
            </w:r>
          </w:p>
        </w:tc>
        <w:tc>
          <w:tcPr>
            <w:tcW w:w="991" w:type="pct"/>
            <w:vMerge w:val="restar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38E7691E" w14:textId="77777777" w:rsidR="00A36C15" w:rsidRPr="00021C14" w:rsidRDefault="00A36C15">
            <w:pPr>
              <w:jc w:val="center"/>
              <w:rPr>
                <w:rFonts w:asciiTheme="minorEastAsia" w:eastAsiaTheme="minorEastAsia" w:hAnsiTheme="minorEastAsia" w:cs="黑体"/>
                <w:sz w:val="18"/>
                <w:szCs w:val="18"/>
              </w:rPr>
            </w:pPr>
            <w:r w:rsidRPr="00021C14">
              <w:rPr>
                <w:rFonts w:asciiTheme="minorEastAsia" w:eastAsiaTheme="minorEastAsia" w:hAnsiTheme="minorEastAsia" w:cs="黑体" w:hint="eastAsia"/>
                <w:sz w:val="18"/>
                <w:szCs w:val="18"/>
              </w:rPr>
              <w:t>1套自吸泵，1个有效容积5 m³生活污水接收罐/池及其附属设施。</w:t>
            </w:r>
          </w:p>
        </w:tc>
        <w:tc>
          <w:tcPr>
            <w:tcW w:w="59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20B873A0" w14:textId="77777777" w:rsidR="00A36C15" w:rsidRPr="00021C14" w:rsidRDefault="00A36C15">
            <w:pPr>
              <w:pStyle w:val="a8"/>
              <w:jc w:val="center"/>
              <w:rPr>
                <w:rFonts w:asciiTheme="minorEastAsia" w:eastAsiaTheme="minorEastAsia" w:hAnsiTheme="minorEastAsia" w:cs="黑体"/>
                <w:sz w:val="18"/>
                <w:szCs w:val="18"/>
              </w:rPr>
            </w:pPr>
            <w:r w:rsidRPr="00021C14">
              <w:rPr>
                <w:rFonts w:asciiTheme="minorEastAsia" w:eastAsiaTheme="minorEastAsia" w:hAnsiTheme="minorEastAsia" w:hint="eastAsia"/>
                <w:snapToGrid w:val="0"/>
                <w:spacing w:val="8"/>
                <w:kern w:val="24"/>
                <w:sz w:val="18"/>
                <w:szCs w:val="18"/>
              </w:rPr>
              <w:t>亿达</w:t>
            </w:r>
            <w:proofErr w:type="spellStart"/>
            <w:r w:rsidRPr="00021C14">
              <w:rPr>
                <w:rFonts w:asciiTheme="minorEastAsia" w:eastAsiaTheme="minorEastAsia" w:hAnsiTheme="minorEastAsia" w:hint="eastAsia"/>
                <w:snapToGrid w:val="0"/>
                <w:spacing w:val="8"/>
                <w:kern w:val="24"/>
                <w:sz w:val="18"/>
                <w:szCs w:val="18"/>
                <w:lang w:eastAsia="en-US"/>
              </w:rPr>
              <w:t>码头</w:t>
            </w:r>
            <w:proofErr w:type="spellEnd"/>
          </w:p>
        </w:tc>
        <w:tc>
          <w:tcPr>
            <w:tcW w:w="396" w:type="pct"/>
            <w:vMerge w:val="restar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5F387ECA" w14:textId="77777777" w:rsidR="00A36C15" w:rsidRPr="00021C14" w:rsidRDefault="00A36C15">
            <w:pPr>
              <w:jc w:val="center"/>
              <w:rPr>
                <w:rFonts w:asciiTheme="minorEastAsia" w:eastAsiaTheme="minorEastAsia" w:hAnsiTheme="minorEastAsia" w:cs="黑体"/>
                <w:sz w:val="18"/>
                <w:szCs w:val="18"/>
              </w:rPr>
            </w:pPr>
            <w:r w:rsidRPr="00021C14">
              <w:rPr>
                <w:rFonts w:asciiTheme="minorEastAsia" w:eastAsiaTheme="minorEastAsia" w:hAnsiTheme="minorEastAsia" w:cs="黑体" w:hint="eastAsia"/>
                <w:sz w:val="18"/>
                <w:szCs w:val="18"/>
              </w:rPr>
              <w:t>企业自筹/财政补助</w:t>
            </w:r>
          </w:p>
        </w:tc>
        <w:tc>
          <w:tcPr>
            <w:tcW w:w="480" w:type="pct"/>
            <w:vMerge w:val="restar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1564F808" w14:textId="24A36A71" w:rsidR="00A36C15" w:rsidRPr="00021C14" w:rsidRDefault="00090AED">
            <w:pPr>
              <w:jc w:val="center"/>
              <w:rPr>
                <w:rFonts w:asciiTheme="minorEastAsia" w:eastAsiaTheme="minorEastAsia" w:hAnsiTheme="minorEastAsia" w:cs="黑体"/>
                <w:sz w:val="18"/>
                <w:szCs w:val="18"/>
              </w:rPr>
            </w:pPr>
            <w:r>
              <w:rPr>
                <w:rFonts w:asciiTheme="minorEastAsia" w:eastAsiaTheme="minorEastAsia" w:hAnsiTheme="minorEastAsia" w:cs="黑体"/>
                <w:sz w:val="18"/>
                <w:szCs w:val="18"/>
              </w:rPr>
              <w:t>7</w:t>
            </w:r>
            <w:r w:rsidR="00A36C15" w:rsidRPr="00021C14">
              <w:rPr>
                <w:rFonts w:asciiTheme="minorEastAsia" w:eastAsiaTheme="minorEastAsia" w:hAnsiTheme="minorEastAsia" w:cs="黑体" w:hint="eastAsia"/>
                <w:sz w:val="18"/>
                <w:szCs w:val="18"/>
              </w:rPr>
              <w:t>处</w:t>
            </w:r>
          </w:p>
        </w:tc>
        <w:tc>
          <w:tcPr>
            <w:tcW w:w="524" w:type="pct"/>
            <w:vMerge w:val="restar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5D8C0CEB" w14:textId="77777777" w:rsidR="00A36C15" w:rsidRPr="00021C14" w:rsidRDefault="00A36C15">
            <w:pPr>
              <w:jc w:val="center"/>
              <w:rPr>
                <w:rFonts w:asciiTheme="minorEastAsia" w:eastAsiaTheme="minorEastAsia" w:hAnsiTheme="minorEastAsia" w:cs="黑体"/>
                <w:sz w:val="18"/>
                <w:szCs w:val="18"/>
              </w:rPr>
            </w:pPr>
            <w:r w:rsidRPr="00021C14">
              <w:rPr>
                <w:rFonts w:asciiTheme="minorEastAsia" w:eastAsiaTheme="minorEastAsia" w:hAnsiTheme="minorEastAsia" w:cs="黑体" w:hint="eastAsia"/>
                <w:sz w:val="18"/>
                <w:szCs w:val="18"/>
              </w:rPr>
              <w:t>2020年10月底</w:t>
            </w:r>
          </w:p>
        </w:tc>
        <w:tc>
          <w:tcPr>
            <w:tcW w:w="538" w:type="pct"/>
            <w:vMerge w:val="restar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60D86E2F" w14:textId="51A0AB21" w:rsidR="00A36C15" w:rsidRPr="00021C14" w:rsidRDefault="009E7C48">
            <w:pPr>
              <w:jc w:val="center"/>
              <w:rPr>
                <w:rFonts w:asciiTheme="minorEastAsia" w:eastAsiaTheme="minorEastAsia" w:hAnsiTheme="minorEastAsia" w:cs="黑体"/>
                <w:sz w:val="18"/>
                <w:szCs w:val="18"/>
              </w:rPr>
            </w:pPr>
            <w:r>
              <w:rPr>
                <w:rFonts w:asciiTheme="minorEastAsia" w:eastAsiaTheme="minorEastAsia" w:hAnsiTheme="minorEastAsia" w:cs="黑体"/>
                <w:sz w:val="18"/>
                <w:szCs w:val="18"/>
              </w:rPr>
              <w:t>10</w:t>
            </w:r>
            <w:r w:rsidR="00A36C15" w:rsidRPr="00021C14">
              <w:rPr>
                <w:rFonts w:asciiTheme="minorEastAsia" w:eastAsiaTheme="minorEastAsia" w:hAnsiTheme="minorEastAsia" w:cs="黑体" w:hint="eastAsia"/>
                <w:sz w:val="18"/>
                <w:szCs w:val="18"/>
              </w:rPr>
              <w:t>万/处</w:t>
            </w:r>
          </w:p>
        </w:tc>
        <w:tc>
          <w:tcPr>
            <w:tcW w:w="420" w:type="pct"/>
            <w:vMerge w:val="restart"/>
            <w:tcBorders>
              <w:top w:val="single" w:sz="6" w:space="0" w:color="auto"/>
              <w:left w:val="single" w:sz="6" w:space="0" w:color="auto"/>
              <w:bottom w:val="single" w:sz="6" w:space="0" w:color="auto"/>
              <w:right w:val="single" w:sz="8" w:space="0" w:color="auto"/>
            </w:tcBorders>
            <w:tcMar>
              <w:top w:w="15" w:type="dxa"/>
              <w:left w:w="15" w:type="dxa"/>
              <w:bottom w:w="0" w:type="dxa"/>
              <w:right w:w="15" w:type="dxa"/>
            </w:tcMar>
            <w:vAlign w:val="center"/>
            <w:hideMark/>
          </w:tcPr>
          <w:p w14:paraId="6A07E09B" w14:textId="663FB96D" w:rsidR="00A36C15" w:rsidRPr="00021C14" w:rsidRDefault="009E7C48">
            <w:pPr>
              <w:jc w:val="center"/>
              <w:rPr>
                <w:rFonts w:asciiTheme="minorEastAsia" w:eastAsiaTheme="minorEastAsia" w:hAnsiTheme="minorEastAsia" w:cs="黑体"/>
                <w:sz w:val="18"/>
                <w:szCs w:val="18"/>
              </w:rPr>
            </w:pPr>
            <w:r>
              <w:rPr>
                <w:rFonts w:asciiTheme="minorEastAsia" w:eastAsiaTheme="minorEastAsia" w:hAnsiTheme="minorEastAsia" w:cs="黑体"/>
                <w:sz w:val="18"/>
                <w:szCs w:val="18"/>
              </w:rPr>
              <w:t>70</w:t>
            </w:r>
          </w:p>
        </w:tc>
      </w:tr>
      <w:tr w:rsidR="00021C14" w:rsidRPr="00021C14" w14:paraId="7702A80B" w14:textId="77777777" w:rsidTr="00090AED">
        <w:trPr>
          <w:trHeight w:val="156"/>
          <w:jc w:val="center"/>
        </w:trPr>
        <w:tc>
          <w:tcPr>
            <w:tcW w:w="181" w:type="pct"/>
            <w:vMerge/>
            <w:tcBorders>
              <w:top w:val="single" w:sz="6" w:space="0" w:color="auto"/>
              <w:left w:val="single" w:sz="8" w:space="0" w:color="auto"/>
              <w:bottom w:val="single" w:sz="6" w:space="0" w:color="auto"/>
              <w:right w:val="single" w:sz="6" w:space="0" w:color="auto"/>
            </w:tcBorders>
            <w:tcMar>
              <w:top w:w="15" w:type="dxa"/>
              <w:left w:w="15" w:type="dxa"/>
              <w:bottom w:w="0" w:type="dxa"/>
              <w:right w:w="15" w:type="dxa"/>
            </w:tcMar>
            <w:vAlign w:val="center"/>
          </w:tcPr>
          <w:p w14:paraId="061BA04B" w14:textId="77777777" w:rsidR="00A36C15" w:rsidRPr="00021C14" w:rsidRDefault="00A36C15">
            <w:pPr>
              <w:jc w:val="center"/>
              <w:rPr>
                <w:rFonts w:asciiTheme="minorEastAsia" w:eastAsiaTheme="minorEastAsia" w:hAnsiTheme="minorEastAsia" w:cs="黑体"/>
                <w:sz w:val="18"/>
                <w:szCs w:val="18"/>
              </w:rPr>
            </w:pPr>
          </w:p>
        </w:tc>
        <w:tc>
          <w:tcPr>
            <w:tcW w:w="879"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6CE12194" w14:textId="77777777" w:rsidR="00A36C15" w:rsidRPr="00021C14" w:rsidRDefault="00A36C15">
            <w:pPr>
              <w:jc w:val="center"/>
              <w:rPr>
                <w:rFonts w:asciiTheme="minorEastAsia" w:eastAsiaTheme="minorEastAsia" w:hAnsiTheme="minorEastAsia" w:cs="黑体"/>
                <w:sz w:val="18"/>
                <w:szCs w:val="18"/>
              </w:rPr>
            </w:pPr>
          </w:p>
        </w:tc>
        <w:tc>
          <w:tcPr>
            <w:tcW w:w="991"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13D21DC9" w14:textId="77777777" w:rsidR="00A36C15" w:rsidRPr="00021C14" w:rsidRDefault="00A36C15">
            <w:pPr>
              <w:jc w:val="center"/>
              <w:rPr>
                <w:rFonts w:asciiTheme="minorEastAsia" w:eastAsiaTheme="minorEastAsia" w:hAnsiTheme="minorEastAsia" w:cs="黑体"/>
                <w:sz w:val="18"/>
                <w:szCs w:val="18"/>
              </w:rPr>
            </w:pPr>
          </w:p>
        </w:tc>
        <w:tc>
          <w:tcPr>
            <w:tcW w:w="59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7ECD5499" w14:textId="77777777" w:rsidR="00A36C15" w:rsidRPr="00021C14" w:rsidRDefault="00A36C15">
            <w:pPr>
              <w:pStyle w:val="a8"/>
              <w:jc w:val="center"/>
              <w:rPr>
                <w:rFonts w:asciiTheme="minorEastAsia" w:eastAsiaTheme="minorEastAsia" w:hAnsiTheme="minorEastAsia"/>
                <w:snapToGrid w:val="0"/>
                <w:spacing w:val="8"/>
                <w:kern w:val="24"/>
                <w:sz w:val="18"/>
                <w:szCs w:val="18"/>
                <w:lang w:eastAsia="en-US"/>
              </w:rPr>
            </w:pPr>
            <w:r w:rsidRPr="00021C14">
              <w:rPr>
                <w:rFonts w:asciiTheme="minorEastAsia" w:eastAsiaTheme="minorEastAsia" w:hAnsiTheme="minorEastAsia" w:hint="eastAsia"/>
                <w:snapToGrid w:val="0"/>
                <w:spacing w:val="8"/>
                <w:kern w:val="24"/>
                <w:sz w:val="18"/>
                <w:szCs w:val="18"/>
              </w:rPr>
              <w:t>中</w:t>
            </w:r>
            <w:proofErr w:type="gramStart"/>
            <w:r w:rsidRPr="00021C14">
              <w:rPr>
                <w:rFonts w:asciiTheme="minorEastAsia" w:eastAsiaTheme="minorEastAsia" w:hAnsiTheme="minorEastAsia" w:hint="eastAsia"/>
                <w:snapToGrid w:val="0"/>
                <w:spacing w:val="8"/>
                <w:kern w:val="24"/>
                <w:sz w:val="18"/>
                <w:szCs w:val="18"/>
              </w:rPr>
              <w:t>化石油</w:t>
            </w:r>
            <w:proofErr w:type="gramEnd"/>
            <w:r w:rsidRPr="00021C14">
              <w:rPr>
                <w:rFonts w:asciiTheme="minorEastAsia" w:eastAsiaTheme="minorEastAsia" w:hAnsiTheme="minorEastAsia" w:hint="eastAsia"/>
                <w:snapToGrid w:val="0"/>
                <w:spacing w:val="8"/>
                <w:kern w:val="24"/>
                <w:sz w:val="18"/>
                <w:szCs w:val="18"/>
              </w:rPr>
              <w:t>码头</w:t>
            </w:r>
          </w:p>
        </w:tc>
        <w:tc>
          <w:tcPr>
            <w:tcW w:w="396"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263374B5" w14:textId="77777777" w:rsidR="00A36C15" w:rsidRPr="00021C14" w:rsidRDefault="00A36C15">
            <w:pPr>
              <w:jc w:val="center"/>
              <w:rPr>
                <w:rFonts w:asciiTheme="minorEastAsia" w:eastAsiaTheme="minorEastAsia" w:hAnsiTheme="minorEastAsia" w:cs="黑体"/>
                <w:sz w:val="18"/>
                <w:szCs w:val="18"/>
              </w:rPr>
            </w:pPr>
          </w:p>
        </w:tc>
        <w:tc>
          <w:tcPr>
            <w:tcW w:w="480"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1F1118CD" w14:textId="77777777" w:rsidR="00A36C15" w:rsidRPr="00021C14" w:rsidRDefault="00A36C15">
            <w:pPr>
              <w:jc w:val="center"/>
              <w:rPr>
                <w:rFonts w:asciiTheme="minorEastAsia" w:eastAsiaTheme="minorEastAsia" w:hAnsiTheme="minorEastAsia" w:cs="黑体"/>
                <w:sz w:val="18"/>
                <w:szCs w:val="18"/>
              </w:rPr>
            </w:pPr>
          </w:p>
        </w:tc>
        <w:tc>
          <w:tcPr>
            <w:tcW w:w="524"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6DF12A2A" w14:textId="77777777" w:rsidR="00A36C15" w:rsidRPr="00021C14" w:rsidRDefault="00A36C15">
            <w:pPr>
              <w:jc w:val="center"/>
              <w:rPr>
                <w:rFonts w:asciiTheme="minorEastAsia" w:eastAsiaTheme="minorEastAsia" w:hAnsiTheme="minorEastAsia" w:cs="黑体"/>
                <w:sz w:val="18"/>
                <w:szCs w:val="18"/>
              </w:rPr>
            </w:pPr>
          </w:p>
        </w:tc>
        <w:tc>
          <w:tcPr>
            <w:tcW w:w="538"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57EB8837" w14:textId="77777777" w:rsidR="00A36C15" w:rsidRPr="00021C14" w:rsidRDefault="00A36C15">
            <w:pPr>
              <w:jc w:val="center"/>
              <w:rPr>
                <w:rFonts w:asciiTheme="minorEastAsia" w:eastAsiaTheme="minorEastAsia" w:hAnsiTheme="minorEastAsia" w:cs="黑体"/>
                <w:sz w:val="18"/>
                <w:szCs w:val="18"/>
              </w:rPr>
            </w:pPr>
          </w:p>
        </w:tc>
        <w:tc>
          <w:tcPr>
            <w:tcW w:w="420" w:type="pct"/>
            <w:vMerge/>
            <w:tcBorders>
              <w:top w:val="single" w:sz="6" w:space="0" w:color="auto"/>
              <w:left w:val="single" w:sz="6" w:space="0" w:color="auto"/>
              <w:bottom w:val="single" w:sz="6" w:space="0" w:color="auto"/>
              <w:right w:val="single" w:sz="8" w:space="0" w:color="auto"/>
            </w:tcBorders>
            <w:tcMar>
              <w:top w:w="15" w:type="dxa"/>
              <w:left w:w="15" w:type="dxa"/>
              <w:bottom w:w="0" w:type="dxa"/>
              <w:right w:w="15" w:type="dxa"/>
            </w:tcMar>
            <w:vAlign w:val="center"/>
          </w:tcPr>
          <w:p w14:paraId="01D582AC" w14:textId="77777777" w:rsidR="00A36C15" w:rsidRPr="00021C14" w:rsidRDefault="00A36C15">
            <w:pPr>
              <w:jc w:val="center"/>
              <w:rPr>
                <w:rFonts w:asciiTheme="minorEastAsia" w:eastAsiaTheme="minorEastAsia" w:hAnsiTheme="minorEastAsia" w:cs="黑体"/>
                <w:sz w:val="18"/>
                <w:szCs w:val="18"/>
              </w:rPr>
            </w:pPr>
          </w:p>
        </w:tc>
      </w:tr>
      <w:tr w:rsidR="00021C14" w:rsidRPr="00021C14" w14:paraId="5024E8B1" w14:textId="77777777" w:rsidTr="00090AED">
        <w:trPr>
          <w:trHeight w:val="156"/>
          <w:jc w:val="center"/>
        </w:trPr>
        <w:tc>
          <w:tcPr>
            <w:tcW w:w="181" w:type="pct"/>
            <w:vMerge/>
            <w:tcBorders>
              <w:top w:val="single" w:sz="6" w:space="0" w:color="auto"/>
              <w:left w:val="single" w:sz="8" w:space="0" w:color="auto"/>
              <w:bottom w:val="single" w:sz="6" w:space="0" w:color="auto"/>
              <w:right w:val="single" w:sz="6" w:space="0" w:color="auto"/>
            </w:tcBorders>
            <w:tcMar>
              <w:top w:w="15" w:type="dxa"/>
              <w:left w:w="15" w:type="dxa"/>
              <w:bottom w:w="0" w:type="dxa"/>
              <w:right w:w="15" w:type="dxa"/>
            </w:tcMar>
            <w:vAlign w:val="center"/>
          </w:tcPr>
          <w:p w14:paraId="3BF5AA9B" w14:textId="77777777" w:rsidR="00A36C15" w:rsidRPr="00021C14" w:rsidRDefault="00A36C15">
            <w:pPr>
              <w:jc w:val="center"/>
              <w:rPr>
                <w:rFonts w:asciiTheme="minorEastAsia" w:eastAsiaTheme="minorEastAsia" w:hAnsiTheme="minorEastAsia" w:cs="黑体"/>
                <w:sz w:val="18"/>
                <w:szCs w:val="18"/>
              </w:rPr>
            </w:pPr>
          </w:p>
        </w:tc>
        <w:tc>
          <w:tcPr>
            <w:tcW w:w="879"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5A9EC969" w14:textId="77777777" w:rsidR="00A36C15" w:rsidRPr="00021C14" w:rsidRDefault="00A36C15">
            <w:pPr>
              <w:jc w:val="center"/>
              <w:rPr>
                <w:rFonts w:asciiTheme="minorEastAsia" w:eastAsiaTheme="minorEastAsia" w:hAnsiTheme="minorEastAsia" w:cs="黑体"/>
                <w:sz w:val="18"/>
                <w:szCs w:val="18"/>
              </w:rPr>
            </w:pPr>
          </w:p>
        </w:tc>
        <w:tc>
          <w:tcPr>
            <w:tcW w:w="991"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18A19777" w14:textId="77777777" w:rsidR="00A36C15" w:rsidRPr="00021C14" w:rsidRDefault="00A36C15">
            <w:pPr>
              <w:jc w:val="center"/>
              <w:rPr>
                <w:rFonts w:asciiTheme="minorEastAsia" w:eastAsiaTheme="minorEastAsia" w:hAnsiTheme="minorEastAsia" w:cs="黑体"/>
                <w:sz w:val="18"/>
                <w:szCs w:val="18"/>
              </w:rPr>
            </w:pPr>
          </w:p>
        </w:tc>
        <w:tc>
          <w:tcPr>
            <w:tcW w:w="59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0A3C6D4D" w14:textId="77777777" w:rsidR="00A36C15" w:rsidRPr="00021C14" w:rsidRDefault="00A36C15">
            <w:pPr>
              <w:pStyle w:val="a8"/>
              <w:jc w:val="center"/>
              <w:rPr>
                <w:rFonts w:asciiTheme="minorEastAsia" w:eastAsiaTheme="minorEastAsia" w:hAnsiTheme="minorEastAsia"/>
                <w:snapToGrid w:val="0"/>
                <w:spacing w:val="8"/>
                <w:kern w:val="24"/>
                <w:sz w:val="18"/>
                <w:szCs w:val="18"/>
                <w:lang w:eastAsia="en-US"/>
              </w:rPr>
            </w:pPr>
            <w:r w:rsidRPr="00021C14">
              <w:rPr>
                <w:rFonts w:asciiTheme="minorEastAsia" w:eastAsiaTheme="minorEastAsia" w:hAnsiTheme="minorEastAsia" w:hint="eastAsia"/>
                <w:snapToGrid w:val="0"/>
                <w:spacing w:val="8"/>
                <w:kern w:val="24"/>
                <w:sz w:val="18"/>
                <w:szCs w:val="18"/>
              </w:rPr>
              <w:t>周集码头</w:t>
            </w:r>
          </w:p>
        </w:tc>
        <w:tc>
          <w:tcPr>
            <w:tcW w:w="396"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4B39D7DF" w14:textId="77777777" w:rsidR="00A36C15" w:rsidRPr="00021C14" w:rsidRDefault="00A36C15">
            <w:pPr>
              <w:jc w:val="center"/>
              <w:rPr>
                <w:rFonts w:asciiTheme="minorEastAsia" w:eastAsiaTheme="minorEastAsia" w:hAnsiTheme="minorEastAsia" w:cs="黑体"/>
                <w:sz w:val="18"/>
                <w:szCs w:val="18"/>
              </w:rPr>
            </w:pPr>
          </w:p>
        </w:tc>
        <w:tc>
          <w:tcPr>
            <w:tcW w:w="480"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051B68FF" w14:textId="77777777" w:rsidR="00A36C15" w:rsidRPr="00021C14" w:rsidRDefault="00A36C15">
            <w:pPr>
              <w:jc w:val="center"/>
              <w:rPr>
                <w:rFonts w:asciiTheme="minorEastAsia" w:eastAsiaTheme="minorEastAsia" w:hAnsiTheme="minorEastAsia" w:cs="黑体"/>
                <w:sz w:val="18"/>
                <w:szCs w:val="18"/>
              </w:rPr>
            </w:pPr>
          </w:p>
        </w:tc>
        <w:tc>
          <w:tcPr>
            <w:tcW w:w="524"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0797B018" w14:textId="77777777" w:rsidR="00A36C15" w:rsidRPr="00021C14" w:rsidRDefault="00A36C15">
            <w:pPr>
              <w:jc w:val="center"/>
              <w:rPr>
                <w:rFonts w:asciiTheme="minorEastAsia" w:eastAsiaTheme="minorEastAsia" w:hAnsiTheme="minorEastAsia" w:cs="黑体"/>
                <w:sz w:val="18"/>
                <w:szCs w:val="18"/>
              </w:rPr>
            </w:pPr>
          </w:p>
        </w:tc>
        <w:tc>
          <w:tcPr>
            <w:tcW w:w="538"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614B37B2" w14:textId="77777777" w:rsidR="00A36C15" w:rsidRPr="00021C14" w:rsidRDefault="00A36C15">
            <w:pPr>
              <w:jc w:val="center"/>
              <w:rPr>
                <w:rFonts w:asciiTheme="minorEastAsia" w:eastAsiaTheme="minorEastAsia" w:hAnsiTheme="minorEastAsia" w:cs="黑体"/>
                <w:sz w:val="18"/>
                <w:szCs w:val="18"/>
              </w:rPr>
            </w:pPr>
          </w:p>
        </w:tc>
        <w:tc>
          <w:tcPr>
            <w:tcW w:w="420" w:type="pct"/>
            <w:vMerge/>
            <w:tcBorders>
              <w:top w:val="single" w:sz="6" w:space="0" w:color="auto"/>
              <w:left w:val="single" w:sz="6" w:space="0" w:color="auto"/>
              <w:bottom w:val="single" w:sz="6" w:space="0" w:color="auto"/>
              <w:right w:val="single" w:sz="8" w:space="0" w:color="auto"/>
            </w:tcBorders>
            <w:tcMar>
              <w:top w:w="15" w:type="dxa"/>
              <w:left w:w="15" w:type="dxa"/>
              <w:bottom w:w="0" w:type="dxa"/>
              <w:right w:w="15" w:type="dxa"/>
            </w:tcMar>
            <w:vAlign w:val="center"/>
          </w:tcPr>
          <w:p w14:paraId="1DA4A399" w14:textId="77777777" w:rsidR="00A36C15" w:rsidRPr="00021C14" w:rsidRDefault="00A36C15">
            <w:pPr>
              <w:jc w:val="center"/>
              <w:rPr>
                <w:rFonts w:asciiTheme="minorEastAsia" w:eastAsiaTheme="minorEastAsia" w:hAnsiTheme="minorEastAsia" w:cs="黑体"/>
                <w:sz w:val="18"/>
                <w:szCs w:val="18"/>
              </w:rPr>
            </w:pPr>
          </w:p>
        </w:tc>
      </w:tr>
      <w:tr w:rsidR="00021C14" w:rsidRPr="00021C14" w14:paraId="3545555A" w14:textId="77777777" w:rsidTr="00090AED">
        <w:trPr>
          <w:trHeight w:val="156"/>
          <w:jc w:val="center"/>
        </w:trPr>
        <w:tc>
          <w:tcPr>
            <w:tcW w:w="181" w:type="pct"/>
            <w:vMerge/>
            <w:tcBorders>
              <w:top w:val="single" w:sz="6" w:space="0" w:color="auto"/>
              <w:left w:val="single" w:sz="8" w:space="0" w:color="auto"/>
              <w:bottom w:val="single" w:sz="6" w:space="0" w:color="auto"/>
              <w:right w:val="single" w:sz="6" w:space="0" w:color="auto"/>
            </w:tcBorders>
            <w:tcMar>
              <w:top w:w="15" w:type="dxa"/>
              <w:left w:w="15" w:type="dxa"/>
              <w:bottom w:w="0" w:type="dxa"/>
              <w:right w:w="15" w:type="dxa"/>
            </w:tcMar>
            <w:vAlign w:val="center"/>
          </w:tcPr>
          <w:p w14:paraId="32FFAC69" w14:textId="77777777" w:rsidR="00A36C15" w:rsidRPr="00021C14" w:rsidRDefault="00A36C15">
            <w:pPr>
              <w:jc w:val="center"/>
              <w:rPr>
                <w:rFonts w:asciiTheme="minorEastAsia" w:eastAsiaTheme="minorEastAsia" w:hAnsiTheme="minorEastAsia" w:cs="黑体"/>
                <w:sz w:val="18"/>
                <w:szCs w:val="18"/>
              </w:rPr>
            </w:pPr>
          </w:p>
        </w:tc>
        <w:tc>
          <w:tcPr>
            <w:tcW w:w="879"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15861762" w14:textId="77777777" w:rsidR="00A36C15" w:rsidRPr="00021C14" w:rsidRDefault="00A36C15">
            <w:pPr>
              <w:jc w:val="center"/>
              <w:rPr>
                <w:rFonts w:asciiTheme="minorEastAsia" w:eastAsiaTheme="minorEastAsia" w:hAnsiTheme="minorEastAsia" w:cs="黑体"/>
                <w:sz w:val="18"/>
                <w:szCs w:val="18"/>
              </w:rPr>
            </w:pPr>
          </w:p>
        </w:tc>
        <w:tc>
          <w:tcPr>
            <w:tcW w:w="991"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543BB8E8" w14:textId="77777777" w:rsidR="00A36C15" w:rsidRPr="00021C14" w:rsidRDefault="00A36C15">
            <w:pPr>
              <w:jc w:val="center"/>
              <w:rPr>
                <w:rFonts w:asciiTheme="minorEastAsia" w:eastAsiaTheme="minorEastAsia" w:hAnsiTheme="minorEastAsia" w:cs="黑体"/>
                <w:sz w:val="18"/>
                <w:szCs w:val="18"/>
              </w:rPr>
            </w:pPr>
          </w:p>
        </w:tc>
        <w:tc>
          <w:tcPr>
            <w:tcW w:w="59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12317FDD" w14:textId="77777777" w:rsidR="00A36C15" w:rsidRPr="00021C14" w:rsidRDefault="00A36C15">
            <w:pPr>
              <w:pStyle w:val="a8"/>
              <w:jc w:val="center"/>
              <w:rPr>
                <w:rFonts w:asciiTheme="minorEastAsia" w:eastAsiaTheme="minorEastAsia" w:hAnsiTheme="minorEastAsia"/>
                <w:snapToGrid w:val="0"/>
                <w:spacing w:val="8"/>
                <w:kern w:val="24"/>
                <w:sz w:val="18"/>
                <w:szCs w:val="18"/>
                <w:lang w:eastAsia="en-US"/>
              </w:rPr>
            </w:pPr>
            <w:r w:rsidRPr="00021C14">
              <w:rPr>
                <w:rFonts w:asciiTheme="minorEastAsia" w:eastAsiaTheme="minorEastAsia" w:hAnsiTheme="minorEastAsia" w:hint="eastAsia"/>
                <w:snapToGrid w:val="0"/>
                <w:spacing w:val="8"/>
                <w:kern w:val="24"/>
                <w:sz w:val="18"/>
                <w:szCs w:val="18"/>
              </w:rPr>
              <w:t>陈</w:t>
            </w:r>
            <w:proofErr w:type="gramStart"/>
            <w:r w:rsidRPr="00021C14">
              <w:rPr>
                <w:rFonts w:asciiTheme="minorEastAsia" w:eastAsiaTheme="minorEastAsia" w:hAnsiTheme="minorEastAsia" w:hint="eastAsia"/>
                <w:snapToGrid w:val="0"/>
                <w:spacing w:val="8"/>
                <w:kern w:val="24"/>
                <w:sz w:val="18"/>
                <w:szCs w:val="18"/>
              </w:rPr>
              <w:t>郢</w:t>
            </w:r>
            <w:proofErr w:type="gramEnd"/>
            <w:r w:rsidRPr="00021C14">
              <w:rPr>
                <w:rFonts w:asciiTheme="minorEastAsia" w:eastAsiaTheme="minorEastAsia" w:hAnsiTheme="minorEastAsia" w:hint="eastAsia"/>
                <w:snapToGrid w:val="0"/>
                <w:spacing w:val="8"/>
                <w:kern w:val="24"/>
                <w:sz w:val="18"/>
                <w:szCs w:val="18"/>
              </w:rPr>
              <w:t>码头</w:t>
            </w:r>
          </w:p>
        </w:tc>
        <w:tc>
          <w:tcPr>
            <w:tcW w:w="396"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10030420" w14:textId="77777777" w:rsidR="00A36C15" w:rsidRPr="00021C14" w:rsidRDefault="00A36C15">
            <w:pPr>
              <w:jc w:val="center"/>
              <w:rPr>
                <w:rFonts w:asciiTheme="minorEastAsia" w:eastAsiaTheme="minorEastAsia" w:hAnsiTheme="minorEastAsia" w:cs="黑体"/>
                <w:sz w:val="18"/>
                <w:szCs w:val="18"/>
              </w:rPr>
            </w:pPr>
          </w:p>
        </w:tc>
        <w:tc>
          <w:tcPr>
            <w:tcW w:w="480"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5EC1F400" w14:textId="77777777" w:rsidR="00A36C15" w:rsidRPr="00021C14" w:rsidRDefault="00A36C15">
            <w:pPr>
              <w:jc w:val="center"/>
              <w:rPr>
                <w:rFonts w:asciiTheme="minorEastAsia" w:eastAsiaTheme="minorEastAsia" w:hAnsiTheme="minorEastAsia" w:cs="黑体"/>
                <w:sz w:val="18"/>
                <w:szCs w:val="18"/>
              </w:rPr>
            </w:pPr>
          </w:p>
        </w:tc>
        <w:tc>
          <w:tcPr>
            <w:tcW w:w="524"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51BA7C91" w14:textId="77777777" w:rsidR="00A36C15" w:rsidRPr="00021C14" w:rsidRDefault="00A36C15">
            <w:pPr>
              <w:jc w:val="center"/>
              <w:rPr>
                <w:rFonts w:asciiTheme="minorEastAsia" w:eastAsiaTheme="minorEastAsia" w:hAnsiTheme="minorEastAsia" w:cs="黑体"/>
                <w:sz w:val="18"/>
                <w:szCs w:val="18"/>
              </w:rPr>
            </w:pPr>
          </w:p>
        </w:tc>
        <w:tc>
          <w:tcPr>
            <w:tcW w:w="538"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7A4994F9" w14:textId="77777777" w:rsidR="00A36C15" w:rsidRPr="00021C14" w:rsidRDefault="00A36C15">
            <w:pPr>
              <w:jc w:val="center"/>
              <w:rPr>
                <w:rFonts w:asciiTheme="minorEastAsia" w:eastAsiaTheme="minorEastAsia" w:hAnsiTheme="minorEastAsia" w:cs="黑体"/>
                <w:sz w:val="18"/>
                <w:szCs w:val="18"/>
              </w:rPr>
            </w:pPr>
          </w:p>
        </w:tc>
        <w:tc>
          <w:tcPr>
            <w:tcW w:w="420" w:type="pct"/>
            <w:vMerge/>
            <w:tcBorders>
              <w:top w:val="single" w:sz="6" w:space="0" w:color="auto"/>
              <w:left w:val="single" w:sz="6" w:space="0" w:color="auto"/>
              <w:bottom w:val="single" w:sz="6" w:space="0" w:color="auto"/>
              <w:right w:val="single" w:sz="8" w:space="0" w:color="auto"/>
            </w:tcBorders>
            <w:tcMar>
              <w:top w:w="15" w:type="dxa"/>
              <w:left w:w="15" w:type="dxa"/>
              <w:bottom w:w="0" w:type="dxa"/>
              <w:right w:w="15" w:type="dxa"/>
            </w:tcMar>
            <w:vAlign w:val="center"/>
          </w:tcPr>
          <w:p w14:paraId="73E50D8A" w14:textId="77777777" w:rsidR="00A36C15" w:rsidRPr="00021C14" w:rsidRDefault="00A36C15">
            <w:pPr>
              <w:jc w:val="center"/>
              <w:rPr>
                <w:rFonts w:asciiTheme="minorEastAsia" w:eastAsiaTheme="minorEastAsia" w:hAnsiTheme="minorEastAsia" w:cs="黑体"/>
                <w:sz w:val="18"/>
                <w:szCs w:val="18"/>
              </w:rPr>
            </w:pPr>
          </w:p>
        </w:tc>
      </w:tr>
      <w:tr w:rsidR="00021C14" w:rsidRPr="00021C14" w14:paraId="569A817B" w14:textId="77777777" w:rsidTr="00090AED">
        <w:trPr>
          <w:trHeight w:val="156"/>
          <w:jc w:val="center"/>
        </w:trPr>
        <w:tc>
          <w:tcPr>
            <w:tcW w:w="181" w:type="pct"/>
            <w:vMerge/>
            <w:tcBorders>
              <w:top w:val="single" w:sz="6" w:space="0" w:color="auto"/>
              <w:left w:val="single" w:sz="8" w:space="0" w:color="auto"/>
              <w:bottom w:val="single" w:sz="6" w:space="0" w:color="auto"/>
              <w:right w:val="single" w:sz="6" w:space="0" w:color="auto"/>
            </w:tcBorders>
            <w:tcMar>
              <w:top w:w="15" w:type="dxa"/>
              <w:left w:w="15" w:type="dxa"/>
              <w:bottom w:w="0" w:type="dxa"/>
              <w:right w:w="15" w:type="dxa"/>
            </w:tcMar>
            <w:vAlign w:val="center"/>
          </w:tcPr>
          <w:p w14:paraId="3FE83F07" w14:textId="77777777" w:rsidR="00A36C15" w:rsidRPr="00021C14" w:rsidRDefault="00A36C15">
            <w:pPr>
              <w:jc w:val="center"/>
              <w:rPr>
                <w:rFonts w:asciiTheme="minorEastAsia" w:eastAsiaTheme="minorEastAsia" w:hAnsiTheme="minorEastAsia" w:cs="黑体"/>
                <w:sz w:val="18"/>
                <w:szCs w:val="18"/>
              </w:rPr>
            </w:pPr>
          </w:p>
        </w:tc>
        <w:tc>
          <w:tcPr>
            <w:tcW w:w="879"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4BC6C782" w14:textId="77777777" w:rsidR="00A36C15" w:rsidRPr="00021C14" w:rsidRDefault="00A36C15">
            <w:pPr>
              <w:jc w:val="center"/>
              <w:rPr>
                <w:rFonts w:asciiTheme="minorEastAsia" w:eastAsiaTheme="minorEastAsia" w:hAnsiTheme="minorEastAsia" w:cs="黑体"/>
                <w:sz w:val="18"/>
                <w:szCs w:val="18"/>
              </w:rPr>
            </w:pPr>
          </w:p>
        </w:tc>
        <w:tc>
          <w:tcPr>
            <w:tcW w:w="991"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23E0A982" w14:textId="77777777" w:rsidR="00A36C15" w:rsidRPr="00021C14" w:rsidRDefault="00A36C15">
            <w:pPr>
              <w:jc w:val="center"/>
              <w:rPr>
                <w:rFonts w:asciiTheme="minorEastAsia" w:eastAsiaTheme="minorEastAsia" w:hAnsiTheme="minorEastAsia" w:cs="黑体"/>
                <w:sz w:val="18"/>
                <w:szCs w:val="18"/>
              </w:rPr>
            </w:pPr>
          </w:p>
        </w:tc>
        <w:tc>
          <w:tcPr>
            <w:tcW w:w="59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7CD3AD8D" w14:textId="77777777" w:rsidR="00A36C15" w:rsidRPr="00021C14" w:rsidRDefault="00A36C15">
            <w:pPr>
              <w:pStyle w:val="a8"/>
              <w:jc w:val="center"/>
              <w:rPr>
                <w:rFonts w:asciiTheme="minorEastAsia" w:eastAsiaTheme="minorEastAsia" w:hAnsiTheme="minorEastAsia"/>
                <w:snapToGrid w:val="0"/>
                <w:spacing w:val="8"/>
                <w:kern w:val="24"/>
                <w:sz w:val="18"/>
                <w:szCs w:val="18"/>
                <w:lang w:eastAsia="en-US"/>
              </w:rPr>
            </w:pPr>
            <w:r w:rsidRPr="00021C14">
              <w:rPr>
                <w:rFonts w:asciiTheme="minorEastAsia" w:eastAsiaTheme="minorEastAsia" w:hAnsiTheme="minorEastAsia" w:hint="eastAsia"/>
                <w:snapToGrid w:val="0"/>
                <w:spacing w:val="8"/>
                <w:kern w:val="24"/>
                <w:sz w:val="18"/>
                <w:szCs w:val="18"/>
              </w:rPr>
              <w:t>庆发码头</w:t>
            </w:r>
          </w:p>
        </w:tc>
        <w:tc>
          <w:tcPr>
            <w:tcW w:w="396"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5FB5E572" w14:textId="77777777" w:rsidR="00A36C15" w:rsidRPr="00021C14" w:rsidRDefault="00A36C15">
            <w:pPr>
              <w:jc w:val="center"/>
              <w:rPr>
                <w:rFonts w:asciiTheme="minorEastAsia" w:eastAsiaTheme="minorEastAsia" w:hAnsiTheme="minorEastAsia" w:cs="黑体"/>
                <w:sz w:val="18"/>
                <w:szCs w:val="18"/>
              </w:rPr>
            </w:pPr>
          </w:p>
        </w:tc>
        <w:tc>
          <w:tcPr>
            <w:tcW w:w="480"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60301D8E" w14:textId="77777777" w:rsidR="00A36C15" w:rsidRPr="00021C14" w:rsidRDefault="00A36C15">
            <w:pPr>
              <w:jc w:val="center"/>
              <w:rPr>
                <w:rFonts w:asciiTheme="minorEastAsia" w:eastAsiaTheme="minorEastAsia" w:hAnsiTheme="minorEastAsia" w:cs="黑体"/>
                <w:sz w:val="18"/>
                <w:szCs w:val="18"/>
              </w:rPr>
            </w:pPr>
          </w:p>
        </w:tc>
        <w:tc>
          <w:tcPr>
            <w:tcW w:w="524"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30EAB3F1" w14:textId="77777777" w:rsidR="00A36C15" w:rsidRPr="00021C14" w:rsidRDefault="00A36C15">
            <w:pPr>
              <w:jc w:val="center"/>
              <w:rPr>
                <w:rFonts w:asciiTheme="minorEastAsia" w:eastAsiaTheme="minorEastAsia" w:hAnsiTheme="minorEastAsia" w:cs="黑体"/>
                <w:sz w:val="18"/>
                <w:szCs w:val="18"/>
              </w:rPr>
            </w:pPr>
          </w:p>
        </w:tc>
        <w:tc>
          <w:tcPr>
            <w:tcW w:w="538" w:type="pct"/>
            <w:vMerge/>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14:paraId="3705F8D9" w14:textId="77777777" w:rsidR="00A36C15" w:rsidRPr="00021C14" w:rsidRDefault="00A36C15">
            <w:pPr>
              <w:jc w:val="center"/>
              <w:rPr>
                <w:rFonts w:asciiTheme="minorEastAsia" w:eastAsiaTheme="minorEastAsia" w:hAnsiTheme="minorEastAsia" w:cs="黑体"/>
                <w:sz w:val="18"/>
                <w:szCs w:val="18"/>
              </w:rPr>
            </w:pPr>
          </w:p>
        </w:tc>
        <w:tc>
          <w:tcPr>
            <w:tcW w:w="420" w:type="pct"/>
            <w:vMerge/>
            <w:tcBorders>
              <w:top w:val="single" w:sz="6" w:space="0" w:color="auto"/>
              <w:left w:val="single" w:sz="6" w:space="0" w:color="auto"/>
              <w:bottom w:val="single" w:sz="6" w:space="0" w:color="auto"/>
              <w:right w:val="single" w:sz="8" w:space="0" w:color="auto"/>
            </w:tcBorders>
            <w:tcMar>
              <w:top w:w="15" w:type="dxa"/>
              <w:left w:w="15" w:type="dxa"/>
              <w:bottom w:w="0" w:type="dxa"/>
              <w:right w:w="15" w:type="dxa"/>
            </w:tcMar>
            <w:vAlign w:val="center"/>
          </w:tcPr>
          <w:p w14:paraId="7B285D91" w14:textId="77777777" w:rsidR="00A36C15" w:rsidRPr="00021C14" w:rsidRDefault="00A36C15">
            <w:pPr>
              <w:jc w:val="center"/>
              <w:rPr>
                <w:rFonts w:asciiTheme="minorEastAsia" w:eastAsiaTheme="minorEastAsia" w:hAnsiTheme="minorEastAsia" w:cs="黑体"/>
                <w:sz w:val="18"/>
                <w:szCs w:val="18"/>
              </w:rPr>
            </w:pPr>
          </w:p>
        </w:tc>
      </w:tr>
      <w:tr w:rsidR="00021C14" w:rsidRPr="00021C14" w14:paraId="7695BA18" w14:textId="77777777" w:rsidTr="00090AED">
        <w:trPr>
          <w:trHeight w:val="156"/>
          <w:jc w:val="center"/>
        </w:trPr>
        <w:tc>
          <w:tcPr>
            <w:tcW w:w="0" w:type="auto"/>
            <w:vMerge/>
            <w:tcBorders>
              <w:top w:val="single" w:sz="6" w:space="0" w:color="auto"/>
              <w:left w:val="single" w:sz="8" w:space="0" w:color="auto"/>
              <w:bottom w:val="single" w:sz="6" w:space="0" w:color="auto"/>
              <w:right w:val="single" w:sz="6" w:space="0" w:color="auto"/>
            </w:tcBorders>
            <w:vAlign w:val="center"/>
            <w:hideMark/>
          </w:tcPr>
          <w:p w14:paraId="006624A1" w14:textId="77777777" w:rsidR="00A36C15" w:rsidRPr="00021C14" w:rsidRDefault="00A36C15">
            <w:pPr>
              <w:widowControl/>
              <w:jc w:val="left"/>
              <w:rPr>
                <w:rFonts w:asciiTheme="minorEastAsia" w:eastAsiaTheme="minorEastAsia" w:hAnsiTheme="minorEastAsia" w:cs="黑体"/>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97D8E7" w14:textId="77777777" w:rsidR="00A36C15" w:rsidRPr="00021C14" w:rsidRDefault="00A36C15">
            <w:pPr>
              <w:widowControl/>
              <w:jc w:val="left"/>
              <w:rPr>
                <w:rFonts w:asciiTheme="minorEastAsia" w:eastAsiaTheme="minorEastAsia" w:hAnsiTheme="minorEastAsia" w:cs="黑体"/>
                <w:sz w:val="18"/>
                <w:szCs w:val="18"/>
              </w:rPr>
            </w:pPr>
          </w:p>
        </w:tc>
        <w:tc>
          <w:tcPr>
            <w:tcW w:w="991" w:type="pct"/>
            <w:vMerge/>
            <w:tcBorders>
              <w:top w:val="single" w:sz="6" w:space="0" w:color="auto"/>
              <w:left w:val="single" w:sz="6" w:space="0" w:color="auto"/>
              <w:bottom w:val="single" w:sz="6" w:space="0" w:color="auto"/>
              <w:right w:val="single" w:sz="6" w:space="0" w:color="auto"/>
            </w:tcBorders>
            <w:vAlign w:val="center"/>
            <w:hideMark/>
          </w:tcPr>
          <w:p w14:paraId="0168FA67" w14:textId="77777777" w:rsidR="00A36C15" w:rsidRPr="00021C14" w:rsidRDefault="00A36C15">
            <w:pPr>
              <w:widowControl/>
              <w:jc w:val="left"/>
              <w:rPr>
                <w:rFonts w:asciiTheme="minorEastAsia" w:eastAsiaTheme="minorEastAsia" w:hAnsiTheme="minorEastAsia" w:cs="黑体"/>
                <w:sz w:val="18"/>
                <w:szCs w:val="18"/>
              </w:rPr>
            </w:pPr>
          </w:p>
        </w:tc>
        <w:tc>
          <w:tcPr>
            <w:tcW w:w="59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335AF32C" w14:textId="77777777" w:rsidR="00A36C15" w:rsidRPr="00021C14" w:rsidRDefault="00A36C15">
            <w:pPr>
              <w:jc w:val="center"/>
              <w:rPr>
                <w:rFonts w:asciiTheme="minorEastAsia" w:eastAsiaTheme="minorEastAsia" w:hAnsiTheme="minorEastAsia" w:cs="黑体"/>
                <w:sz w:val="18"/>
                <w:szCs w:val="18"/>
              </w:rPr>
            </w:pPr>
            <w:r w:rsidRPr="00021C14">
              <w:rPr>
                <w:rFonts w:asciiTheme="minorEastAsia" w:eastAsiaTheme="minorEastAsia" w:hAnsiTheme="minorEastAsia" w:hint="eastAsia"/>
                <w:snapToGrid w:val="0"/>
                <w:spacing w:val="8"/>
                <w:kern w:val="24"/>
                <w:sz w:val="18"/>
                <w:szCs w:val="18"/>
              </w:rPr>
              <w:t>新淮码头</w:t>
            </w:r>
          </w:p>
        </w:tc>
        <w:tc>
          <w:tcPr>
            <w:tcW w:w="396" w:type="pct"/>
            <w:vMerge/>
            <w:tcBorders>
              <w:top w:val="single" w:sz="6" w:space="0" w:color="auto"/>
              <w:left w:val="single" w:sz="6" w:space="0" w:color="auto"/>
              <w:bottom w:val="single" w:sz="6" w:space="0" w:color="auto"/>
              <w:right w:val="single" w:sz="6" w:space="0" w:color="auto"/>
            </w:tcBorders>
            <w:vAlign w:val="center"/>
            <w:hideMark/>
          </w:tcPr>
          <w:p w14:paraId="432FA9D7" w14:textId="77777777" w:rsidR="00A36C15" w:rsidRPr="00021C14" w:rsidRDefault="00A36C15">
            <w:pPr>
              <w:widowControl/>
              <w:jc w:val="left"/>
              <w:rPr>
                <w:rFonts w:asciiTheme="minorEastAsia" w:eastAsiaTheme="minorEastAsia" w:hAnsiTheme="minorEastAsia" w:cs="黑体"/>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936DB2" w14:textId="77777777" w:rsidR="00A36C15" w:rsidRPr="00021C14" w:rsidRDefault="00A36C15">
            <w:pPr>
              <w:widowControl/>
              <w:jc w:val="left"/>
              <w:rPr>
                <w:rFonts w:asciiTheme="minorEastAsia" w:eastAsiaTheme="minorEastAsia" w:hAnsiTheme="minorEastAsia" w:cs="黑体"/>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E3F385" w14:textId="77777777" w:rsidR="00A36C15" w:rsidRPr="00021C14" w:rsidRDefault="00A36C15">
            <w:pPr>
              <w:widowControl/>
              <w:jc w:val="left"/>
              <w:rPr>
                <w:rFonts w:asciiTheme="minorEastAsia" w:eastAsiaTheme="minorEastAsia" w:hAnsiTheme="minorEastAsia" w:cs="黑体"/>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021573" w14:textId="77777777" w:rsidR="00A36C15" w:rsidRPr="00021C14" w:rsidRDefault="00A36C15">
            <w:pPr>
              <w:widowControl/>
              <w:jc w:val="left"/>
              <w:rPr>
                <w:rFonts w:asciiTheme="minorEastAsia" w:eastAsiaTheme="minorEastAsia" w:hAnsiTheme="minorEastAsia" w:cs="黑体"/>
                <w:sz w:val="18"/>
                <w:szCs w:val="18"/>
              </w:rPr>
            </w:pPr>
          </w:p>
        </w:tc>
        <w:tc>
          <w:tcPr>
            <w:tcW w:w="0" w:type="auto"/>
            <w:vMerge/>
            <w:tcBorders>
              <w:top w:val="single" w:sz="6" w:space="0" w:color="auto"/>
              <w:left w:val="single" w:sz="6" w:space="0" w:color="auto"/>
              <w:bottom w:val="single" w:sz="6" w:space="0" w:color="auto"/>
              <w:right w:val="single" w:sz="8" w:space="0" w:color="auto"/>
            </w:tcBorders>
            <w:vAlign w:val="center"/>
            <w:hideMark/>
          </w:tcPr>
          <w:p w14:paraId="4EFDB857" w14:textId="77777777" w:rsidR="00A36C15" w:rsidRPr="00021C14" w:rsidRDefault="00A36C15">
            <w:pPr>
              <w:widowControl/>
              <w:jc w:val="left"/>
              <w:rPr>
                <w:rFonts w:asciiTheme="minorEastAsia" w:eastAsiaTheme="minorEastAsia" w:hAnsiTheme="minorEastAsia" w:cs="黑体"/>
                <w:sz w:val="18"/>
                <w:szCs w:val="18"/>
              </w:rPr>
            </w:pPr>
          </w:p>
        </w:tc>
      </w:tr>
      <w:tr w:rsidR="00021C14" w:rsidRPr="00021C14" w14:paraId="059DD424" w14:textId="77777777" w:rsidTr="00090AED">
        <w:trPr>
          <w:trHeight w:val="156"/>
          <w:jc w:val="center"/>
        </w:trPr>
        <w:tc>
          <w:tcPr>
            <w:tcW w:w="0" w:type="auto"/>
            <w:vMerge/>
            <w:tcBorders>
              <w:top w:val="single" w:sz="6" w:space="0" w:color="auto"/>
              <w:left w:val="single" w:sz="8" w:space="0" w:color="auto"/>
              <w:bottom w:val="single" w:sz="6" w:space="0" w:color="auto"/>
              <w:right w:val="single" w:sz="6" w:space="0" w:color="auto"/>
            </w:tcBorders>
            <w:vAlign w:val="center"/>
            <w:hideMark/>
          </w:tcPr>
          <w:p w14:paraId="69111869" w14:textId="77777777" w:rsidR="00A36C15" w:rsidRPr="00021C14" w:rsidRDefault="00A36C15">
            <w:pPr>
              <w:widowControl/>
              <w:jc w:val="left"/>
              <w:rPr>
                <w:rFonts w:asciiTheme="minorEastAsia" w:eastAsiaTheme="minorEastAsia" w:hAnsiTheme="minorEastAsia" w:cs="黑体"/>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E27159" w14:textId="77777777" w:rsidR="00A36C15" w:rsidRPr="00021C14" w:rsidRDefault="00A36C15">
            <w:pPr>
              <w:widowControl/>
              <w:jc w:val="left"/>
              <w:rPr>
                <w:rFonts w:asciiTheme="minorEastAsia" w:eastAsiaTheme="minorEastAsia" w:hAnsiTheme="minorEastAsia" w:cs="黑体"/>
                <w:sz w:val="18"/>
                <w:szCs w:val="18"/>
              </w:rPr>
            </w:pPr>
          </w:p>
        </w:tc>
        <w:tc>
          <w:tcPr>
            <w:tcW w:w="991" w:type="pct"/>
            <w:vMerge/>
            <w:tcBorders>
              <w:top w:val="single" w:sz="6" w:space="0" w:color="auto"/>
              <w:left w:val="single" w:sz="6" w:space="0" w:color="auto"/>
              <w:bottom w:val="single" w:sz="6" w:space="0" w:color="auto"/>
              <w:right w:val="single" w:sz="6" w:space="0" w:color="auto"/>
            </w:tcBorders>
            <w:vAlign w:val="center"/>
            <w:hideMark/>
          </w:tcPr>
          <w:p w14:paraId="3D23512D" w14:textId="77777777" w:rsidR="00A36C15" w:rsidRPr="00021C14" w:rsidRDefault="00A36C15">
            <w:pPr>
              <w:widowControl/>
              <w:jc w:val="left"/>
              <w:rPr>
                <w:rFonts w:asciiTheme="minorEastAsia" w:eastAsiaTheme="minorEastAsia" w:hAnsiTheme="minorEastAsia" w:cs="黑体"/>
                <w:sz w:val="18"/>
                <w:szCs w:val="18"/>
              </w:rPr>
            </w:pPr>
          </w:p>
        </w:tc>
        <w:tc>
          <w:tcPr>
            <w:tcW w:w="591" w:type="pct"/>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hideMark/>
          </w:tcPr>
          <w:p w14:paraId="0EEE1021" w14:textId="77777777" w:rsidR="00A36C15" w:rsidRPr="00021C14" w:rsidRDefault="00A36C15">
            <w:pPr>
              <w:jc w:val="center"/>
              <w:rPr>
                <w:rFonts w:asciiTheme="minorEastAsia" w:eastAsiaTheme="minorEastAsia" w:hAnsiTheme="minorEastAsia" w:cs="黑体"/>
                <w:sz w:val="18"/>
                <w:szCs w:val="18"/>
              </w:rPr>
            </w:pPr>
            <w:r w:rsidRPr="00021C14">
              <w:rPr>
                <w:rFonts w:asciiTheme="minorEastAsia" w:eastAsiaTheme="minorEastAsia" w:hAnsiTheme="minorEastAsia" w:hint="eastAsia"/>
                <w:snapToGrid w:val="0"/>
                <w:spacing w:val="8"/>
                <w:kern w:val="24"/>
                <w:sz w:val="18"/>
                <w:szCs w:val="18"/>
              </w:rPr>
              <w:t>河南码头</w:t>
            </w:r>
          </w:p>
        </w:tc>
        <w:tc>
          <w:tcPr>
            <w:tcW w:w="396" w:type="pct"/>
            <w:vMerge/>
            <w:tcBorders>
              <w:top w:val="single" w:sz="6" w:space="0" w:color="auto"/>
              <w:left w:val="single" w:sz="6" w:space="0" w:color="auto"/>
              <w:bottom w:val="single" w:sz="6" w:space="0" w:color="auto"/>
              <w:right w:val="single" w:sz="6" w:space="0" w:color="auto"/>
            </w:tcBorders>
            <w:vAlign w:val="center"/>
            <w:hideMark/>
          </w:tcPr>
          <w:p w14:paraId="5DED813A" w14:textId="77777777" w:rsidR="00A36C15" w:rsidRPr="00021C14" w:rsidRDefault="00A36C15">
            <w:pPr>
              <w:widowControl/>
              <w:jc w:val="left"/>
              <w:rPr>
                <w:rFonts w:asciiTheme="minorEastAsia" w:eastAsiaTheme="minorEastAsia" w:hAnsiTheme="minorEastAsia" w:cs="黑体"/>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837398" w14:textId="77777777" w:rsidR="00A36C15" w:rsidRPr="00021C14" w:rsidRDefault="00A36C15">
            <w:pPr>
              <w:widowControl/>
              <w:jc w:val="left"/>
              <w:rPr>
                <w:rFonts w:asciiTheme="minorEastAsia" w:eastAsiaTheme="minorEastAsia" w:hAnsiTheme="minorEastAsia" w:cs="黑体"/>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F69323" w14:textId="77777777" w:rsidR="00A36C15" w:rsidRPr="00021C14" w:rsidRDefault="00A36C15">
            <w:pPr>
              <w:widowControl/>
              <w:jc w:val="left"/>
              <w:rPr>
                <w:rFonts w:asciiTheme="minorEastAsia" w:eastAsiaTheme="minorEastAsia" w:hAnsiTheme="minorEastAsia" w:cs="黑体"/>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77AEE9" w14:textId="77777777" w:rsidR="00A36C15" w:rsidRPr="00021C14" w:rsidRDefault="00A36C15">
            <w:pPr>
              <w:widowControl/>
              <w:jc w:val="left"/>
              <w:rPr>
                <w:rFonts w:asciiTheme="minorEastAsia" w:eastAsiaTheme="minorEastAsia" w:hAnsiTheme="minorEastAsia" w:cs="黑体"/>
                <w:sz w:val="18"/>
                <w:szCs w:val="18"/>
              </w:rPr>
            </w:pPr>
          </w:p>
        </w:tc>
        <w:tc>
          <w:tcPr>
            <w:tcW w:w="0" w:type="auto"/>
            <w:vMerge/>
            <w:tcBorders>
              <w:top w:val="single" w:sz="6" w:space="0" w:color="auto"/>
              <w:left w:val="single" w:sz="6" w:space="0" w:color="auto"/>
              <w:bottom w:val="single" w:sz="6" w:space="0" w:color="auto"/>
              <w:right w:val="single" w:sz="8" w:space="0" w:color="auto"/>
            </w:tcBorders>
            <w:vAlign w:val="center"/>
            <w:hideMark/>
          </w:tcPr>
          <w:p w14:paraId="7C7DEA98" w14:textId="77777777" w:rsidR="00A36C15" w:rsidRPr="00021C14" w:rsidRDefault="00A36C15">
            <w:pPr>
              <w:widowControl/>
              <w:jc w:val="left"/>
              <w:rPr>
                <w:rFonts w:asciiTheme="minorEastAsia" w:eastAsiaTheme="minorEastAsia" w:hAnsiTheme="minorEastAsia" w:cs="黑体"/>
                <w:sz w:val="18"/>
                <w:szCs w:val="18"/>
              </w:rPr>
            </w:pPr>
          </w:p>
        </w:tc>
      </w:tr>
      <w:tr w:rsidR="00021C14" w:rsidRPr="00021C14" w14:paraId="6BED8AF1" w14:textId="77777777" w:rsidTr="00090AED">
        <w:trPr>
          <w:trHeight w:hRule="exact" w:val="476"/>
          <w:jc w:val="center"/>
        </w:trPr>
        <w:tc>
          <w:tcPr>
            <w:tcW w:w="181" w:type="pct"/>
            <w:tcBorders>
              <w:top w:val="single" w:sz="6" w:space="0" w:color="auto"/>
              <w:left w:val="single" w:sz="8" w:space="0" w:color="auto"/>
              <w:bottom w:val="single" w:sz="8" w:space="0" w:color="auto"/>
              <w:right w:val="single" w:sz="6" w:space="0" w:color="auto"/>
            </w:tcBorders>
            <w:tcMar>
              <w:top w:w="15" w:type="dxa"/>
              <w:left w:w="15" w:type="dxa"/>
              <w:bottom w:w="0" w:type="dxa"/>
              <w:right w:w="15" w:type="dxa"/>
            </w:tcMar>
            <w:vAlign w:val="center"/>
          </w:tcPr>
          <w:p w14:paraId="16A53F32" w14:textId="77777777" w:rsidR="00A36C15" w:rsidRPr="00021C14" w:rsidRDefault="00A36C15">
            <w:pPr>
              <w:jc w:val="center"/>
              <w:rPr>
                <w:rFonts w:asciiTheme="minorEastAsia" w:eastAsiaTheme="minorEastAsia" w:hAnsiTheme="minorEastAsia" w:cs="黑体"/>
                <w:szCs w:val="21"/>
              </w:rPr>
            </w:pPr>
          </w:p>
        </w:tc>
        <w:tc>
          <w:tcPr>
            <w:tcW w:w="879" w:type="pct"/>
            <w:tcBorders>
              <w:top w:val="single" w:sz="6" w:space="0" w:color="auto"/>
              <w:left w:val="single" w:sz="6" w:space="0" w:color="auto"/>
              <w:bottom w:val="single" w:sz="8" w:space="0" w:color="auto"/>
              <w:right w:val="single" w:sz="6" w:space="0" w:color="auto"/>
            </w:tcBorders>
            <w:tcMar>
              <w:top w:w="15" w:type="dxa"/>
              <w:left w:w="15" w:type="dxa"/>
              <w:bottom w:w="0" w:type="dxa"/>
              <w:right w:w="15" w:type="dxa"/>
            </w:tcMar>
            <w:vAlign w:val="center"/>
            <w:hideMark/>
          </w:tcPr>
          <w:p w14:paraId="5C76311C" w14:textId="77777777" w:rsidR="00A36C15" w:rsidRPr="00021C14" w:rsidRDefault="00A36C15">
            <w:pPr>
              <w:jc w:val="center"/>
              <w:rPr>
                <w:rFonts w:asciiTheme="minorEastAsia" w:eastAsiaTheme="minorEastAsia" w:hAnsiTheme="minorEastAsia" w:cs="黑体"/>
                <w:b/>
                <w:szCs w:val="21"/>
              </w:rPr>
            </w:pPr>
            <w:r w:rsidRPr="00021C14">
              <w:rPr>
                <w:rFonts w:asciiTheme="minorEastAsia" w:eastAsiaTheme="minorEastAsia" w:hAnsiTheme="minorEastAsia" w:cs="黑体" w:hint="eastAsia"/>
                <w:b/>
                <w:szCs w:val="21"/>
              </w:rPr>
              <w:t>合计</w:t>
            </w:r>
          </w:p>
        </w:tc>
        <w:tc>
          <w:tcPr>
            <w:tcW w:w="991" w:type="pct"/>
            <w:tcBorders>
              <w:top w:val="single" w:sz="6" w:space="0" w:color="auto"/>
              <w:left w:val="single" w:sz="6" w:space="0" w:color="auto"/>
              <w:bottom w:val="single" w:sz="8" w:space="0" w:color="auto"/>
              <w:right w:val="single" w:sz="6" w:space="0" w:color="auto"/>
            </w:tcBorders>
            <w:tcMar>
              <w:top w:w="15" w:type="dxa"/>
              <w:left w:w="15" w:type="dxa"/>
              <w:bottom w:w="0" w:type="dxa"/>
              <w:right w:w="15" w:type="dxa"/>
            </w:tcMar>
            <w:vAlign w:val="center"/>
          </w:tcPr>
          <w:p w14:paraId="3D46F81B" w14:textId="77777777" w:rsidR="00A36C15" w:rsidRPr="00021C14" w:rsidRDefault="00A36C15">
            <w:pPr>
              <w:jc w:val="center"/>
              <w:rPr>
                <w:rFonts w:asciiTheme="minorEastAsia" w:eastAsiaTheme="minorEastAsia" w:hAnsiTheme="minorEastAsia" w:cs="黑体"/>
                <w:szCs w:val="21"/>
              </w:rPr>
            </w:pPr>
          </w:p>
        </w:tc>
        <w:tc>
          <w:tcPr>
            <w:tcW w:w="591" w:type="pct"/>
            <w:tcBorders>
              <w:top w:val="single" w:sz="6" w:space="0" w:color="auto"/>
              <w:left w:val="single" w:sz="6" w:space="0" w:color="auto"/>
              <w:bottom w:val="single" w:sz="8" w:space="0" w:color="auto"/>
              <w:right w:val="single" w:sz="6" w:space="0" w:color="auto"/>
            </w:tcBorders>
            <w:tcMar>
              <w:top w:w="15" w:type="dxa"/>
              <w:left w:w="15" w:type="dxa"/>
              <w:bottom w:w="0" w:type="dxa"/>
              <w:right w:w="15" w:type="dxa"/>
            </w:tcMar>
            <w:vAlign w:val="center"/>
          </w:tcPr>
          <w:p w14:paraId="66A90417" w14:textId="77777777" w:rsidR="00A36C15" w:rsidRPr="00021C14" w:rsidRDefault="00A36C15">
            <w:pPr>
              <w:jc w:val="center"/>
              <w:rPr>
                <w:rFonts w:asciiTheme="minorEastAsia" w:eastAsiaTheme="minorEastAsia" w:hAnsiTheme="minorEastAsia" w:cs="黑体"/>
                <w:szCs w:val="21"/>
              </w:rPr>
            </w:pPr>
          </w:p>
        </w:tc>
        <w:tc>
          <w:tcPr>
            <w:tcW w:w="396" w:type="pct"/>
            <w:tcBorders>
              <w:top w:val="single" w:sz="6" w:space="0" w:color="auto"/>
              <w:left w:val="single" w:sz="6" w:space="0" w:color="auto"/>
              <w:bottom w:val="single" w:sz="8" w:space="0" w:color="auto"/>
              <w:right w:val="single" w:sz="6" w:space="0" w:color="auto"/>
            </w:tcBorders>
            <w:tcMar>
              <w:top w:w="15" w:type="dxa"/>
              <w:left w:w="15" w:type="dxa"/>
              <w:bottom w:w="0" w:type="dxa"/>
              <w:right w:w="15" w:type="dxa"/>
            </w:tcMar>
            <w:vAlign w:val="center"/>
          </w:tcPr>
          <w:p w14:paraId="7D0ECFDA" w14:textId="77777777" w:rsidR="00A36C15" w:rsidRPr="00021C14" w:rsidRDefault="00A36C15">
            <w:pPr>
              <w:jc w:val="center"/>
              <w:rPr>
                <w:rFonts w:asciiTheme="minorEastAsia" w:eastAsiaTheme="minorEastAsia" w:hAnsiTheme="minorEastAsia" w:cs="黑体"/>
                <w:szCs w:val="21"/>
              </w:rPr>
            </w:pPr>
          </w:p>
        </w:tc>
        <w:tc>
          <w:tcPr>
            <w:tcW w:w="480" w:type="pct"/>
            <w:tcBorders>
              <w:top w:val="single" w:sz="6" w:space="0" w:color="auto"/>
              <w:left w:val="single" w:sz="6" w:space="0" w:color="auto"/>
              <w:bottom w:val="single" w:sz="8" w:space="0" w:color="auto"/>
              <w:right w:val="single" w:sz="6" w:space="0" w:color="auto"/>
            </w:tcBorders>
            <w:tcMar>
              <w:top w:w="15" w:type="dxa"/>
              <w:left w:w="15" w:type="dxa"/>
              <w:bottom w:w="0" w:type="dxa"/>
              <w:right w:w="15" w:type="dxa"/>
            </w:tcMar>
            <w:vAlign w:val="center"/>
          </w:tcPr>
          <w:p w14:paraId="3C48D4CF" w14:textId="77777777" w:rsidR="00A36C15" w:rsidRPr="00021C14" w:rsidRDefault="00A36C15">
            <w:pPr>
              <w:jc w:val="center"/>
              <w:rPr>
                <w:rFonts w:asciiTheme="minorEastAsia" w:eastAsiaTheme="minorEastAsia" w:hAnsiTheme="minorEastAsia" w:cs="黑体"/>
                <w:szCs w:val="21"/>
              </w:rPr>
            </w:pPr>
          </w:p>
        </w:tc>
        <w:tc>
          <w:tcPr>
            <w:tcW w:w="524" w:type="pct"/>
            <w:tcBorders>
              <w:top w:val="single" w:sz="6" w:space="0" w:color="auto"/>
              <w:left w:val="single" w:sz="6" w:space="0" w:color="auto"/>
              <w:bottom w:val="single" w:sz="8" w:space="0" w:color="auto"/>
              <w:right w:val="single" w:sz="6" w:space="0" w:color="auto"/>
            </w:tcBorders>
            <w:tcMar>
              <w:top w:w="15" w:type="dxa"/>
              <w:left w:w="15" w:type="dxa"/>
              <w:bottom w:w="0" w:type="dxa"/>
              <w:right w:w="15" w:type="dxa"/>
            </w:tcMar>
            <w:vAlign w:val="center"/>
          </w:tcPr>
          <w:p w14:paraId="5118D15B" w14:textId="77777777" w:rsidR="00A36C15" w:rsidRPr="00021C14" w:rsidRDefault="00A36C15">
            <w:pPr>
              <w:jc w:val="center"/>
              <w:rPr>
                <w:rFonts w:asciiTheme="minorEastAsia" w:eastAsiaTheme="minorEastAsia" w:hAnsiTheme="minorEastAsia" w:cs="黑体"/>
                <w:szCs w:val="21"/>
              </w:rPr>
            </w:pPr>
          </w:p>
        </w:tc>
        <w:tc>
          <w:tcPr>
            <w:tcW w:w="538" w:type="pct"/>
            <w:tcBorders>
              <w:top w:val="single" w:sz="6" w:space="0" w:color="auto"/>
              <w:left w:val="single" w:sz="6" w:space="0" w:color="auto"/>
              <w:bottom w:val="single" w:sz="8" w:space="0" w:color="auto"/>
              <w:right w:val="single" w:sz="6" w:space="0" w:color="auto"/>
            </w:tcBorders>
            <w:tcMar>
              <w:top w:w="15" w:type="dxa"/>
              <w:left w:w="15" w:type="dxa"/>
              <w:bottom w:w="0" w:type="dxa"/>
              <w:right w:w="15" w:type="dxa"/>
            </w:tcMar>
            <w:vAlign w:val="center"/>
          </w:tcPr>
          <w:p w14:paraId="402466D3" w14:textId="77777777" w:rsidR="00A36C15" w:rsidRPr="00021C14" w:rsidRDefault="00A36C15">
            <w:pPr>
              <w:jc w:val="center"/>
              <w:rPr>
                <w:rFonts w:asciiTheme="minorEastAsia" w:eastAsiaTheme="minorEastAsia" w:hAnsiTheme="minorEastAsia" w:cs="黑体"/>
                <w:szCs w:val="21"/>
              </w:rPr>
            </w:pPr>
          </w:p>
        </w:tc>
        <w:tc>
          <w:tcPr>
            <w:tcW w:w="420" w:type="pct"/>
            <w:tcBorders>
              <w:top w:val="single" w:sz="6" w:space="0" w:color="auto"/>
              <w:left w:val="single" w:sz="6" w:space="0" w:color="auto"/>
              <w:bottom w:val="single" w:sz="8" w:space="0" w:color="auto"/>
              <w:right w:val="single" w:sz="8" w:space="0" w:color="auto"/>
            </w:tcBorders>
            <w:tcMar>
              <w:top w:w="15" w:type="dxa"/>
              <w:left w:w="15" w:type="dxa"/>
              <w:bottom w:w="0" w:type="dxa"/>
              <w:right w:w="15" w:type="dxa"/>
            </w:tcMar>
            <w:vAlign w:val="center"/>
            <w:hideMark/>
          </w:tcPr>
          <w:p w14:paraId="4F899387" w14:textId="2FF19C3E" w:rsidR="00A36C15" w:rsidRPr="00021C14" w:rsidRDefault="009E7C48">
            <w:pPr>
              <w:jc w:val="center"/>
              <w:rPr>
                <w:rFonts w:asciiTheme="minorEastAsia" w:eastAsiaTheme="minorEastAsia" w:hAnsiTheme="minorEastAsia" w:cs="黑体"/>
                <w:b/>
                <w:szCs w:val="21"/>
              </w:rPr>
            </w:pPr>
            <w:r>
              <w:rPr>
                <w:rFonts w:asciiTheme="minorEastAsia" w:eastAsiaTheme="minorEastAsia" w:hAnsiTheme="minorEastAsia" w:cs="黑体"/>
                <w:b/>
                <w:szCs w:val="21"/>
              </w:rPr>
              <w:t>70</w:t>
            </w:r>
          </w:p>
        </w:tc>
      </w:tr>
    </w:tbl>
    <w:p w14:paraId="12F824C8" w14:textId="77777777" w:rsidR="00032FAF" w:rsidRPr="00021C14" w:rsidRDefault="00032FAF">
      <w:pPr>
        <w:spacing w:line="360" w:lineRule="auto"/>
        <w:ind w:firstLineChars="200" w:firstLine="584"/>
        <w:jc w:val="left"/>
        <w:rPr>
          <w:spacing w:val="6"/>
          <w:sz w:val="28"/>
          <w:szCs w:val="28"/>
        </w:rPr>
        <w:sectPr w:rsidR="00032FAF" w:rsidRPr="00021C14">
          <w:headerReference w:type="default" r:id="rId38"/>
          <w:footerReference w:type="default" r:id="rId39"/>
          <w:pgSz w:w="16838" w:h="11906" w:orient="landscape"/>
          <w:pgMar w:top="1800" w:right="1440" w:bottom="1800" w:left="1440" w:header="1191" w:footer="992" w:gutter="0"/>
          <w:cols w:space="720"/>
          <w:docGrid w:type="lines" w:linePitch="312"/>
        </w:sectPr>
      </w:pPr>
      <w:bookmarkStart w:id="122" w:name="_GoBack"/>
      <w:bookmarkEnd w:id="122"/>
    </w:p>
    <w:p w14:paraId="54A7CF6B" w14:textId="77777777" w:rsidR="00032FAF" w:rsidRPr="00021C14" w:rsidRDefault="00EB0CE3">
      <w:pPr>
        <w:pStyle w:val="1"/>
        <w:spacing w:before="220" w:after="220" w:line="360" w:lineRule="auto"/>
        <w:jc w:val="center"/>
        <w:rPr>
          <w:rFonts w:ascii="黑体" w:eastAsia="黑体" w:hAnsi="黑体" w:cs="方正小标宋简体"/>
          <w:sz w:val="40"/>
          <w:szCs w:val="40"/>
          <w:lang w:val="zh-CN"/>
        </w:rPr>
      </w:pPr>
      <w:bookmarkStart w:id="123" w:name="_Toc35943930"/>
      <w:bookmarkStart w:id="124" w:name="_Toc471141708"/>
      <w:bookmarkStart w:id="125" w:name="_Toc471141929"/>
      <w:bookmarkStart w:id="126" w:name="_Toc471140423"/>
      <w:bookmarkStart w:id="127" w:name="_Toc500231273"/>
      <w:bookmarkStart w:id="128" w:name="_Toc471141650"/>
      <w:r w:rsidRPr="00021C14">
        <w:rPr>
          <w:rFonts w:ascii="黑体" w:eastAsia="黑体" w:hAnsi="黑体" w:cs="方正小标宋简体" w:hint="eastAsia"/>
          <w:sz w:val="40"/>
          <w:szCs w:val="40"/>
          <w:lang w:val="zh-CN"/>
        </w:rPr>
        <w:lastRenderedPageBreak/>
        <w:t>第6章</w:t>
      </w:r>
      <w:r w:rsidR="009500D4" w:rsidRPr="00021C14">
        <w:rPr>
          <w:rFonts w:ascii="黑体" w:eastAsia="黑体" w:hAnsi="黑体" w:cs="方正小标宋简体"/>
          <w:sz w:val="40"/>
          <w:szCs w:val="40"/>
          <w:lang w:val="zh-CN"/>
        </w:rPr>
        <w:t xml:space="preserve"> </w:t>
      </w:r>
      <w:r w:rsidRPr="00021C14">
        <w:rPr>
          <w:rFonts w:ascii="黑体" w:eastAsia="黑体" w:hAnsi="黑体" w:cs="方正小标宋简体" w:hint="eastAsia"/>
          <w:sz w:val="40"/>
          <w:szCs w:val="40"/>
          <w:lang w:val="zh-CN"/>
        </w:rPr>
        <w:t>运管方案</w:t>
      </w:r>
      <w:bookmarkEnd w:id="123"/>
    </w:p>
    <w:p w14:paraId="44CD0FA4" w14:textId="77777777" w:rsidR="00C6541C" w:rsidRPr="00021C14" w:rsidRDefault="00C6541C" w:rsidP="00C6541C">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129" w:name="_Toc12562"/>
      <w:bookmarkStart w:id="130" w:name="_Toc35511549"/>
      <w:bookmarkStart w:id="131" w:name="_Toc35943931"/>
      <w:r w:rsidRPr="00021C14">
        <w:rPr>
          <w:rFonts w:ascii="方正黑体简体" w:eastAsia="方正黑体简体" w:hAnsi="方正黑体简体" w:cs="方正黑体简体" w:hint="eastAsia"/>
          <w:b/>
          <w:sz w:val="28"/>
          <w:lang w:eastAsia="zh-CN"/>
        </w:rPr>
        <w:t>6</w:t>
      </w:r>
      <w:r w:rsidRPr="00021C14">
        <w:rPr>
          <w:rFonts w:ascii="方正黑体简体" w:eastAsia="方正黑体简体" w:hAnsi="方正黑体简体" w:cs="方正黑体简体"/>
          <w:b/>
          <w:sz w:val="28"/>
          <w:lang w:eastAsia="zh-CN"/>
        </w:rPr>
        <w:t xml:space="preserve">.1  </w:t>
      </w:r>
      <w:r w:rsidRPr="00021C14">
        <w:rPr>
          <w:rFonts w:ascii="方正黑体简体" w:eastAsia="方正黑体简体" w:hAnsi="方正黑体简体" w:cs="方正黑体简体" w:hint="eastAsia"/>
          <w:b/>
          <w:sz w:val="28"/>
          <w:lang w:eastAsia="zh-CN"/>
        </w:rPr>
        <w:t>运营机制</w:t>
      </w:r>
      <w:bookmarkEnd w:id="129"/>
      <w:bookmarkEnd w:id="130"/>
      <w:bookmarkEnd w:id="131"/>
    </w:p>
    <w:p w14:paraId="09DDE345" w14:textId="77777777" w:rsidR="00C6541C" w:rsidRPr="00021C14" w:rsidRDefault="00C6541C"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6</w:t>
      </w:r>
      <w:r w:rsidRPr="00021C14">
        <w:rPr>
          <w:rFonts w:ascii="Arial" w:eastAsia="黑体" w:hAnsi="Arial"/>
          <w:b w:val="0"/>
          <w:spacing w:val="8"/>
          <w:kern w:val="24"/>
          <w:sz w:val="28"/>
          <w:lang w:val="zh-CN"/>
        </w:rPr>
        <w:t xml:space="preserve">.1.1  </w:t>
      </w:r>
      <w:r w:rsidRPr="00021C14">
        <w:rPr>
          <w:rFonts w:ascii="Arial" w:eastAsia="黑体" w:hAnsi="Arial" w:hint="eastAsia"/>
          <w:b w:val="0"/>
          <w:spacing w:val="8"/>
          <w:kern w:val="24"/>
          <w:sz w:val="28"/>
          <w:lang w:val="zh-CN"/>
        </w:rPr>
        <w:t>港口、修船厂污染物接收、转运及处置运营机制</w:t>
      </w:r>
    </w:p>
    <w:p w14:paraId="206475A1"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（一）港口垃圾</w:t>
      </w:r>
    </w:p>
    <w:p w14:paraId="490177BB"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目前，六安市尚未出台《六安市生活垃圾管理条例》，根据《内河船舶法定检验技术规则（</w:t>
      </w:r>
      <w:r w:rsidRPr="00021C14">
        <w:rPr>
          <w:rFonts w:hint="eastAsia"/>
          <w:sz w:val="28"/>
          <w:szCs w:val="28"/>
        </w:rPr>
        <w:t>2</w:t>
      </w:r>
      <w:r w:rsidRPr="00021C14">
        <w:rPr>
          <w:sz w:val="28"/>
          <w:szCs w:val="28"/>
        </w:rPr>
        <w:t>019</w:t>
      </w:r>
      <w:r w:rsidRPr="00021C14">
        <w:rPr>
          <w:rFonts w:hint="eastAsia"/>
          <w:sz w:val="28"/>
          <w:szCs w:val="28"/>
        </w:rPr>
        <w:t>）》建议船上垃圾可按照</w:t>
      </w:r>
      <w:proofErr w:type="gramStart"/>
      <w:r w:rsidRPr="00021C14">
        <w:rPr>
          <w:rFonts w:hint="eastAsia"/>
          <w:sz w:val="28"/>
          <w:szCs w:val="28"/>
        </w:rPr>
        <w:t>厨余垃圾</w:t>
      </w:r>
      <w:proofErr w:type="gramEnd"/>
      <w:r w:rsidRPr="00021C14">
        <w:rPr>
          <w:rFonts w:hint="eastAsia"/>
          <w:sz w:val="28"/>
          <w:szCs w:val="28"/>
        </w:rPr>
        <w:t>、可回收垃圾（塑料、金属、废纸等）、有害垃圾（含油垃圾、废电池、灯管等）、其他垃圾（烟头、一次性餐具等）分类收集。《生活垃圾分类标志》（</w:t>
      </w:r>
      <w:r w:rsidRPr="00021C14">
        <w:rPr>
          <w:rFonts w:hint="eastAsia"/>
          <w:sz w:val="28"/>
          <w:szCs w:val="28"/>
        </w:rPr>
        <w:t>GB/T 19095</w:t>
      </w:r>
      <w:r w:rsidRPr="00021C14">
        <w:rPr>
          <w:rFonts w:hint="eastAsia"/>
          <w:sz w:val="28"/>
          <w:szCs w:val="28"/>
        </w:rPr>
        <w:t>）将生活垃圾分为可回收物、有害垃圾、</w:t>
      </w:r>
      <w:proofErr w:type="gramStart"/>
      <w:r w:rsidRPr="00021C14">
        <w:rPr>
          <w:rFonts w:hint="eastAsia"/>
          <w:sz w:val="28"/>
          <w:szCs w:val="28"/>
        </w:rPr>
        <w:t>厨余垃圾</w:t>
      </w:r>
      <w:proofErr w:type="gramEnd"/>
      <w:r w:rsidRPr="00021C14">
        <w:rPr>
          <w:rFonts w:hint="eastAsia"/>
          <w:sz w:val="28"/>
          <w:szCs w:val="28"/>
        </w:rPr>
        <w:t>和其他垃圾</w:t>
      </w:r>
      <w:r w:rsidR="00F006A1" w:rsidRPr="00021C14">
        <w:rPr>
          <w:rFonts w:hint="eastAsia"/>
          <w:sz w:val="28"/>
          <w:szCs w:val="28"/>
        </w:rPr>
        <w:t>4</w:t>
      </w:r>
      <w:r w:rsidR="00F006A1" w:rsidRPr="00021C14">
        <w:rPr>
          <w:rFonts w:hint="eastAsia"/>
          <w:sz w:val="28"/>
          <w:szCs w:val="28"/>
        </w:rPr>
        <w:t>类</w:t>
      </w:r>
      <w:r w:rsidRPr="00021C14">
        <w:rPr>
          <w:rFonts w:hint="eastAsia"/>
          <w:sz w:val="28"/>
          <w:szCs w:val="28"/>
        </w:rPr>
        <w:t>。本次将港口产生垃圾按照</w:t>
      </w:r>
      <w:proofErr w:type="gramStart"/>
      <w:r w:rsidRPr="00021C14">
        <w:rPr>
          <w:rFonts w:hint="eastAsia"/>
          <w:sz w:val="28"/>
          <w:szCs w:val="28"/>
        </w:rPr>
        <w:t>厨余垃圾</w:t>
      </w:r>
      <w:proofErr w:type="gramEnd"/>
      <w:r w:rsidRPr="00021C14">
        <w:rPr>
          <w:rFonts w:hint="eastAsia"/>
          <w:sz w:val="28"/>
          <w:szCs w:val="28"/>
        </w:rPr>
        <w:t>、可回收垃圾、有害垃圾和其他垃圾</w:t>
      </w:r>
      <w:r w:rsidR="00F006A1" w:rsidRPr="00021C14">
        <w:rPr>
          <w:rFonts w:hint="eastAsia"/>
          <w:sz w:val="28"/>
          <w:szCs w:val="28"/>
        </w:rPr>
        <w:t>4</w:t>
      </w:r>
      <w:r w:rsidR="00F006A1" w:rsidRPr="00021C14">
        <w:rPr>
          <w:rFonts w:hint="eastAsia"/>
          <w:sz w:val="28"/>
          <w:szCs w:val="28"/>
        </w:rPr>
        <w:t>类</w:t>
      </w:r>
      <w:r w:rsidRPr="00021C14">
        <w:rPr>
          <w:rFonts w:hint="eastAsia"/>
          <w:sz w:val="28"/>
          <w:szCs w:val="28"/>
        </w:rPr>
        <w:t>。各港口企业将根据港口规模、货运特点等选择建设移动式垃圾桶等，建设资金由各港口码头承担，转运处置费用由港口企业承担。</w:t>
      </w:r>
    </w:p>
    <w:p w14:paraId="585B1D65"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六安市各港口垃圾运营机制见下图</w:t>
      </w:r>
      <w:r w:rsidRPr="00021C14">
        <w:rPr>
          <w:sz w:val="28"/>
          <w:szCs w:val="28"/>
        </w:rPr>
        <w:t>6-1</w:t>
      </w:r>
      <w:r w:rsidRPr="00021C14">
        <w:rPr>
          <w:rFonts w:hint="eastAsia"/>
          <w:sz w:val="28"/>
          <w:szCs w:val="28"/>
        </w:rPr>
        <w:t>。</w:t>
      </w:r>
    </w:p>
    <w:p w14:paraId="3A838B13" w14:textId="77777777" w:rsidR="00C6541C" w:rsidRPr="00021C14" w:rsidRDefault="00C6541C" w:rsidP="00C6541C">
      <w:pPr>
        <w:pStyle w:val="af"/>
        <w:ind w:firstLineChars="0" w:firstLine="0"/>
        <w:jc w:val="center"/>
      </w:pPr>
      <w:r w:rsidRPr="00021C14">
        <w:rPr>
          <w:noProof/>
        </w:rPr>
        <w:drawing>
          <wp:inline distT="0" distB="0" distL="0" distR="0" wp14:anchorId="0D4DD2D0" wp14:editId="7D9D27E9">
            <wp:extent cx="4881347" cy="2019868"/>
            <wp:effectExtent l="19050" t="0" r="0"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noChangeArrowheads="1"/>
                    </pic:cNvPicPr>
                  </pic:nvPicPr>
                  <pic:blipFill>
                    <a:blip r:embed="rId40" cstate="print"/>
                    <a:srcRect/>
                    <a:stretch>
                      <a:fillRect/>
                    </a:stretch>
                  </pic:blipFill>
                  <pic:spPr>
                    <a:xfrm>
                      <a:off x="0" y="0"/>
                      <a:ext cx="4881295" cy="2019846"/>
                    </a:xfrm>
                    <a:prstGeom prst="rect">
                      <a:avLst/>
                    </a:prstGeom>
                    <a:noFill/>
                    <a:ln w="9525">
                      <a:noFill/>
                      <a:miter lim="800000"/>
                      <a:headEnd/>
                      <a:tailEnd/>
                    </a:ln>
                  </pic:spPr>
                </pic:pic>
              </a:graphicData>
            </a:graphic>
          </wp:inline>
        </w:drawing>
      </w:r>
    </w:p>
    <w:p w14:paraId="637B3A82" w14:textId="77777777" w:rsidR="00C6541C" w:rsidRPr="00021C14" w:rsidRDefault="00C6541C" w:rsidP="00C6541C">
      <w:pPr>
        <w:pStyle w:val="ad"/>
        <w:adjustRightInd w:val="0"/>
        <w:spacing w:before="0"/>
        <w:ind w:right="108"/>
        <w:textAlignment w:val="baseline"/>
        <w:rPr>
          <w:rFonts w:ascii="黑体"/>
          <w:bCs/>
          <w:iCs/>
        </w:rPr>
      </w:pPr>
      <w:r w:rsidRPr="00021C14">
        <w:rPr>
          <w:rFonts w:ascii="黑体" w:hint="eastAsia"/>
          <w:snapToGrid w:val="0"/>
          <w:kern w:val="24"/>
          <w:sz w:val="21"/>
          <w:szCs w:val="21"/>
        </w:rPr>
        <w:t>图</w:t>
      </w:r>
      <w:r w:rsidRPr="00021C14">
        <w:rPr>
          <w:rFonts w:ascii="黑体"/>
          <w:snapToGrid w:val="0"/>
          <w:kern w:val="24"/>
          <w:sz w:val="21"/>
          <w:szCs w:val="21"/>
        </w:rPr>
        <w:t xml:space="preserve">6-1  </w:t>
      </w:r>
      <w:r w:rsidRPr="00021C14">
        <w:rPr>
          <w:rFonts w:ascii="黑体" w:hint="eastAsia"/>
          <w:snapToGrid w:val="0"/>
          <w:kern w:val="24"/>
          <w:sz w:val="21"/>
          <w:szCs w:val="21"/>
        </w:rPr>
        <w:t>六安市港口垃圾接收、转运及处置运营机制</w:t>
      </w:r>
    </w:p>
    <w:p w14:paraId="09806891"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（二）港口生活污水</w:t>
      </w:r>
    </w:p>
    <w:p w14:paraId="1E384643"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lastRenderedPageBreak/>
        <w:t>根据相关要求，港口码头企业配备生活污水接收设施，由各港口码头企业各自完善，码头生活污水基本依托码头自身生活污水设施设备收集和处置，有条件的码头建议并入市政污水处理系统。各港口企业将根据港口规模、货运特点等选择建设固定式厕所、移动式厕所、化粪池、一体化处理装置等，建设资金由各港口码头承担，转运及处置费用由港口码头承担。</w:t>
      </w:r>
    </w:p>
    <w:p w14:paraId="6FEC4C08"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六安市港口生活污水运营机制见下图</w:t>
      </w:r>
      <w:r w:rsidRPr="00021C14">
        <w:rPr>
          <w:sz w:val="28"/>
          <w:szCs w:val="28"/>
        </w:rPr>
        <w:t>6-2</w:t>
      </w:r>
      <w:r w:rsidRPr="00021C14">
        <w:rPr>
          <w:rFonts w:hint="eastAsia"/>
          <w:sz w:val="28"/>
          <w:szCs w:val="28"/>
        </w:rPr>
        <w:t>。</w:t>
      </w:r>
    </w:p>
    <w:p w14:paraId="572DCAFD" w14:textId="77777777" w:rsidR="00C6541C" w:rsidRPr="00021C14" w:rsidRDefault="00C6541C" w:rsidP="00C6541C">
      <w:pPr>
        <w:pStyle w:val="af"/>
        <w:ind w:firstLineChars="0" w:firstLine="0"/>
        <w:jc w:val="center"/>
      </w:pPr>
      <w:r w:rsidRPr="00021C14">
        <w:rPr>
          <w:noProof/>
        </w:rPr>
        <w:drawing>
          <wp:inline distT="0" distB="0" distL="0" distR="0" wp14:anchorId="1111183F" wp14:editId="57DBF370">
            <wp:extent cx="4840772" cy="3207224"/>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9016" cy="3219311"/>
                    </a:xfrm>
                    <a:prstGeom prst="rect">
                      <a:avLst/>
                    </a:prstGeom>
                    <a:noFill/>
                  </pic:spPr>
                </pic:pic>
              </a:graphicData>
            </a:graphic>
          </wp:inline>
        </w:drawing>
      </w:r>
    </w:p>
    <w:p w14:paraId="12D11DF6" w14:textId="77777777" w:rsidR="00C6541C" w:rsidRPr="00021C14" w:rsidRDefault="00C6541C" w:rsidP="00C6541C">
      <w:pPr>
        <w:pStyle w:val="ad"/>
        <w:adjustRightInd w:val="0"/>
        <w:spacing w:before="0"/>
        <w:ind w:right="108"/>
        <w:textAlignment w:val="baseline"/>
        <w:rPr>
          <w:rFonts w:ascii="黑体"/>
          <w:bCs/>
          <w:iCs/>
        </w:rPr>
      </w:pPr>
      <w:r w:rsidRPr="00021C14">
        <w:rPr>
          <w:rFonts w:ascii="黑体" w:hint="eastAsia"/>
          <w:snapToGrid w:val="0"/>
          <w:kern w:val="24"/>
          <w:sz w:val="21"/>
          <w:szCs w:val="21"/>
        </w:rPr>
        <w:t>图</w:t>
      </w:r>
      <w:r w:rsidRPr="00021C14">
        <w:rPr>
          <w:rFonts w:ascii="黑体"/>
          <w:snapToGrid w:val="0"/>
          <w:kern w:val="24"/>
          <w:sz w:val="21"/>
          <w:szCs w:val="21"/>
        </w:rPr>
        <w:t xml:space="preserve">6-2  </w:t>
      </w:r>
      <w:r w:rsidRPr="00021C14">
        <w:rPr>
          <w:rFonts w:ascii="黑体" w:hint="eastAsia"/>
          <w:snapToGrid w:val="0"/>
          <w:kern w:val="24"/>
          <w:sz w:val="21"/>
          <w:szCs w:val="21"/>
        </w:rPr>
        <w:t>六安市港口生活污水接收、转运及处置运营机制</w:t>
      </w:r>
    </w:p>
    <w:p w14:paraId="7B7715DE"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（三）港口初期雨水、生产废水</w:t>
      </w:r>
    </w:p>
    <w:p w14:paraId="228EEBFF"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根据相关要求，港口码头企业建立初期雨水、生产废水接收设施，由各个港口码头企业独自完善，建设资金由各港口码头企业独自承担，转运处置费用由港口码头独自承担。</w:t>
      </w:r>
    </w:p>
    <w:p w14:paraId="60006356"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六安市港口初期雨水、生产废水运营机制见下图</w:t>
      </w:r>
      <w:r w:rsidRPr="00021C14">
        <w:rPr>
          <w:sz w:val="28"/>
          <w:szCs w:val="28"/>
        </w:rPr>
        <w:t>6-3</w:t>
      </w:r>
      <w:r w:rsidRPr="00021C14">
        <w:rPr>
          <w:rFonts w:hint="eastAsia"/>
          <w:sz w:val="28"/>
          <w:szCs w:val="28"/>
        </w:rPr>
        <w:t>、</w:t>
      </w:r>
      <w:r w:rsidRPr="00021C14">
        <w:rPr>
          <w:sz w:val="28"/>
          <w:szCs w:val="28"/>
        </w:rPr>
        <w:t>6-4</w:t>
      </w:r>
      <w:r w:rsidRPr="00021C14">
        <w:rPr>
          <w:rFonts w:hint="eastAsia"/>
          <w:sz w:val="28"/>
          <w:szCs w:val="28"/>
        </w:rPr>
        <w:t>。</w:t>
      </w:r>
    </w:p>
    <w:p w14:paraId="09EFC1F2" w14:textId="77777777" w:rsidR="00C6541C" w:rsidRPr="00021C14" w:rsidRDefault="00C6541C" w:rsidP="00C6541C">
      <w:pPr>
        <w:pStyle w:val="af"/>
        <w:ind w:firstLineChars="0" w:firstLine="0"/>
        <w:jc w:val="center"/>
      </w:pPr>
      <w:r w:rsidRPr="00021C14">
        <w:rPr>
          <w:noProof/>
        </w:rPr>
        <w:lastRenderedPageBreak/>
        <w:drawing>
          <wp:inline distT="0" distB="0" distL="0" distR="0" wp14:anchorId="2C1705A0" wp14:editId="0A3FA139">
            <wp:extent cx="4407545" cy="1137659"/>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27316" cy="1142762"/>
                    </a:xfrm>
                    <a:prstGeom prst="rect">
                      <a:avLst/>
                    </a:prstGeom>
                    <a:noFill/>
                  </pic:spPr>
                </pic:pic>
              </a:graphicData>
            </a:graphic>
          </wp:inline>
        </w:drawing>
      </w:r>
    </w:p>
    <w:p w14:paraId="4DF02360" w14:textId="77777777" w:rsidR="00C6541C" w:rsidRPr="00021C14" w:rsidRDefault="00C6541C" w:rsidP="00C6541C">
      <w:pPr>
        <w:pStyle w:val="ad"/>
        <w:adjustRightInd w:val="0"/>
        <w:spacing w:before="0"/>
        <w:ind w:right="108"/>
        <w:textAlignment w:val="baseline"/>
        <w:rPr>
          <w:rFonts w:ascii="黑体"/>
          <w:bCs/>
          <w:iCs/>
        </w:rPr>
      </w:pPr>
      <w:r w:rsidRPr="00021C14">
        <w:rPr>
          <w:rFonts w:ascii="黑体" w:hint="eastAsia"/>
          <w:snapToGrid w:val="0"/>
          <w:kern w:val="24"/>
          <w:sz w:val="21"/>
          <w:szCs w:val="21"/>
        </w:rPr>
        <w:t>图</w:t>
      </w:r>
      <w:r w:rsidRPr="00021C14">
        <w:rPr>
          <w:rFonts w:ascii="黑体"/>
          <w:snapToGrid w:val="0"/>
          <w:kern w:val="24"/>
          <w:sz w:val="21"/>
          <w:szCs w:val="21"/>
        </w:rPr>
        <w:t xml:space="preserve">6-3  </w:t>
      </w:r>
      <w:r w:rsidRPr="00021C14">
        <w:rPr>
          <w:rFonts w:ascii="黑体" w:hint="eastAsia"/>
          <w:snapToGrid w:val="0"/>
          <w:kern w:val="24"/>
          <w:sz w:val="21"/>
          <w:szCs w:val="21"/>
        </w:rPr>
        <w:t>六安市港口初期雨水接收、转运及处置运营机制</w:t>
      </w:r>
    </w:p>
    <w:p w14:paraId="1089F823" w14:textId="77777777" w:rsidR="00C6541C" w:rsidRPr="00021C14" w:rsidRDefault="00C6541C" w:rsidP="00C6541C">
      <w:pPr>
        <w:pStyle w:val="af"/>
        <w:ind w:firstLineChars="0" w:firstLine="0"/>
        <w:jc w:val="center"/>
      </w:pPr>
    </w:p>
    <w:p w14:paraId="18011D86" w14:textId="77777777" w:rsidR="00C6541C" w:rsidRPr="00021C14" w:rsidRDefault="00C6541C" w:rsidP="00C6541C">
      <w:pPr>
        <w:pStyle w:val="af"/>
        <w:ind w:firstLineChars="0" w:firstLine="0"/>
        <w:jc w:val="center"/>
      </w:pPr>
      <w:r w:rsidRPr="00021C14">
        <w:rPr>
          <w:noProof/>
        </w:rPr>
        <w:drawing>
          <wp:inline distT="0" distB="0" distL="0" distR="0" wp14:anchorId="4618AFDE" wp14:editId="3C1FBF46">
            <wp:extent cx="5368676" cy="2709970"/>
            <wp:effectExtent l="19050" t="0" r="3424"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5728" cy="2723625"/>
                    </a:xfrm>
                    <a:prstGeom prst="rect">
                      <a:avLst/>
                    </a:prstGeom>
                    <a:noFill/>
                  </pic:spPr>
                </pic:pic>
              </a:graphicData>
            </a:graphic>
          </wp:inline>
        </w:drawing>
      </w:r>
    </w:p>
    <w:p w14:paraId="7DD66A1A" w14:textId="77777777" w:rsidR="00C6541C" w:rsidRPr="00021C14" w:rsidRDefault="00C6541C" w:rsidP="00C6541C">
      <w:pPr>
        <w:pStyle w:val="ad"/>
        <w:adjustRightInd w:val="0"/>
        <w:spacing w:before="0"/>
        <w:ind w:right="108"/>
        <w:textAlignment w:val="baseline"/>
        <w:rPr>
          <w:rFonts w:ascii="黑体"/>
          <w:bCs/>
          <w:iCs/>
        </w:rPr>
      </w:pPr>
      <w:r w:rsidRPr="00021C14">
        <w:rPr>
          <w:rFonts w:ascii="黑体" w:hint="eastAsia"/>
          <w:snapToGrid w:val="0"/>
          <w:kern w:val="24"/>
          <w:sz w:val="21"/>
          <w:szCs w:val="21"/>
        </w:rPr>
        <w:t>图</w:t>
      </w:r>
      <w:r w:rsidRPr="00021C14">
        <w:rPr>
          <w:rFonts w:ascii="黑体"/>
          <w:snapToGrid w:val="0"/>
          <w:kern w:val="24"/>
          <w:sz w:val="21"/>
          <w:szCs w:val="21"/>
        </w:rPr>
        <w:t xml:space="preserve">6-4  </w:t>
      </w:r>
      <w:r w:rsidRPr="00021C14">
        <w:rPr>
          <w:rFonts w:ascii="黑体" w:hint="eastAsia"/>
          <w:snapToGrid w:val="0"/>
          <w:kern w:val="24"/>
          <w:sz w:val="21"/>
          <w:szCs w:val="21"/>
        </w:rPr>
        <w:t>六安市港口含油污水接收、转运及处置运营机制</w:t>
      </w:r>
    </w:p>
    <w:p w14:paraId="25B17224" w14:textId="77777777" w:rsidR="00C6541C" w:rsidRPr="00021C14" w:rsidRDefault="00C6541C" w:rsidP="00C528D4">
      <w:pPr>
        <w:pStyle w:val="3"/>
        <w:adjustRightInd w:val="0"/>
        <w:spacing w:before="120" w:after="120" w:line="360" w:lineRule="auto"/>
        <w:textAlignment w:val="baseline"/>
        <w:rPr>
          <w:rFonts w:ascii="Arial" w:eastAsia="黑体" w:hAnsi="Arial"/>
          <w:b w:val="0"/>
          <w:spacing w:val="8"/>
          <w:kern w:val="24"/>
          <w:sz w:val="28"/>
          <w:lang w:val="zh-CN"/>
        </w:rPr>
      </w:pPr>
      <w:r w:rsidRPr="00021C14">
        <w:rPr>
          <w:rFonts w:ascii="Arial" w:eastAsia="黑体" w:hAnsi="Arial" w:hint="eastAsia"/>
          <w:b w:val="0"/>
          <w:spacing w:val="8"/>
          <w:kern w:val="24"/>
          <w:sz w:val="28"/>
          <w:lang w:val="zh-CN"/>
        </w:rPr>
        <w:t>6</w:t>
      </w:r>
      <w:r w:rsidRPr="00021C14">
        <w:rPr>
          <w:rFonts w:ascii="Arial" w:eastAsia="黑体" w:hAnsi="Arial"/>
          <w:b w:val="0"/>
          <w:spacing w:val="8"/>
          <w:kern w:val="24"/>
          <w:sz w:val="28"/>
          <w:lang w:val="zh-CN"/>
        </w:rPr>
        <w:t xml:space="preserve">.1.2  </w:t>
      </w:r>
      <w:r w:rsidRPr="00021C14">
        <w:rPr>
          <w:rFonts w:ascii="Arial" w:eastAsia="黑体" w:hAnsi="Arial" w:hint="eastAsia"/>
          <w:b w:val="0"/>
          <w:spacing w:val="8"/>
          <w:kern w:val="24"/>
          <w:sz w:val="28"/>
          <w:lang w:val="zh-CN"/>
        </w:rPr>
        <w:t>船舶污染物接收、转运及处置运营机制</w:t>
      </w:r>
    </w:p>
    <w:p w14:paraId="23748AF3"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（一）船舶垃圾</w:t>
      </w:r>
    </w:p>
    <w:p w14:paraId="490344C6"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从六安市船舶垃圾接收运营机制分析，应更多地发挥政府和港口企业在船舶垃圾回收中的重要作用，将船舶与港口垃圾的接收、转运和处置工作统一考虑，由港口负责接收船舶垃圾，在接收过程中，港口管理部门、港口企业、船舶污染物接收企业、环保企业需要做好垃圾分类收集和监管工作。港口企业将船舶垃圾接收后，将船舶垃圾与港口垃圾一起进行相应转运与处置。</w:t>
      </w:r>
    </w:p>
    <w:p w14:paraId="1D72381F"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船舶垃圾运营机制见下图</w:t>
      </w:r>
      <w:r w:rsidRPr="00021C14">
        <w:rPr>
          <w:sz w:val="28"/>
          <w:szCs w:val="28"/>
        </w:rPr>
        <w:t>6-5</w:t>
      </w:r>
      <w:r w:rsidRPr="00021C14">
        <w:rPr>
          <w:rFonts w:hint="eastAsia"/>
          <w:sz w:val="28"/>
          <w:szCs w:val="28"/>
        </w:rPr>
        <w:t>。</w:t>
      </w:r>
    </w:p>
    <w:p w14:paraId="41DFCF15" w14:textId="77777777" w:rsidR="00C6541C" w:rsidRPr="00021C14" w:rsidRDefault="00C6541C" w:rsidP="00C6541C">
      <w:pPr>
        <w:pStyle w:val="af"/>
        <w:ind w:firstLineChars="0" w:firstLine="0"/>
        <w:jc w:val="center"/>
      </w:pPr>
      <w:r w:rsidRPr="00021C14">
        <w:rPr>
          <w:noProof/>
        </w:rPr>
        <w:lastRenderedPageBreak/>
        <w:drawing>
          <wp:inline distT="0" distB="0" distL="0" distR="0" wp14:anchorId="28F9C24A" wp14:editId="109F4CE7">
            <wp:extent cx="4653886" cy="1016402"/>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14520" cy="1029644"/>
                    </a:xfrm>
                    <a:prstGeom prst="rect">
                      <a:avLst/>
                    </a:prstGeom>
                    <a:noFill/>
                  </pic:spPr>
                </pic:pic>
              </a:graphicData>
            </a:graphic>
          </wp:inline>
        </w:drawing>
      </w:r>
    </w:p>
    <w:p w14:paraId="42183FF5" w14:textId="77777777" w:rsidR="00C6541C" w:rsidRPr="00021C14" w:rsidRDefault="00C6541C" w:rsidP="00C6541C">
      <w:pPr>
        <w:pStyle w:val="ad"/>
        <w:ind w:right="108"/>
        <w:rPr>
          <w:rFonts w:ascii="黑体"/>
          <w:bCs/>
          <w:iCs/>
          <w:sz w:val="21"/>
          <w:szCs w:val="21"/>
        </w:rPr>
      </w:pPr>
      <w:r w:rsidRPr="00021C14">
        <w:rPr>
          <w:rFonts w:ascii="黑体" w:hint="eastAsia"/>
          <w:bCs/>
          <w:iCs/>
          <w:sz w:val="21"/>
          <w:szCs w:val="21"/>
        </w:rPr>
        <w:t>图</w:t>
      </w:r>
      <w:r w:rsidRPr="00021C14">
        <w:rPr>
          <w:rFonts w:ascii="黑体"/>
          <w:bCs/>
          <w:iCs/>
          <w:sz w:val="21"/>
          <w:szCs w:val="21"/>
        </w:rPr>
        <w:t xml:space="preserve">6-5  </w:t>
      </w:r>
      <w:r w:rsidRPr="00021C14">
        <w:rPr>
          <w:rFonts w:ascii="黑体" w:hint="eastAsia"/>
          <w:bCs/>
          <w:iCs/>
          <w:sz w:val="21"/>
          <w:szCs w:val="21"/>
        </w:rPr>
        <w:t>六安市船舶垃圾接收、转运及处置运营机制</w:t>
      </w:r>
    </w:p>
    <w:p w14:paraId="375A5FFD"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（二）船舶生活污水</w:t>
      </w:r>
    </w:p>
    <w:p w14:paraId="2121396A" w14:textId="278B91F2"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对单船在</w:t>
      </w:r>
      <w:r w:rsidRPr="00021C14">
        <w:rPr>
          <w:rFonts w:hint="eastAsia"/>
          <w:sz w:val="28"/>
          <w:szCs w:val="28"/>
        </w:rPr>
        <w:t>4</w:t>
      </w:r>
      <w:r w:rsidRPr="00021C14">
        <w:rPr>
          <w:sz w:val="28"/>
          <w:szCs w:val="28"/>
        </w:rPr>
        <w:t>00</w:t>
      </w:r>
      <w:r w:rsidRPr="00021C14">
        <w:rPr>
          <w:rFonts w:hint="eastAsia"/>
          <w:sz w:val="28"/>
          <w:szCs w:val="28"/>
        </w:rPr>
        <w:t>总吨及以上的应当安装污水处理装置，单船在</w:t>
      </w:r>
      <w:r w:rsidRPr="00021C14">
        <w:rPr>
          <w:rFonts w:hint="eastAsia"/>
          <w:sz w:val="28"/>
          <w:szCs w:val="28"/>
        </w:rPr>
        <w:t>4</w:t>
      </w:r>
      <w:r w:rsidRPr="00021C14">
        <w:rPr>
          <w:sz w:val="28"/>
          <w:szCs w:val="28"/>
        </w:rPr>
        <w:t>00</w:t>
      </w:r>
      <w:r w:rsidRPr="00021C14">
        <w:rPr>
          <w:rFonts w:hint="eastAsia"/>
          <w:sz w:val="28"/>
          <w:szCs w:val="28"/>
        </w:rPr>
        <w:t>总吨以下应配备生活污水储存柜。六安港在霍邱、</w:t>
      </w:r>
      <w:proofErr w:type="gramStart"/>
      <w:r w:rsidRPr="00021C14">
        <w:rPr>
          <w:rFonts w:hint="eastAsia"/>
          <w:sz w:val="28"/>
          <w:szCs w:val="28"/>
        </w:rPr>
        <w:t>皋</w:t>
      </w:r>
      <w:proofErr w:type="gramEnd"/>
      <w:r w:rsidRPr="00021C14">
        <w:rPr>
          <w:rFonts w:hint="eastAsia"/>
          <w:sz w:val="28"/>
          <w:szCs w:val="28"/>
        </w:rPr>
        <w:t>城、舒城、霍山、金寨港区</w:t>
      </w:r>
      <w:r w:rsidR="00090AED">
        <w:rPr>
          <w:rFonts w:hint="eastAsia"/>
          <w:sz w:val="28"/>
          <w:szCs w:val="28"/>
        </w:rPr>
        <w:t>将新建</w:t>
      </w:r>
      <w:r w:rsidRPr="00021C14">
        <w:rPr>
          <w:rFonts w:hint="eastAsia"/>
          <w:sz w:val="28"/>
          <w:szCs w:val="28"/>
        </w:rPr>
        <w:t>船舶生活污水接收点</w:t>
      </w:r>
      <w:r w:rsidR="00090AED">
        <w:rPr>
          <w:rFonts w:hint="eastAsia"/>
          <w:sz w:val="28"/>
          <w:szCs w:val="28"/>
        </w:rPr>
        <w:t>，</w:t>
      </w:r>
      <w:r w:rsidRPr="00021C14">
        <w:rPr>
          <w:rFonts w:hint="eastAsia"/>
          <w:sz w:val="28"/>
          <w:szCs w:val="28"/>
        </w:rPr>
        <w:t>船舶生活污水由港口负责接收，港口接收后，将船舶生活污水与港口生活污水一起进行转运或处置。</w:t>
      </w:r>
    </w:p>
    <w:p w14:paraId="12A45C72"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船舶生活污水运营机制见下图</w:t>
      </w:r>
      <w:r w:rsidRPr="00021C14">
        <w:rPr>
          <w:sz w:val="28"/>
          <w:szCs w:val="28"/>
        </w:rPr>
        <w:t>6-6</w:t>
      </w:r>
      <w:r w:rsidRPr="00021C14">
        <w:rPr>
          <w:rFonts w:hint="eastAsia"/>
          <w:sz w:val="28"/>
          <w:szCs w:val="28"/>
        </w:rPr>
        <w:t>。</w:t>
      </w:r>
    </w:p>
    <w:p w14:paraId="467B3916" w14:textId="77777777" w:rsidR="00C6541C" w:rsidRPr="00021C14" w:rsidRDefault="00C6541C" w:rsidP="00C6541C">
      <w:pPr>
        <w:pStyle w:val="af"/>
        <w:ind w:firstLineChars="0" w:firstLine="0"/>
        <w:jc w:val="center"/>
      </w:pPr>
      <w:r w:rsidRPr="00021C14">
        <w:rPr>
          <w:noProof/>
        </w:rPr>
        <w:drawing>
          <wp:inline distT="0" distB="0" distL="0" distR="0" wp14:anchorId="4A56005A" wp14:editId="60584CA4">
            <wp:extent cx="4665033" cy="1018836"/>
            <wp:effectExtent l="19050" t="0" r="2217"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01840" cy="1026875"/>
                    </a:xfrm>
                    <a:prstGeom prst="rect">
                      <a:avLst/>
                    </a:prstGeom>
                    <a:noFill/>
                  </pic:spPr>
                </pic:pic>
              </a:graphicData>
            </a:graphic>
          </wp:inline>
        </w:drawing>
      </w:r>
    </w:p>
    <w:p w14:paraId="0049D943" w14:textId="77777777" w:rsidR="00C6541C" w:rsidRPr="00021C14" w:rsidRDefault="00C6541C" w:rsidP="00885FB7">
      <w:pPr>
        <w:pStyle w:val="ad"/>
        <w:adjustRightInd w:val="0"/>
        <w:spacing w:before="0" w:afterLines="50" w:after="156"/>
        <w:ind w:right="108"/>
        <w:textAlignment w:val="baseline"/>
        <w:rPr>
          <w:rFonts w:ascii="黑体"/>
          <w:snapToGrid w:val="0"/>
          <w:kern w:val="24"/>
          <w:sz w:val="21"/>
          <w:szCs w:val="21"/>
        </w:rPr>
      </w:pPr>
      <w:r w:rsidRPr="00021C14">
        <w:rPr>
          <w:rFonts w:ascii="黑体" w:hint="eastAsia"/>
          <w:snapToGrid w:val="0"/>
          <w:kern w:val="24"/>
          <w:sz w:val="21"/>
          <w:szCs w:val="21"/>
        </w:rPr>
        <w:t>图</w:t>
      </w:r>
      <w:r w:rsidRPr="00021C14">
        <w:rPr>
          <w:rFonts w:ascii="黑体"/>
          <w:snapToGrid w:val="0"/>
          <w:kern w:val="24"/>
          <w:sz w:val="21"/>
          <w:szCs w:val="21"/>
        </w:rPr>
        <w:t xml:space="preserve">6-6  </w:t>
      </w:r>
      <w:r w:rsidRPr="00021C14">
        <w:rPr>
          <w:rFonts w:ascii="黑体" w:hint="eastAsia"/>
          <w:snapToGrid w:val="0"/>
          <w:kern w:val="24"/>
          <w:sz w:val="21"/>
          <w:szCs w:val="21"/>
        </w:rPr>
        <w:t>六安市船舶生活污水接收、转运及处置运营机制</w:t>
      </w:r>
    </w:p>
    <w:p w14:paraId="2C2091C5"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（三）船舶含油污水</w:t>
      </w:r>
    </w:p>
    <w:p w14:paraId="7884EF68"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据调研，船舶产生油污水量较少，因此不需在船舶上安装处置设施，船舶将产生油污水进行储存，之后可与生活污水一同由指定码头或船舶污染物接收处置</w:t>
      </w:r>
      <w:proofErr w:type="gramStart"/>
      <w:r w:rsidRPr="00021C14">
        <w:rPr>
          <w:rFonts w:hint="eastAsia"/>
          <w:sz w:val="28"/>
          <w:szCs w:val="28"/>
        </w:rPr>
        <w:t>船负责</w:t>
      </w:r>
      <w:proofErr w:type="gramEnd"/>
      <w:r w:rsidRPr="00021C14">
        <w:rPr>
          <w:rFonts w:hint="eastAsia"/>
          <w:sz w:val="28"/>
          <w:szCs w:val="28"/>
        </w:rPr>
        <w:t>接收。但需建设永久性建筑设施以确保含油污水不会造成二次污染。</w:t>
      </w:r>
    </w:p>
    <w:p w14:paraId="1EE163E4" w14:textId="77777777" w:rsidR="00C6541C" w:rsidRPr="00021C14" w:rsidRDefault="00C6541C" w:rsidP="00C6541C">
      <w:pPr>
        <w:widowControl/>
        <w:spacing w:line="360" w:lineRule="auto"/>
        <w:ind w:firstLineChars="200" w:firstLine="420"/>
        <w:jc w:val="left"/>
      </w:pPr>
      <w:r w:rsidRPr="00021C14">
        <w:rPr>
          <w:noProof/>
        </w:rPr>
        <w:lastRenderedPageBreak/>
        <w:drawing>
          <wp:inline distT="0" distB="0" distL="0" distR="0" wp14:anchorId="36812883" wp14:editId="13FC09E0">
            <wp:extent cx="4391074" cy="1126741"/>
            <wp:effectExtent l="19050" t="0" r="9476"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40183" cy="1139342"/>
                    </a:xfrm>
                    <a:prstGeom prst="rect">
                      <a:avLst/>
                    </a:prstGeom>
                    <a:noFill/>
                  </pic:spPr>
                </pic:pic>
              </a:graphicData>
            </a:graphic>
          </wp:inline>
        </w:drawing>
      </w:r>
    </w:p>
    <w:p w14:paraId="47C1E616" w14:textId="77777777" w:rsidR="00C6541C" w:rsidRPr="00021C14" w:rsidRDefault="00C6541C" w:rsidP="00C6541C">
      <w:pPr>
        <w:pStyle w:val="ad"/>
        <w:adjustRightInd w:val="0"/>
        <w:spacing w:before="0"/>
        <w:ind w:right="108"/>
        <w:textAlignment w:val="baseline"/>
        <w:rPr>
          <w:rFonts w:ascii="黑体"/>
          <w:snapToGrid w:val="0"/>
          <w:kern w:val="24"/>
          <w:sz w:val="21"/>
          <w:szCs w:val="21"/>
        </w:rPr>
      </w:pPr>
      <w:r w:rsidRPr="00021C14">
        <w:rPr>
          <w:rFonts w:ascii="黑体" w:hint="eastAsia"/>
          <w:snapToGrid w:val="0"/>
          <w:kern w:val="24"/>
          <w:sz w:val="21"/>
          <w:szCs w:val="21"/>
        </w:rPr>
        <w:t>图</w:t>
      </w:r>
      <w:r w:rsidRPr="00021C14">
        <w:rPr>
          <w:rFonts w:ascii="黑体"/>
          <w:snapToGrid w:val="0"/>
          <w:kern w:val="24"/>
          <w:sz w:val="21"/>
          <w:szCs w:val="21"/>
        </w:rPr>
        <w:t xml:space="preserve">6-7  </w:t>
      </w:r>
      <w:r w:rsidRPr="00021C14">
        <w:rPr>
          <w:rFonts w:ascii="黑体" w:hint="eastAsia"/>
          <w:snapToGrid w:val="0"/>
          <w:kern w:val="24"/>
          <w:sz w:val="21"/>
          <w:szCs w:val="21"/>
        </w:rPr>
        <w:t>六安市船舶含油污水接收、转运及处置运营机制</w:t>
      </w:r>
    </w:p>
    <w:p w14:paraId="74A4C609"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（四）化学品洗舱水</w:t>
      </w:r>
    </w:p>
    <w:p w14:paraId="704E449F"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目前六安市不存在</w:t>
      </w:r>
      <w:proofErr w:type="gramStart"/>
      <w:r w:rsidRPr="00021C14">
        <w:rPr>
          <w:rFonts w:hint="eastAsia"/>
          <w:sz w:val="28"/>
          <w:szCs w:val="28"/>
        </w:rPr>
        <w:t>危化品</w:t>
      </w:r>
      <w:proofErr w:type="gramEnd"/>
      <w:r w:rsidRPr="00021C14">
        <w:rPr>
          <w:rFonts w:hint="eastAsia"/>
          <w:sz w:val="28"/>
          <w:szCs w:val="28"/>
        </w:rPr>
        <w:t>码头，因此本方案不考虑化学品洗舱水的接收转运及处置方案。</w:t>
      </w:r>
    </w:p>
    <w:p w14:paraId="05AB839F" w14:textId="77777777" w:rsidR="00C6541C" w:rsidRPr="00021C14" w:rsidRDefault="00C6541C" w:rsidP="00C6541C">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132" w:name="_Toc13202"/>
      <w:bookmarkStart w:id="133" w:name="_Toc35511550"/>
      <w:bookmarkStart w:id="134" w:name="_Toc35943932"/>
      <w:r w:rsidRPr="00021C14">
        <w:rPr>
          <w:rFonts w:ascii="方正黑体简体" w:eastAsia="方正黑体简体" w:hAnsi="方正黑体简体" w:cs="方正黑体简体" w:hint="eastAsia"/>
          <w:b/>
          <w:sz w:val="28"/>
          <w:lang w:eastAsia="zh-CN"/>
        </w:rPr>
        <w:t>6</w:t>
      </w:r>
      <w:r w:rsidRPr="00021C14">
        <w:rPr>
          <w:rFonts w:ascii="方正黑体简体" w:eastAsia="方正黑体简体" w:hAnsi="方正黑体简体" w:cs="方正黑体简体"/>
          <w:b/>
          <w:sz w:val="28"/>
          <w:lang w:eastAsia="zh-CN"/>
        </w:rPr>
        <w:t xml:space="preserve">.2  </w:t>
      </w:r>
      <w:r w:rsidRPr="00021C14">
        <w:rPr>
          <w:rFonts w:ascii="方正黑体简体" w:eastAsia="方正黑体简体" w:hAnsi="方正黑体简体" w:cs="方正黑体简体" w:hint="eastAsia"/>
          <w:b/>
          <w:sz w:val="28"/>
          <w:lang w:eastAsia="zh-CN"/>
        </w:rPr>
        <w:t>联合监管</w:t>
      </w:r>
      <w:bookmarkEnd w:id="132"/>
      <w:bookmarkEnd w:id="133"/>
      <w:bookmarkEnd w:id="134"/>
    </w:p>
    <w:p w14:paraId="1FE527FB" w14:textId="77777777" w:rsidR="00C6541C" w:rsidRPr="00021C14" w:rsidRDefault="00C6541C" w:rsidP="00957465">
      <w:pPr>
        <w:widowControl/>
        <w:spacing w:line="360" w:lineRule="auto"/>
        <w:ind w:firstLineChars="200" w:firstLine="560"/>
        <w:jc w:val="left"/>
        <w:rPr>
          <w:sz w:val="28"/>
          <w:szCs w:val="28"/>
        </w:rPr>
      </w:pPr>
      <w:r w:rsidRPr="00021C14">
        <w:rPr>
          <w:rFonts w:hint="eastAsia"/>
          <w:sz w:val="28"/>
          <w:szCs w:val="28"/>
        </w:rPr>
        <w:t>从明确港口和船舶污染物防治工作界面，执行船舶污染物监管标准，建立船舶污染物联单管理制度，严格接收处置资质要求，加强联合检查和监管等方面，落实港口和船舶污染物接收、转运及处置流程中各部门职责，通力合作建立联合监管工作机制。</w:t>
      </w:r>
    </w:p>
    <w:p w14:paraId="353B8B05" w14:textId="77777777" w:rsidR="00C6541C" w:rsidRPr="00021C14" w:rsidRDefault="00C6541C" w:rsidP="00957465">
      <w:pPr>
        <w:widowControl/>
        <w:spacing w:line="360" w:lineRule="auto"/>
        <w:ind w:firstLineChars="200" w:firstLine="560"/>
        <w:jc w:val="left"/>
        <w:rPr>
          <w:sz w:val="28"/>
          <w:szCs w:val="28"/>
        </w:rPr>
      </w:pPr>
      <w:r w:rsidRPr="00021C14">
        <w:rPr>
          <w:rFonts w:hint="eastAsia"/>
          <w:sz w:val="28"/>
          <w:szCs w:val="28"/>
        </w:rPr>
        <w:t>（一）港口污染物联合监管方案</w:t>
      </w:r>
    </w:p>
    <w:p w14:paraId="4851198E" w14:textId="77777777" w:rsidR="00C6541C" w:rsidRPr="00021C14" w:rsidRDefault="00C6541C" w:rsidP="00957465">
      <w:pPr>
        <w:widowControl/>
        <w:spacing w:line="360" w:lineRule="auto"/>
        <w:ind w:firstLineChars="200" w:firstLine="560"/>
        <w:jc w:val="left"/>
        <w:rPr>
          <w:sz w:val="28"/>
          <w:szCs w:val="28"/>
        </w:rPr>
      </w:pPr>
      <w:r w:rsidRPr="00021C14">
        <w:rPr>
          <w:rFonts w:hint="eastAsia"/>
          <w:sz w:val="28"/>
          <w:szCs w:val="28"/>
        </w:rPr>
        <w:t>根据港口污染物监管职责，对于港口含油污水的接收、转运、处置，建立以六安市</w:t>
      </w:r>
      <w:r w:rsidR="00917387" w:rsidRPr="00021C14">
        <w:rPr>
          <w:rFonts w:hint="eastAsia"/>
          <w:sz w:val="28"/>
          <w:szCs w:val="28"/>
        </w:rPr>
        <w:t>生态环境</w:t>
      </w:r>
      <w:r w:rsidRPr="00021C14">
        <w:rPr>
          <w:rFonts w:hint="eastAsia"/>
          <w:sz w:val="28"/>
          <w:szCs w:val="28"/>
        </w:rPr>
        <w:t>局监管为主，六安市交通运输局配合六安环保部门做好港口企业环保监管与考核。对于港口垃圾接收、转运、处置，建立以六安市城市管理行政执法局监管为主，六安市交通运输局配合六安市城市管理行政执法局监管港口企业垃圾分类及接收转运工作机制。</w:t>
      </w:r>
    </w:p>
    <w:p w14:paraId="6A4E3526" w14:textId="77777777" w:rsidR="00C6541C" w:rsidRPr="00021C14" w:rsidRDefault="00C6541C" w:rsidP="00957465">
      <w:pPr>
        <w:widowControl/>
        <w:spacing w:line="360" w:lineRule="auto"/>
        <w:ind w:firstLineChars="200" w:firstLine="560"/>
        <w:jc w:val="left"/>
        <w:rPr>
          <w:sz w:val="28"/>
          <w:szCs w:val="28"/>
        </w:rPr>
      </w:pPr>
      <w:r w:rsidRPr="00021C14">
        <w:rPr>
          <w:rFonts w:hint="eastAsia"/>
          <w:sz w:val="28"/>
          <w:szCs w:val="28"/>
        </w:rPr>
        <w:t>（二）船舶污染物联合监管方案</w:t>
      </w:r>
    </w:p>
    <w:p w14:paraId="5559E778" w14:textId="77777777" w:rsidR="00032FAF" w:rsidRPr="00021C14" w:rsidRDefault="00C6541C" w:rsidP="00957465">
      <w:pPr>
        <w:spacing w:line="360" w:lineRule="auto"/>
        <w:ind w:firstLine="562"/>
        <w:rPr>
          <w:sz w:val="28"/>
          <w:szCs w:val="28"/>
        </w:rPr>
      </w:pPr>
      <w:r w:rsidRPr="00021C14">
        <w:rPr>
          <w:rFonts w:hint="eastAsia"/>
          <w:sz w:val="28"/>
          <w:szCs w:val="28"/>
        </w:rPr>
        <w:t>根据《六安市港口和船舶污染物接收、转运、处置联合监管制度》中为做好港口和船舶污染物防治相关工作，市政府成立联合监管工作</w:t>
      </w:r>
      <w:r w:rsidRPr="00021C14">
        <w:rPr>
          <w:rFonts w:hint="eastAsia"/>
          <w:sz w:val="28"/>
          <w:szCs w:val="28"/>
        </w:rPr>
        <w:lastRenderedPageBreak/>
        <w:t>领导组，组长由市政府分管副市长担任，主要成员单位有市交通运输局、市农委、市</w:t>
      </w:r>
      <w:r w:rsidR="00917387" w:rsidRPr="00021C14">
        <w:rPr>
          <w:rFonts w:hint="eastAsia"/>
          <w:sz w:val="28"/>
          <w:szCs w:val="28"/>
        </w:rPr>
        <w:t>生态环境</w:t>
      </w:r>
      <w:r w:rsidRPr="00021C14">
        <w:rPr>
          <w:rFonts w:hint="eastAsia"/>
          <w:sz w:val="28"/>
          <w:szCs w:val="28"/>
        </w:rPr>
        <w:t>局、市住建委、市城管执法局、市财政局。领导小组办公室设在市交通运输局，市交通运输局分管副局长兼任办公室主任。交通、农委、</w:t>
      </w:r>
      <w:r w:rsidR="00917387" w:rsidRPr="00021C14">
        <w:rPr>
          <w:rFonts w:hint="eastAsia"/>
          <w:sz w:val="28"/>
          <w:szCs w:val="28"/>
        </w:rPr>
        <w:t>生态环境</w:t>
      </w:r>
      <w:r w:rsidRPr="00021C14">
        <w:rPr>
          <w:rFonts w:hint="eastAsia"/>
          <w:sz w:val="28"/>
          <w:szCs w:val="28"/>
        </w:rPr>
        <w:t>、建委、城管、财政等部门按照各自职责做好船舶污染物防治相关工作。领导组将定期对成员单位相关工作进行考核。</w:t>
      </w:r>
    </w:p>
    <w:p w14:paraId="7511B950" w14:textId="77777777" w:rsidR="00032FAF" w:rsidRPr="00021C14" w:rsidRDefault="00032FAF">
      <w:pPr>
        <w:pStyle w:val="1"/>
        <w:spacing w:before="220" w:after="220" w:line="360" w:lineRule="auto"/>
        <w:jc w:val="center"/>
        <w:rPr>
          <w:rFonts w:ascii="黑体" w:eastAsia="黑体" w:hAnsi="黑体" w:cs="方正小标宋简体"/>
          <w:sz w:val="40"/>
          <w:szCs w:val="40"/>
        </w:rPr>
        <w:sectPr w:rsidR="00032FAF" w:rsidRPr="00021C14">
          <w:headerReference w:type="default" r:id="rId47"/>
          <w:footerReference w:type="default" r:id="rId48"/>
          <w:pgSz w:w="11906" w:h="16838"/>
          <w:pgMar w:top="1440" w:right="1800" w:bottom="1440" w:left="1800" w:header="851" w:footer="992" w:gutter="0"/>
          <w:cols w:space="425"/>
          <w:docGrid w:type="lines" w:linePitch="312"/>
        </w:sectPr>
      </w:pPr>
    </w:p>
    <w:p w14:paraId="43FF2048" w14:textId="77777777" w:rsidR="00032FAF" w:rsidRPr="00021C14" w:rsidRDefault="00EB0CE3">
      <w:pPr>
        <w:pStyle w:val="1"/>
        <w:spacing w:before="220" w:after="220" w:line="360" w:lineRule="auto"/>
        <w:jc w:val="center"/>
        <w:rPr>
          <w:rFonts w:ascii="黑体" w:eastAsia="黑体" w:hAnsi="黑体" w:cs="方正小标宋简体"/>
          <w:sz w:val="40"/>
          <w:szCs w:val="40"/>
          <w:lang w:val="zh-CN"/>
        </w:rPr>
      </w:pPr>
      <w:bookmarkStart w:id="135" w:name="_Toc35943933"/>
      <w:r w:rsidRPr="00021C14">
        <w:rPr>
          <w:rFonts w:ascii="黑体" w:eastAsia="黑体" w:hAnsi="黑体" w:cs="方正小标宋简体" w:hint="eastAsia"/>
          <w:sz w:val="40"/>
          <w:szCs w:val="40"/>
        </w:rPr>
        <w:lastRenderedPageBreak/>
        <w:t>第7章</w:t>
      </w:r>
      <w:r w:rsidRPr="00021C14">
        <w:rPr>
          <w:rFonts w:ascii="黑体" w:eastAsia="黑体" w:hAnsi="黑体" w:cs="方正小标宋简体" w:hint="eastAsia"/>
          <w:sz w:val="40"/>
          <w:szCs w:val="40"/>
          <w:lang w:val="zh-CN"/>
        </w:rPr>
        <w:t xml:space="preserve"> 保障措施</w:t>
      </w:r>
      <w:bookmarkEnd w:id="124"/>
      <w:bookmarkEnd w:id="125"/>
      <w:bookmarkEnd w:id="126"/>
      <w:bookmarkEnd w:id="127"/>
      <w:bookmarkEnd w:id="128"/>
      <w:bookmarkEnd w:id="135"/>
    </w:p>
    <w:p w14:paraId="2D864B7D" w14:textId="77777777" w:rsidR="00C6541C" w:rsidRPr="00021C14" w:rsidRDefault="00C6541C" w:rsidP="00C6541C">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136" w:name="_Toc13102"/>
      <w:bookmarkStart w:id="137" w:name="_Toc35511552"/>
      <w:bookmarkStart w:id="138" w:name="_Toc35943934"/>
      <w:r w:rsidRPr="00021C14">
        <w:rPr>
          <w:rFonts w:ascii="方正黑体简体" w:eastAsia="方正黑体简体" w:hAnsi="方正黑体简体" w:cs="方正黑体简体" w:hint="eastAsia"/>
          <w:b/>
          <w:sz w:val="28"/>
          <w:lang w:eastAsia="zh-CN"/>
        </w:rPr>
        <w:t>7</w:t>
      </w:r>
      <w:r w:rsidRPr="00021C14">
        <w:rPr>
          <w:rFonts w:ascii="方正黑体简体" w:eastAsia="方正黑体简体" w:hAnsi="方正黑体简体" w:cs="方正黑体简体"/>
          <w:b/>
          <w:sz w:val="28"/>
          <w:lang w:eastAsia="zh-CN"/>
        </w:rPr>
        <w:t xml:space="preserve">.1  </w:t>
      </w:r>
      <w:bookmarkEnd w:id="136"/>
      <w:bookmarkEnd w:id="137"/>
      <w:r w:rsidRPr="00021C14">
        <w:rPr>
          <w:rFonts w:ascii="方正黑体简体" w:eastAsia="方正黑体简体" w:hAnsi="方正黑体简体" w:cs="方正黑体简体" w:hint="eastAsia"/>
          <w:b/>
          <w:sz w:val="28"/>
          <w:lang w:eastAsia="zh-CN"/>
        </w:rPr>
        <w:t>加强组织领导</w:t>
      </w:r>
      <w:bookmarkEnd w:id="138"/>
    </w:p>
    <w:p w14:paraId="140AD261" w14:textId="2FE3919B" w:rsidR="00C6541C" w:rsidRPr="00021C14" w:rsidRDefault="00C6541C" w:rsidP="00C6541C">
      <w:pPr>
        <w:widowControl/>
        <w:spacing w:line="360" w:lineRule="auto"/>
        <w:ind w:firstLineChars="200" w:firstLine="560"/>
        <w:jc w:val="left"/>
        <w:rPr>
          <w:sz w:val="28"/>
          <w:szCs w:val="28"/>
        </w:rPr>
      </w:pPr>
      <w:bookmarkStart w:id="139" w:name="_Toc10138"/>
      <w:bookmarkStart w:id="140" w:name="_Toc35511553"/>
      <w:r w:rsidRPr="00021C14">
        <w:rPr>
          <w:sz w:val="28"/>
          <w:szCs w:val="28"/>
        </w:rPr>
        <w:t>在市政府统一领导下，成立市</w:t>
      </w:r>
      <w:r w:rsidR="00343641" w:rsidRPr="00021C14">
        <w:rPr>
          <w:rFonts w:hint="eastAsia"/>
          <w:sz w:val="28"/>
          <w:szCs w:val="28"/>
        </w:rPr>
        <w:t>交通运输局</w:t>
      </w:r>
      <w:r w:rsidRPr="00021C14">
        <w:rPr>
          <w:sz w:val="28"/>
          <w:szCs w:val="28"/>
        </w:rPr>
        <w:t>、</w:t>
      </w:r>
      <w:r w:rsidR="00343641" w:rsidRPr="00021C14">
        <w:rPr>
          <w:sz w:val="28"/>
          <w:szCs w:val="28"/>
        </w:rPr>
        <w:t>市</w:t>
      </w:r>
      <w:r w:rsidR="00343641" w:rsidRPr="00021C14">
        <w:rPr>
          <w:rFonts w:hint="eastAsia"/>
          <w:sz w:val="28"/>
          <w:szCs w:val="28"/>
        </w:rPr>
        <w:t>生态环境局</w:t>
      </w:r>
      <w:r w:rsidR="00343641" w:rsidRPr="00021C14">
        <w:rPr>
          <w:sz w:val="28"/>
          <w:szCs w:val="28"/>
        </w:rPr>
        <w:t>、</w:t>
      </w:r>
      <w:r w:rsidRPr="00021C14">
        <w:rPr>
          <w:sz w:val="28"/>
          <w:szCs w:val="28"/>
        </w:rPr>
        <w:t>市</w:t>
      </w:r>
      <w:r w:rsidRPr="00021C14">
        <w:rPr>
          <w:rFonts w:hint="eastAsia"/>
          <w:sz w:val="28"/>
          <w:szCs w:val="28"/>
        </w:rPr>
        <w:t>发展改革委员会</w:t>
      </w:r>
      <w:r w:rsidRPr="00021C14">
        <w:rPr>
          <w:sz w:val="28"/>
          <w:szCs w:val="28"/>
        </w:rPr>
        <w:t>、市</w:t>
      </w:r>
      <w:r w:rsidRPr="00021C14">
        <w:rPr>
          <w:rFonts w:hint="eastAsia"/>
          <w:sz w:val="28"/>
          <w:szCs w:val="28"/>
        </w:rPr>
        <w:t>住房和城乡建设局</w:t>
      </w:r>
      <w:r w:rsidRPr="00021C14">
        <w:rPr>
          <w:sz w:val="28"/>
          <w:szCs w:val="28"/>
        </w:rPr>
        <w:t>、市</w:t>
      </w:r>
      <w:r w:rsidRPr="00021C14">
        <w:rPr>
          <w:rFonts w:hint="eastAsia"/>
          <w:sz w:val="28"/>
          <w:szCs w:val="28"/>
        </w:rPr>
        <w:t>城市管理行政执法局</w:t>
      </w:r>
      <w:r w:rsidRPr="00021C14">
        <w:rPr>
          <w:sz w:val="28"/>
          <w:szCs w:val="28"/>
        </w:rPr>
        <w:t>、市财政局</w:t>
      </w:r>
      <w:r w:rsidR="00BE7D71" w:rsidRPr="00021C14">
        <w:rPr>
          <w:rFonts w:hint="eastAsia"/>
          <w:sz w:val="28"/>
          <w:szCs w:val="28"/>
        </w:rPr>
        <w:t>、市农业农村局</w:t>
      </w:r>
      <w:r w:rsidRPr="00021C14">
        <w:rPr>
          <w:sz w:val="28"/>
          <w:szCs w:val="28"/>
        </w:rPr>
        <w:t>等相关部门组成的领导小组，负责</w:t>
      </w:r>
      <w:r w:rsidRPr="00021C14">
        <w:rPr>
          <w:rFonts w:hint="eastAsia"/>
          <w:sz w:val="28"/>
          <w:szCs w:val="28"/>
        </w:rPr>
        <w:t>六安</w:t>
      </w:r>
      <w:r w:rsidRPr="00021C14">
        <w:rPr>
          <w:sz w:val="28"/>
          <w:szCs w:val="28"/>
        </w:rPr>
        <w:t>港口船舶污染物接收、转运及处置设施项目建设的组织领导和统筹协调，研究解决</w:t>
      </w:r>
      <w:r w:rsidRPr="00021C14">
        <w:rPr>
          <w:rFonts w:hint="eastAsia"/>
          <w:sz w:val="28"/>
          <w:szCs w:val="28"/>
        </w:rPr>
        <w:t>六安</w:t>
      </w:r>
      <w:r w:rsidRPr="00021C14">
        <w:rPr>
          <w:sz w:val="28"/>
          <w:szCs w:val="28"/>
        </w:rPr>
        <w:t>港口船舶污染物接收、转运及处置设施项目建设中存在的问题，落实联单管理机制，明确责任单位和配合单位，共同推进落实</w:t>
      </w:r>
      <w:r w:rsidRPr="00021C14">
        <w:rPr>
          <w:rFonts w:hint="eastAsia"/>
          <w:sz w:val="28"/>
          <w:szCs w:val="28"/>
        </w:rPr>
        <w:t>六安</w:t>
      </w:r>
      <w:r w:rsidRPr="00021C14">
        <w:rPr>
          <w:sz w:val="28"/>
          <w:szCs w:val="28"/>
        </w:rPr>
        <w:t>港港口船舶污染物防治工作。</w:t>
      </w:r>
    </w:p>
    <w:p w14:paraId="7E359027" w14:textId="77777777" w:rsidR="00C6541C" w:rsidRPr="00021C14" w:rsidRDefault="00C6541C" w:rsidP="00C6541C">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141" w:name="_Toc35943935"/>
      <w:r w:rsidRPr="00021C14">
        <w:rPr>
          <w:rFonts w:ascii="方正黑体简体" w:eastAsia="方正黑体简体" w:hAnsi="方正黑体简体" w:cs="方正黑体简体" w:hint="eastAsia"/>
          <w:b/>
          <w:sz w:val="28"/>
          <w:lang w:eastAsia="zh-CN"/>
        </w:rPr>
        <w:t>7</w:t>
      </w:r>
      <w:r w:rsidRPr="00021C14">
        <w:rPr>
          <w:rFonts w:ascii="方正黑体简体" w:eastAsia="方正黑体简体" w:hAnsi="方正黑体简体" w:cs="方正黑体简体"/>
          <w:b/>
          <w:sz w:val="28"/>
          <w:lang w:eastAsia="zh-CN"/>
        </w:rPr>
        <w:t xml:space="preserve">.2  </w:t>
      </w:r>
      <w:bookmarkEnd w:id="139"/>
      <w:bookmarkEnd w:id="140"/>
      <w:r w:rsidRPr="00021C14">
        <w:rPr>
          <w:rFonts w:ascii="方正黑体简体" w:eastAsia="方正黑体简体" w:hAnsi="方正黑体简体" w:cs="方正黑体简体" w:hint="eastAsia"/>
          <w:b/>
          <w:sz w:val="28"/>
          <w:lang w:eastAsia="zh-CN"/>
        </w:rPr>
        <w:t>加强政策支持</w:t>
      </w:r>
      <w:bookmarkEnd w:id="141"/>
    </w:p>
    <w:p w14:paraId="67E81BDB"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t>地方各级人民政府要优化</w:t>
      </w:r>
      <w:r w:rsidR="00917387" w:rsidRPr="00021C14">
        <w:rPr>
          <w:rFonts w:hint="eastAsia"/>
          <w:sz w:val="28"/>
          <w:szCs w:val="28"/>
        </w:rPr>
        <w:t>生态环境</w:t>
      </w:r>
      <w:r w:rsidRPr="00021C14">
        <w:rPr>
          <w:rFonts w:hint="eastAsia"/>
          <w:sz w:val="28"/>
          <w:szCs w:val="28"/>
        </w:rPr>
        <w:t>建设项目审批（核准）流程，加快项目建设进度。加大资金等政策支持力度，开拓投资渠道，落实项目建设经费。市政府各部门以及各区一级政府部门及港务集团应当加大对船舶污染物的接收处理能力建设的资金投入力度。从港口建设费中提取一部分用于船舶污染物港口接收设施的建设，并用于船舶污染物接收、转运企业的补贴。除向省和市政府争取支持外，同时积极利用市场机制，动员和吸收社会资金，形成合理的政府、企业、社会多元化投入体系，推动规划项目顺利实施。以规划为依据，集中有限资金，优先安排纳入规划项目的建设资金，保证规划任务的完成。</w:t>
      </w:r>
    </w:p>
    <w:p w14:paraId="4E818BC8" w14:textId="77777777" w:rsidR="00C6541C" w:rsidRPr="00021C14" w:rsidRDefault="00C6541C" w:rsidP="00C6541C">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142" w:name="_Toc35943936"/>
      <w:r w:rsidRPr="00021C14">
        <w:rPr>
          <w:rFonts w:ascii="方正黑体简体" w:eastAsia="方正黑体简体" w:hAnsi="方正黑体简体" w:cs="方正黑体简体" w:hint="eastAsia"/>
          <w:b/>
          <w:sz w:val="28"/>
          <w:lang w:eastAsia="zh-CN"/>
        </w:rPr>
        <w:t>7</w:t>
      </w:r>
      <w:r w:rsidRPr="00021C14">
        <w:rPr>
          <w:rFonts w:ascii="方正黑体简体" w:eastAsia="方正黑体简体" w:hAnsi="方正黑体简体" w:cs="方正黑体简体"/>
          <w:b/>
          <w:sz w:val="28"/>
          <w:lang w:eastAsia="zh-CN"/>
        </w:rPr>
        <w:t xml:space="preserve">.3  </w:t>
      </w:r>
      <w:r w:rsidRPr="00021C14">
        <w:rPr>
          <w:rFonts w:ascii="方正黑体简体" w:eastAsia="方正黑体简体" w:hAnsi="方正黑体简体" w:cs="方正黑体简体" w:hint="eastAsia"/>
          <w:b/>
          <w:sz w:val="28"/>
          <w:lang w:eastAsia="zh-CN"/>
        </w:rPr>
        <w:t>加强监督考核</w:t>
      </w:r>
      <w:bookmarkEnd w:id="142"/>
    </w:p>
    <w:p w14:paraId="5ADC4EB9" w14:textId="77777777" w:rsidR="00C6541C" w:rsidRPr="00021C14" w:rsidRDefault="00C6541C" w:rsidP="00C6541C">
      <w:pPr>
        <w:widowControl/>
        <w:spacing w:line="360" w:lineRule="auto"/>
        <w:ind w:firstLineChars="200" w:firstLine="560"/>
        <w:jc w:val="left"/>
        <w:rPr>
          <w:sz w:val="28"/>
          <w:szCs w:val="28"/>
        </w:rPr>
      </w:pPr>
      <w:r w:rsidRPr="00021C14">
        <w:rPr>
          <w:rFonts w:hint="eastAsia"/>
          <w:sz w:val="28"/>
          <w:szCs w:val="28"/>
        </w:rPr>
        <w:lastRenderedPageBreak/>
        <w:t>地方政府将</w:t>
      </w:r>
      <w:r w:rsidRPr="00021C14">
        <w:rPr>
          <w:sz w:val="28"/>
          <w:szCs w:val="28"/>
        </w:rPr>
        <w:t>港口船舶污染物防治工作</w:t>
      </w:r>
      <w:r w:rsidRPr="00021C14">
        <w:rPr>
          <w:rFonts w:hint="eastAsia"/>
          <w:sz w:val="28"/>
          <w:szCs w:val="28"/>
        </w:rPr>
        <w:t>纳入绩效考核政策体系。通过层层落实目标责任制，调动相关市、县各部门和各单位的力量共同做好船舶污染物接收处理工作。建立科学的考核体系及激励制度，促进本方案各项任务的落实。建立责任追究制度，对在限期内完不成任务的有关部门，将予以通报批评，并按照党政领导干部考核办法要求，追究主要领导干部的责任。</w:t>
      </w:r>
    </w:p>
    <w:p w14:paraId="50C4EB98" w14:textId="77777777" w:rsidR="00C6541C" w:rsidRPr="00021C14" w:rsidRDefault="00C6541C" w:rsidP="00C6541C">
      <w:pPr>
        <w:pStyle w:val="2"/>
        <w:spacing w:before="120" w:after="120" w:line="360" w:lineRule="auto"/>
        <w:ind w:left="0" w:firstLineChars="0" w:firstLine="0"/>
        <w:rPr>
          <w:rFonts w:ascii="方正黑体简体" w:eastAsia="方正黑体简体" w:hAnsi="方正黑体简体" w:cs="方正黑体简体"/>
          <w:b/>
          <w:sz w:val="28"/>
          <w:lang w:eastAsia="zh-CN"/>
        </w:rPr>
      </w:pPr>
      <w:bookmarkStart w:id="143" w:name="_Toc35943937"/>
      <w:r w:rsidRPr="00021C14">
        <w:rPr>
          <w:rFonts w:ascii="方正黑体简体" w:eastAsia="方正黑体简体" w:hAnsi="方正黑体简体" w:cs="方正黑体简体" w:hint="eastAsia"/>
          <w:b/>
          <w:sz w:val="28"/>
          <w:lang w:eastAsia="zh-CN"/>
        </w:rPr>
        <w:t>7</w:t>
      </w:r>
      <w:r w:rsidRPr="00021C14">
        <w:rPr>
          <w:rFonts w:ascii="方正黑体简体" w:eastAsia="方正黑体简体" w:hAnsi="方正黑体简体" w:cs="方正黑体简体"/>
          <w:b/>
          <w:sz w:val="28"/>
          <w:lang w:eastAsia="zh-CN"/>
        </w:rPr>
        <w:t xml:space="preserve">.4  </w:t>
      </w:r>
      <w:r w:rsidRPr="00021C14">
        <w:rPr>
          <w:rFonts w:ascii="方正黑体简体" w:eastAsia="方正黑体简体" w:hAnsi="方正黑体简体" w:cs="方正黑体简体" w:hint="eastAsia"/>
          <w:b/>
          <w:sz w:val="28"/>
          <w:lang w:eastAsia="zh-CN"/>
        </w:rPr>
        <w:t>强化舆论引导</w:t>
      </w:r>
      <w:bookmarkEnd w:id="143"/>
    </w:p>
    <w:p w14:paraId="2D8EFEA3" w14:textId="77777777" w:rsidR="00032FAF" w:rsidRPr="00021C14" w:rsidRDefault="00C6541C" w:rsidP="00683885">
      <w:pPr>
        <w:spacing w:line="360" w:lineRule="auto"/>
        <w:ind w:firstLineChars="200" w:firstLine="560"/>
        <w:rPr>
          <w:smallCaps/>
          <w:sz w:val="28"/>
        </w:rPr>
      </w:pPr>
      <w:r w:rsidRPr="00021C14">
        <w:rPr>
          <w:rFonts w:hint="eastAsia"/>
          <w:sz w:val="28"/>
          <w:szCs w:val="28"/>
        </w:rPr>
        <w:t>有关部门要强化政策宣传和信息公开。组织编写相关学习材料，向船员宣传船舶污染物的危害、在码头接收污染物的相关法规。通过互联网、报纸等多种媒体向社会公布和宣传本规划，通过手机短信等方式向船员宣传本规划，使船员认识到不能非法排放船舶污染物，要及时上交船舶污染物，完善社会监督机制，鼓励船员积极参与规划的实施和监督。加大宣传力度，使减少污染物排放、保护生态环境成为广大船员和航运企业的自觉行为。</w:t>
      </w:r>
      <w:r w:rsidR="00EB0CE3" w:rsidRPr="00021C14">
        <w:rPr>
          <w:smallCaps/>
          <w:sz w:val="28"/>
        </w:rPr>
        <w:br w:type="page"/>
      </w:r>
      <w:bookmarkStart w:id="144" w:name="_Toc33541605"/>
      <w:bookmarkStart w:id="145" w:name="_Toc492429233"/>
    </w:p>
    <w:p w14:paraId="61CB7394" w14:textId="77777777" w:rsidR="00032FAF" w:rsidRPr="00021C14" w:rsidRDefault="00032FAF" w:rsidP="00683885">
      <w:pPr>
        <w:spacing w:line="360" w:lineRule="auto"/>
        <w:ind w:firstLineChars="200" w:firstLine="560"/>
        <w:rPr>
          <w:smallCaps/>
          <w:sz w:val="28"/>
        </w:rPr>
      </w:pPr>
    </w:p>
    <w:p w14:paraId="551DCFBA" w14:textId="77777777" w:rsidR="00032FAF" w:rsidRPr="00021C14" w:rsidRDefault="00032FAF" w:rsidP="00683885">
      <w:pPr>
        <w:spacing w:line="360" w:lineRule="auto"/>
        <w:ind w:firstLineChars="200" w:firstLine="560"/>
        <w:rPr>
          <w:smallCaps/>
          <w:sz w:val="28"/>
        </w:rPr>
      </w:pPr>
    </w:p>
    <w:p w14:paraId="73B7000A" w14:textId="77777777" w:rsidR="00032FAF" w:rsidRPr="00021C14" w:rsidRDefault="00032FAF" w:rsidP="00683885">
      <w:pPr>
        <w:spacing w:line="360" w:lineRule="auto"/>
        <w:ind w:firstLineChars="200" w:firstLine="560"/>
        <w:rPr>
          <w:smallCaps/>
          <w:sz w:val="28"/>
        </w:rPr>
      </w:pPr>
    </w:p>
    <w:p w14:paraId="4E8967EF" w14:textId="77777777" w:rsidR="00032FAF" w:rsidRPr="00021C14" w:rsidRDefault="00032FAF" w:rsidP="00683885">
      <w:pPr>
        <w:spacing w:line="360" w:lineRule="auto"/>
        <w:ind w:firstLineChars="200" w:firstLine="560"/>
        <w:rPr>
          <w:smallCaps/>
          <w:sz w:val="28"/>
        </w:rPr>
      </w:pPr>
    </w:p>
    <w:p w14:paraId="08650FAC" w14:textId="77777777" w:rsidR="00032FAF" w:rsidRPr="00021C14" w:rsidRDefault="00032FAF" w:rsidP="0003591D">
      <w:pPr>
        <w:spacing w:line="360" w:lineRule="auto"/>
        <w:ind w:firstLineChars="200" w:firstLine="560"/>
        <w:rPr>
          <w:smallCaps/>
          <w:sz w:val="28"/>
        </w:rPr>
      </w:pPr>
    </w:p>
    <w:p w14:paraId="2816F6C7" w14:textId="77777777" w:rsidR="0003591D" w:rsidRPr="00021C14" w:rsidRDefault="0003591D" w:rsidP="0003591D">
      <w:pPr>
        <w:spacing w:line="360" w:lineRule="auto"/>
        <w:ind w:firstLineChars="200" w:firstLine="560"/>
        <w:rPr>
          <w:smallCaps/>
          <w:sz w:val="28"/>
        </w:rPr>
      </w:pPr>
    </w:p>
    <w:p w14:paraId="1405FA1A" w14:textId="77777777" w:rsidR="0003591D" w:rsidRPr="00021C14" w:rsidRDefault="0003591D" w:rsidP="0003591D">
      <w:pPr>
        <w:spacing w:line="360" w:lineRule="auto"/>
        <w:ind w:firstLineChars="200" w:firstLine="560"/>
        <w:rPr>
          <w:smallCaps/>
          <w:sz w:val="28"/>
        </w:rPr>
      </w:pPr>
    </w:p>
    <w:p w14:paraId="445867B3" w14:textId="77777777" w:rsidR="0003591D" w:rsidRPr="00021C14" w:rsidRDefault="0003591D" w:rsidP="0003591D">
      <w:pPr>
        <w:spacing w:line="360" w:lineRule="auto"/>
        <w:ind w:firstLineChars="200" w:firstLine="560"/>
        <w:rPr>
          <w:smallCaps/>
          <w:sz w:val="28"/>
        </w:rPr>
      </w:pPr>
    </w:p>
    <w:p w14:paraId="0E8F16F8" w14:textId="77777777" w:rsidR="0003591D" w:rsidRPr="00021C14" w:rsidRDefault="0003591D" w:rsidP="00683885">
      <w:pPr>
        <w:spacing w:line="360" w:lineRule="auto"/>
        <w:ind w:firstLineChars="200" w:firstLine="560"/>
        <w:rPr>
          <w:smallCaps/>
          <w:sz w:val="28"/>
        </w:rPr>
      </w:pPr>
    </w:p>
    <w:p w14:paraId="2270F2E0" w14:textId="77777777" w:rsidR="00032FAF" w:rsidRPr="00021C14" w:rsidRDefault="00EB0CE3">
      <w:pPr>
        <w:pStyle w:val="1"/>
        <w:jc w:val="center"/>
        <w:rPr>
          <w:rFonts w:ascii="黑体" w:eastAsia="黑体" w:hAnsi="黑体"/>
          <w:sz w:val="60"/>
          <w:szCs w:val="60"/>
        </w:rPr>
      </w:pPr>
      <w:bookmarkStart w:id="146" w:name="_Toc35943938"/>
      <w:r w:rsidRPr="00021C14">
        <w:rPr>
          <w:rFonts w:ascii="黑体" w:eastAsia="黑体" w:hAnsi="黑体" w:hint="eastAsia"/>
          <w:sz w:val="60"/>
          <w:szCs w:val="60"/>
        </w:rPr>
        <w:t>附  图</w:t>
      </w:r>
      <w:bookmarkEnd w:id="144"/>
      <w:bookmarkEnd w:id="145"/>
      <w:bookmarkEnd w:id="146"/>
    </w:p>
    <w:p w14:paraId="6222397D" w14:textId="77777777" w:rsidR="00032FAF" w:rsidRPr="00021C14" w:rsidRDefault="00032FAF">
      <w:pPr>
        <w:sectPr w:rsidR="00032FAF" w:rsidRPr="00021C14">
          <w:pgSz w:w="11906" w:h="16838"/>
          <w:pgMar w:top="1440" w:right="1800" w:bottom="1440" w:left="1800" w:header="851" w:footer="992" w:gutter="0"/>
          <w:cols w:space="425"/>
          <w:docGrid w:type="lines" w:linePitch="312"/>
        </w:sectPr>
      </w:pPr>
    </w:p>
    <w:p w14:paraId="56046080" w14:textId="77777777" w:rsidR="00032FAF" w:rsidRPr="00021C14" w:rsidRDefault="00EF4DDE" w:rsidP="00EF4DDE">
      <w:pPr>
        <w:spacing w:line="360" w:lineRule="auto"/>
        <w:outlineLvl w:val="1"/>
        <w:sectPr w:rsidR="00032FAF" w:rsidRPr="00021C14">
          <w:pgSz w:w="11906" w:h="16838"/>
          <w:pgMar w:top="1440" w:right="1800" w:bottom="1440" w:left="1800" w:header="851" w:footer="992" w:gutter="0"/>
          <w:cols w:space="425"/>
          <w:docGrid w:type="lines" w:linePitch="312"/>
        </w:sectPr>
      </w:pPr>
      <w:bookmarkStart w:id="147" w:name="_Toc33541606"/>
      <w:bookmarkStart w:id="148" w:name="_Toc35943939"/>
      <w:r w:rsidRPr="00021C14">
        <w:rPr>
          <w:noProof/>
        </w:rPr>
        <w:lastRenderedPageBreak/>
        <w:drawing>
          <wp:anchor distT="0" distB="0" distL="114300" distR="114300" simplePos="0" relativeHeight="251657216" behindDoc="0" locked="0" layoutInCell="1" allowOverlap="1" wp14:anchorId="47139983" wp14:editId="2038E572">
            <wp:simplePos x="0" y="0"/>
            <wp:positionH relativeFrom="margin">
              <wp:align>center</wp:align>
            </wp:positionH>
            <wp:positionV relativeFrom="paragraph">
              <wp:posOffset>1758315</wp:posOffset>
            </wp:positionV>
            <wp:extent cx="7080885" cy="5316855"/>
            <wp:effectExtent l="5715"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7080885" cy="5316855"/>
                    </a:xfrm>
                    <a:prstGeom prst="rect">
                      <a:avLst/>
                    </a:prstGeom>
                  </pic:spPr>
                </pic:pic>
              </a:graphicData>
            </a:graphic>
          </wp:anchor>
        </w:drawing>
      </w:r>
      <w:r w:rsidR="00EB0CE3" w:rsidRPr="00021C14">
        <w:rPr>
          <w:rFonts w:hint="eastAsia"/>
          <w:b/>
          <w:smallCaps/>
          <w:sz w:val="28"/>
        </w:rPr>
        <w:t>附图</w:t>
      </w:r>
      <w:r w:rsidR="00EB0CE3" w:rsidRPr="00021C14">
        <w:rPr>
          <w:rFonts w:hint="eastAsia"/>
          <w:b/>
          <w:smallCaps/>
          <w:sz w:val="28"/>
          <w:szCs w:val="22"/>
        </w:rPr>
        <w:t>-1</w:t>
      </w:r>
      <w:r w:rsidR="00EB0CE3" w:rsidRPr="00021C14">
        <w:rPr>
          <w:rFonts w:hint="eastAsia"/>
          <w:b/>
          <w:smallCaps/>
          <w:sz w:val="28"/>
        </w:rPr>
        <w:t xml:space="preserve">  </w:t>
      </w:r>
      <w:r w:rsidR="00272A9C" w:rsidRPr="00021C14">
        <w:rPr>
          <w:rFonts w:hint="eastAsia"/>
          <w:b/>
          <w:smallCaps/>
          <w:sz w:val="28"/>
        </w:rPr>
        <w:t>六安</w:t>
      </w:r>
      <w:r w:rsidR="00EB0CE3" w:rsidRPr="00021C14">
        <w:rPr>
          <w:rFonts w:hint="eastAsia"/>
          <w:b/>
          <w:smallCaps/>
          <w:sz w:val="28"/>
        </w:rPr>
        <w:t>港区位图</w:t>
      </w:r>
      <w:bookmarkEnd w:id="147"/>
      <w:bookmarkEnd w:id="148"/>
    </w:p>
    <w:p w14:paraId="00F70484" w14:textId="77777777" w:rsidR="00032FAF" w:rsidRPr="00021C14" w:rsidRDefault="00EB0CE3">
      <w:pPr>
        <w:spacing w:line="360" w:lineRule="auto"/>
        <w:outlineLvl w:val="1"/>
        <w:rPr>
          <w:b/>
          <w:smallCaps/>
          <w:sz w:val="28"/>
        </w:rPr>
      </w:pPr>
      <w:bookmarkStart w:id="149" w:name="_Toc23223"/>
      <w:bookmarkStart w:id="150" w:name="_Toc35943940"/>
      <w:r w:rsidRPr="00021C14">
        <w:rPr>
          <w:rFonts w:hint="eastAsia"/>
          <w:b/>
          <w:smallCaps/>
          <w:sz w:val="28"/>
        </w:rPr>
        <w:lastRenderedPageBreak/>
        <w:t>附图</w:t>
      </w:r>
      <w:r w:rsidRPr="00021C14">
        <w:rPr>
          <w:rFonts w:hint="eastAsia"/>
          <w:b/>
          <w:smallCaps/>
          <w:sz w:val="28"/>
        </w:rPr>
        <w:t xml:space="preserve">-2  </w:t>
      </w:r>
      <w:r w:rsidR="00272A9C" w:rsidRPr="00021C14">
        <w:rPr>
          <w:rFonts w:hint="eastAsia"/>
          <w:b/>
          <w:smallCaps/>
          <w:sz w:val="28"/>
        </w:rPr>
        <w:t>六安</w:t>
      </w:r>
      <w:r w:rsidRPr="00021C14">
        <w:rPr>
          <w:rFonts w:hint="eastAsia"/>
          <w:b/>
          <w:smallCaps/>
          <w:sz w:val="28"/>
        </w:rPr>
        <w:t>市</w:t>
      </w:r>
      <w:r w:rsidR="00AB2D87" w:rsidRPr="00021C14">
        <w:rPr>
          <w:rFonts w:hint="eastAsia"/>
          <w:b/>
          <w:smallCaps/>
          <w:sz w:val="28"/>
        </w:rPr>
        <w:t>航道分布</w:t>
      </w:r>
      <w:r w:rsidRPr="00021C14">
        <w:rPr>
          <w:rFonts w:hint="eastAsia"/>
          <w:b/>
          <w:smallCaps/>
          <w:sz w:val="28"/>
        </w:rPr>
        <w:t>图</w:t>
      </w:r>
      <w:bookmarkEnd w:id="149"/>
      <w:bookmarkEnd w:id="150"/>
    </w:p>
    <w:p w14:paraId="1F74F2A7" w14:textId="77777777" w:rsidR="00032FAF" w:rsidRPr="00021C14" w:rsidRDefault="00AE6580">
      <w:pPr>
        <w:spacing w:line="360" w:lineRule="auto"/>
        <w:sectPr w:rsidR="00032FAF" w:rsidRPr="00021C14">
          <w:pgSz w:w="11906" w:h="16838"/>
          <w:pgMar w:top="1440" w:right="1800" w:bottom="1440" w:left="1800" w:header="851" w:footer="992" w:gutter="0"/>
          <w:cols w:space="425"/>
          <w:docGrid w:type="lines" w:linePitch="312"/>
        </w:sectPr>
      </w:pPr>
      <w:r w:rsidRPr="00021C14">
        <w:rPr>
          <w:b/>
          <w:smallCaps/>
          <w:noProof/>
          <w:sz w:val="28"/>
        </w:rPr>
        <w:drawing>
          <wp:inline distT="0" distB="0" distL="0" distR="0" wp14:anchorId="34142E30" wp14:editId="053CB73D">
            <wp:extent cx="5201978" cy="46005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30887" cy="4626142"/>
                    </a:xfrm>
                    <a:prstGeom prst="rect">
                      <a:avLst/>
                    </a:prstGeom>
                    <a:noFill/>
                  </pic:spPr>
                </pic:pic>
              </a:graphicData>
            </a:graphic>
          </wp:inline>
        </w:drawing>
      </w:r>
    </w:p>
    <w:p w14:paraId="648DBB12" w14:textId="77777777" w:rsidR="00032FAF" w:rsidRPr="00021C14" w:rsidRDefault="00EB0CE3">
      <w:pPr>
        <w:spacing w:line="360" w:lineRule="auto"/>
        <w:outlineLvl w:val="1"/>
      </w:pPr>
      <w:bookmarkStart w:id="151" w:name="_Toc35943941"/>
      <w:r w:rsidRPr="00021C14">
        <w:rPr>
          <w:rFonts w:hint="eastAsia"/>
          <w:b/>
          <w:smallCaps/>
          <w:sz w:val="28"/>
        </w:rPr>
        <w:lastRenderedPageBreak/>
        <w:t>附图</w:t>
      </w:r>
      <w:r w:rsidRPr="00021C14">
        <w:rPr>
          <w:rFonts w:hint="eastAsia"/>
          <w:b/>
          <w:smallCaps/>
          <w:sz w:val="28"/>
        </w:rPr>
        <w:t xml:space="preserve">-3  </w:t>
      </w:r>
      <w:r w:rsidR="00272A9C" w:rsidRPr="00021C14">
        <w:rPr>
          <w:rFonts w:hint="eastAsia"/>
          <w:b/>
          <w:smallCaps/>
          <w:sz w:val="28"/>
        </w:rPr>
        <w:t>六安</w:t>
      </w:r>
      <w:r w:rsidRPr="00021C14">
        <w:rPr>
          <w:rFonts w:hint="eastAsia"/>
          <w:b/>
          <w:smallCaps/>
          <w:sz w:val="28"/>
        </w:rPr>
        <w:t>市港口布局规划图</w:t>
      </w:r>
      <w:bookmarkEnd w:id="151"/>
    </w:p>
    <w:p w14:paraId="2C4E950B" w14:textId="0D980431" w:rsidR="00032FAF" w:rsidRPr="00021C14" w:rsidRDefault="005277A2">
      <w:r w:rsidRPr="00021C14">
        <w:rPr>
          <w:rFonts w:hint="eastAsia"/>
          <w:noProof/>
        </w:rPr>
        <w:drawing>
          <wp:anchor distT="0" distB="0" distL="114300" distR="114300" simplePos="0" relativeHeight="251659264" behindDoc="0" locked="0" layoutInCell="1" allowOverlap="1" wp14:anchorId="054E63CC" wp14:editId="7DFAE08E">
            <wp:simplePos x="0" y="0"/>
            <wp:positionH relativeFrom="margin">
              <wp:align>center</wp:align>
            </wp:positionH>
            <wp:positionV relativeFrom="paragraph">
              <wp:posOffset>1447165</wp:posOffset>
            </wp:positionV>
            <wp:extent cx="7141845" cy="5128260"/>
            <wp:effectExtent l="35243" t="40957" r="56197" b="75248"/>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淮南市总体布局规划图"/>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7141845" cy="5128260"/>
                    </a:xfrm>
                    <a:prstGeom prst="rect">
                      <a:avLst/>
                    </a:prstGeom>
                    <a:noFill/>
                    <a:ln>
                      <a:noFill/>
                    </a:ln>
                    <a:effectLst>
                      <a:outerShdw blurRad="50800" dist="38100" dir="2700000" algn="tl" rotWithShape="0">
                        <a:prstClr val="black">
                          <a:alpha val="40000"/>
                        </a:prstClr>
                      </a:outerShdw>
                      <a:softEdge rad="31750"/>
                    </a:effectLst>
                  </pic:spPr>
                </pic:pic>
              </a:graphicData>
            </a:graphic>
          </wp:anchor>
        </w:drawing>
      </w:r>
    </w:p>
    <w:p w14:paraId="5DB88D94" w14:textId="7FD0F01A" w:rsidR="007D0FC3" w:rsidRPr="00021C14" w:rsidRDefault="007D0FC3">
      <w:pPr>
        <w:widowControl/>
        <w:jc w:val="left"/>
        <w:rPr>
          <w:b/>
          <w:smallCaps/>
          <w:sz w:val="28"/>
          <w:szCs w:val="22"/>
        </w:rPr>
      </w:pPr>
      <w:r w:rsidRPr="00021C14">
        <w:rPr>
          <w:b/>
          <w:smallCaps/>
          <w:sz w:val="28"/>
          <w:szCs w:val="22"/>
        </w:rPr>
        <w:br w:type="page"/>
      </w:r>
    </w:p>
    <w:p w14:paraId="0C1C44A7" w14:textId="77777777" w:rsidR="00032FAF" w:rsidRPr="00021C14" w:rsidRDefault="00EB0CE3">
      <w:pPr>
        <w:spacing w:line="360" w:lineRule="auto"/>
        <w:outlineLvl w:val="1"/>
      </w:pPr>
      <w:bookmarkStart w:id="152" w:name="_Toc35943942"/>
      <w:r w:rsidRPr="00021C14">
        <w:rPr>
          <w:rFonts w:hint="eastAsia"/>
          <w:b/>
          <w:smallCaps/>
          <w:sz w:val="28"/>
          <w:szCs w:val="22"/>
        </w:rPr>
        <w:lastRenderedPageBreak/>
        <w:t>附图</w:t>
      </w:r>
      <w:r w:rsidRPr="00021C14">
        <w:rPr>
          <w:rFonts w:hint="eastAsia"/>
          <w:b/>
          <w:smallCaps/>
          <w:sz w:val="28"/>
          <w:szCs w:val="22"/>
        </w:rPr>
        <w:t xml:space="preserve">-4  </w:t>
      </w:r>
      <w:r w:rsidR="00272A9C" w:rsidRPr="00021C14">
        <w:rPr>
          <w:rFonts w:hint="eastAsia"/>
          <w:b/>
          <w:smallCaps/>
          <w:sz w:val="28"/>
          <w:szCs w:val="22"/>
        </w:rPr>
        <w:t>六安</w:t>
      </w:r>
      <w:r w:rsidRPr="00021C14">
        <w:rPr>
          <w:rFonts w:hint="eastAsia"/>
          <w:b/>
          <w:smallCaps/>
          <w:sz w:val="28"/>
          <w:szCs w:val="22"/>
        </w:rPr>
        <w:t>港码头现状图</w:t>
      </w:r>
      <w:bookmarkEnd w:id="152"/>
    </w:p>
    <w:p w14:paraId="338284FF" w14:textId="77777777" w:rsidR="00032FAF" w:rsidRPr="00021C14" w:rsidRDefault="00AE6580">
      <w:r w:rsidRPr="00021C14">
        <w:rPr>
          <w:noProof/>
        </w:rPr>
        <w:drawing>
          <wp:inline distT="0" distB="0" distL="0" distR="0" wp14:anchorId="4EEF7ED1" wp14:editId="54E0EF37">
            <wp:extent cx="5272146" cy="502846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附图二 航道分布图.png"/>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272146" cy="5028464"/>
                    </a:xfrm>
                    <a:prstGeom prst="rect">
                      <a:avLst/>
                    </a:prstGeom>
                    <a:ln>
                      <a:noFill/>
                    </a:ln>
                    <a:extLst>
                      <a:ext uri="{53640926-AAD7-44D8-BBD7-CCE9431645EC}">
                        <a14:shadowObscured xmlns:a14="http://schemas.microsoft.com/office/drawing/2010/main"/>
                      </a:ext>
                    </a:extLst>
                  </pic:spPr>
                </pic:pic>
              </a:graphicData>
            </a:graphic>
          </wp:inline>
        </w:drawing>
      </w:r>
    </w:p>
    <w:p w14:paraId="31350BAC" w14:textId="77777777" w:rsidR="00032FAF" w:rsidRPr="00021C14" w:rsidRDefault="00032FAF"/>
    <w:p w14:paraId="5B0D8193" w14:textId="77777777" w:rsidR="00032FAF" w:rsidRPr="00021C14" w:rsidRDefault="00032FAF"/>
    <w:p w14:paraId="3030D82B" w14:textId="77777777" w:rsidR="00032FAF" w:rsidRPr="00021C14" w:rsidRDefault="00032FAF">
      <w:pPr>
        <w:spacing w:line="360" w:lineRule="auto"/>
        <w:rPr>
          <w:b/>
          <w:smallCaps/>
          <w:sz w:val="28"/>
        </w:rPr>
      </w:pPr>
    </w:p>
    <w:p w14:paraId="5CE1B572" w14:textId="77777777" w:rsidR="00A615D9" w:rsidRPr="00021C14" w:rsidRDefault="00A615D9">
      <w:pPr>
        <w:widowControl/>
        <w:jc w:val="left"/>
        <w:rPr>
          <w:b/>
          <w:smallCaps/>
          <w:sz w:val="28"/>
        </w:rPr>
      </w:pPr>
      <w:r w:rsidRPr="00021C14">
        <w:rPr>
          <w:b/>
          <w:smallCaps/>
          <w:sz w:val="28"/>
        </w:rPr>
        <w:br w:type="page"/>
      </w:r>
    </w:p>
    <w:p w14:paraId="59FACFB9" w14:textId="77777777" w:rsidR="00032FAF" w:rsidRPr="00021C14" w:rsidRDefault="00A615D9">
      <w:pPr>
        <w:spacing w:line="360" w:lineRule="auto"/>
        <w:outlineLvl w:val="1"/>
      </w:pPr>
      <w:bookmarkStart w:id="153" w:name="_Toc35943943"/>
      <w:r w:rsidRPr="00021C14">
        <w:rPr>
          <w:rFonts w:hint="eastAsia"/>
          <w:noProof/>
        </w:rPr>
        <w:lastRenderedPageBreak/>
        <w:drawing>
          <wp:anchor distT="0" distB="0" distL="114300" distR="114300" simplePos="0" relativeHeight="251660288" behindDoc="1" locked="0" layoutInCell="1" allowOverlap="1" wp14:anchorId="54460245" wp14:editId="0F84C493">
            <wp:simplePos x="0" y="0"/>
            <wp:positionH relativeFrom="margin">
              <wp:align>right</wp:align>
            </wp:positionH>
            <wp:positionV relativeFrom="paragraph">
              <wp:posOffset>1831340</wp:posOffset>
            </wp:positionV>
            <wp:extent cx="8068945" cy="5167630"/>
            <wp:effectExtent l="40958" t="35242" r="49212" b="68263"/>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附图二 淮南市产业分布图"/>
                    <pic:cNvPicPr>
                      <a:picLocks noChangeAspect="1"/>
                    </pic:cNvPicPr>
                  </pic:nvPicPr>
                  <pic:blipFill rotWithShape="1">
                    <a:blip r:embed="rId53" cstate="print">
                      <a:extLst>
                        <a:ext uri="{28A0092B-C50C-407E-A947-70E740481C1C}">
                          <a14:useLocalDpi xmlns:a14="http://schemas.microsoft.com/office/drawing/2010/main" val="0"/>
                        </a:ext>
                      </a:extLst>
                    </a:blip>
                    <a:srcRect l="4040" t="11565" r="1764" b="3147"/>
                    <a:stretch/>
                  </pic:blipFill>
                  <pic:spPr bwMode="auto">
                    <a:xfrm rot="16200000">
                      <a:off x="0" y="0"/>
                      <a:ext cx="8068945" cy="5167630"/>
                    </a:xfrm>
                    <a:prstGeom prst="rect">
                      <a:avLst/>
                    </a:prstGeom>
                    <a:noFill/>
                    <a:ln>
                      <a:noFill/>
                    </a:ln>
                    <a:effectLst>
                      <a:outerShdw blurRad="50800" dist="38100" dir="2700000" algn="tl" rotWithShape="0">
                        <a:prstClr val="black">
                          <a:alpha val="40000"/>
                        </a:prstClr>
                      </a:outerShdw>
                      <a:softEdge rad="31750"/>
                    </a:effectLst>
                    <a:extLst>
                      <a:ext uri="{53640926-AAD7-44D8-BBD7-CCE9431645EC}">
                        <a14:shadowObscured xmlns:a14="http://schemas.microsoft.com/office/drawing/2010/main"/>
                      </a:ext>
                    </a:extLst>
                  </pic:spPr>
                </pic:pic>
              </a:graphicData>
            </a:graphic>
          </wp:anchor>
        </w:drawing>
      </w:r>
      <w:bookmarkStart w:id="154" w:name="_Toc35943944"/>
      <w:bookmarkEnd w:id="153"/>
      <w:r w:rsidR="00EB0CE3" w:rsidRPr="00021C14">
        <w:rPr>
          <w:rFonts w:hint="eastAsia"/>
          <w:b/>
          <w:smallCaps/>
          <w:sz w:val="28"/>
        </w:rPr>
        <w:t>附图</w:t>
      </w:r>
      <w:r w:rsidR="00EB0CE3" w:rsidRPr="00021C14">
        <w:rPr>
          <w:rFonts w:hint="eastAsia"/>
          <w:b/>
          <w:smallCaps/>
          <w:sz w:val="28"/>
        </w:rPr>
        <w:t xml:space="preserve">-5  </w:t>
      </w:r>
      <w:r w:rsidR="00272A9C" w:rsidRPr="00021C14">
        <w:rPr>
          <w:rFonts w:hint="eastAsia"/>
          <w:b/>
          <w:smallCaps/>
          <w:sz w:val="28"/>
        </w:rPr>
        <w:t>六安</w:t>
      </w:r>
      <w:r w:rsidR="00EB0CE3" w:rsidRPr="00021C14">
        <w:rPr>
          <w:rFonts w:hint="eastAsia"/>
          <w:b/>
          <w:smallCaps/>
          <w:sz w:val="28"/>
        </w:rPr>
        <w:t>市产业分布图</w:t>
      </w:r>
      <w:bookmarkEnd w:id="154"/>
    </w:p>
    <w:p w14:paraId="05FFC8F9" w14:textId="77777777" w:rsidR="00032FAF" w:rsidRPr="00021C14" w:rsidRDefault="00032FAF">
      <w:pPr>
        <w:sectPr w:rsidR="00032FAF" w:rsidRPr="00021C14">
          <w:pgSz w:w="11906" w:h="16838"/>
          <w:pgMar w:top="1440" w:right="1800" w:bottom="1440" w:left="1800" w:header="851" w:footer="992" w:gutter="0"/>
          <w:cols w:space="425"/>
          <w:docGrid w:type="lines" w:linePitch="312"/>
        </w:sectPr>
      </w:pPr>
    </w:p>
    <w:p w14:paraId="40CDA6FD" w14:textId="77777777" w:rsidR="00032FAF" w:rsidRPr="00021C14" w:rsidRDefault="00032FAF">
      <w:pPr>
        <w:jc w:val="center"/>
        <w:rPr>
          <w:rFonts w:ascii="黑体" w:eastAsia="黑体" w:hAnsi="黑体"/>
          <w:sz w:val="60"/>
          <w:szCs w:val="60"/>
        </w:rPr>
      </w:pPr>
      <w:bookmarkStart w:id="155" w:name="_Toc33541610"/>
    </w:p>
    <w:p w14:paraId="2C8C0A08" w14:textId="77777777" w:rsidR="00032FAF" w:rsidRPr="00021C14" w:rsidRDefault="00032FAF">
      <w:pPr>
        <w:jc w:val="center"/>
        <w:rPr>
          <w:rFonts w:ascii="黑体" w:eastAsia="黑体" w:hAnsi="黑体"/>
          <w:sz w:val="60"/>
          <w:szCs w:val="60"/>
        </w:rPr>
      </w:pPr>
    </w:p>
    <w:p w14:paraId="1369B1BF" w14:textId="77777777" w:rsidR="00032FAF" w:rsidRPr="00021C14" w:rsidRDefault="00032FAF">
      <w:pPr>
        <w:jc w:val="center"/>
        <w:rPr>
          <w:rFonts w:ascii="黑体" w:eastAsia="黑体" w:hAnsi="黑体"/>
          <w:sz w:val="60"/>
          <w:szCs w:val="60"/>
        </w:rPr>
      </w:pPr>
    </w:p>
    <w:p w14:paraId="58D4A1E2" w14:textId="77777777" w:rsidR="00032FAF" w:rsidRPr="00021C14" w:rsidRDefault="00032FAF">
      <w:pPr>
        <w:jc w:val="center"/>
        <w:rPr>
          <w:rFonts w:ascii="黑体" w:eastAsia="黑体" w:hAnsi="黑体"/>
          <w:sz w:val="60"/>
          <w:szCs w:val="60"/>
        </w:rPr>
      </w:pPr>
    </w:p>
    <w:p w14:paraId="70534F76" w14:textId="77777777" w:rsidR="00032FAF" w:rsidRPr="00021C14" w:rsidRDefault="00032FAF">
      <w:pPr>
        <w:rPr>
          <w:rFonts w:ascii="黑体" w:eastAsia="黑体" w:hAnsi="黑体"/>
          <w:sz w:val="60"/>
          <w:szCs w:val="60"/>
        </w:rPr>
      </w:pPr>
    </w:p>
    <w:p w14:paraId="471C6571" w14:textId="77777777" w:rsidR="00032FAF" w:rsidRPr="00021C14" w:rsidRDefault="00032FAF">
      <w:pPr>
        <w:jc w:val="center"/>
        <w:rPr>
          <w:rFonts w:ascii="黑体" w:eastAsia="黑体" w:hAnsi="黑体"/>
          <w:sz w:val="60"/>
          <w:szCs w:val="60"/>
        </w:rPr>
      </w:pPr>
    </w:p>
    <w:p w14:paraId="276C7865" w14:textId="77777777" w:rsidR="00032FAF" w:rsidRPr="00021C14" w:rsidRDefault="00EB0CE3" w:rsidP="00F52DF0">
      <w:pPr>
        <w:pStyle w:val="1"/>
        <w:jc w:val="center"/>
        <w:rPr>
          <w:rFonts w:ascii="黑体" w:eastAsia="黑体" w:hAnsi="黑体"/>
          <w:sz w:val="60"/>
          <w:szCs w:val="60"/>
        </w:rPr>
        <w:sectPr w:rsidR="00032FAF" w:rsidRPr="00021C14">
          <w:pgSz w:w="11906" w:h="16838"/>
          <w:pgMar w:top="1440" w:right="1800" w:bottom="1440" w:left="1800" w:header="851" w:footer="992" w:gutter="0"/>
          <w:cols w:space="425"/>
          <w:docGrid w:type="lines" w:linePitch="312"/>
        </w:sectPr>
      </w:pPr>
      <w:bookmarkStart w:id="156" w:name="_Toc35943945"/>
      <w:r w:rsidRPr="00021C14">
        <w:rPr>
          <w:rFonts w:ascii="黑体" w:eastAsia="黑体" w:hAnsi="黑体" w:hint="eastAsia"/>
          <w:sz w:val="60"/>
          <w:szCs w:val="60"/>
        </w:rPr>
        <w:t>附  表</w:t>
      </w:r>
      <w:bookmarkEnd w:id="155"/>
      <w:bookmarkEnd w:id="156"/>
    </w:p>
    <w:p w14:paraId="07537417" w14:textId="77777777" w:rsidR="00AE6580" w:rsidRPr="00021C14" w:rsidRDefault="00EB0CE3">
      <w:pPr>
        <w:spacing w:line="360" w:lineRule="auto"/>
        <w:outlineLvl w:val="1"/>
      </w:pPr>
      <w:bookmarkStart w:id="157" w:name="_Toc33541611"/>
      <w:bookmarkStart w:id="158" w:name="_Toc35943946"/>
      <w:r w:rsidRPr="00021C14">
        <w:rPr>
          <w:rFonts w:hint="eastAsia"/>
          <w:b/>
          <w:smallCaps/>
          <w:sz w:val="28"/>
        </w:rPr>
        <w:lastRenderedPageBreak/>
        <w:t>附表</w:t>
      </w:r>
      <w:r w:rsidRPr="00021C14">
        <w:rPr>
          <w:rFonts w:hint="eastAsia"/>
          <w:b/>
          <w:smallCaps/>
          <w:sz w:val="28"/>
        </w:rPr>
        <w:t>-1</w:t>
      </w:r>
      <w:r w:rsidRPr="00021C14">
        <w:rPr>
          <w:b/>
          <w:smallCaps/>
          <w:sz w:val="28"/>
        </w:rPr>
        <w:t xml:space="preserve"> </w:t>
      </w:r>
      <w:r w:rsidRPr="00021C14">
        <w:rPr>
          <w:rFonts w:hint="eastAsia"/>
          <w:b/>
          <w:smallCaps/>
          <w:sz w:val="28"/>
        </w:rPr>
        <w:t xml:space="preserve"> </w:t>
      </w:r>
      <w:r w:rsidR="00272A9C" w:rsidRPr="00021C14">
        <w:rPr>
          <w:rFonts w:hint="eastAsia"/>
          <w:b/>
          <w:smallCaps/>
          <w:sz w:val="28"/>
        </w:rPr>
        <w:t>六安</w:t>
      </w:r>
      <w:r w:rsidRPr="00021C14">
        <w:rPr>
          <w:rFonts w:hint="eastAsia"/>
          <w:b/>
          <w:smallCaps/>
          <w:sz w:val="28"/>
        </w:rPr>
        <w:t>港码头泊位现状情况一览表</w:t>
      </w:r>
      <w:bookmarkEnd w:id="157"/>
      <w:bookmarkEnd w:id="158"/>
    </w:p>
    <w:tbl>
      <w:tblPr>
        <w:tblStyle w:val="a9"/>
        <w:tblW w:w="0" w:type="auto"/>
        <w:tblLook w:val="04A0" w:firstRow="1" w:lastRow="0" w:firstColumn="1" w:lastColumn="0" w:noHBand="0" w:noVBand="1"/>
      </w:tblPr>
      <w:tblGrid>
        <w:gridCol w:w="1574"/>
        <w:gridCol w:w="1573"/>
        <w:gridCol w:w="1156"/>
        <w:gridCol w:w="1989"/>
        <w:gridCol w:w="2004"/>
      </w:tblGrid>
      <w:tr w:rsidR="00021C14" w:rsidRPr="00021C14" w14:paraId="0E492C93" w14:textId="77777777" w:rsidTr="00F52DF0">
        <w:trPr>
          <w:trHeight w:val="600"/>
        </w:trPr>
        <w:tc>
          <w:tcPr>
            <w:tcW w:w="2480" w:type="dxa"/>
            <w:vMerge w:val="restart"/>
            <w:noWrap/>
            <w:vAlign w:val="center"/>
            <w:hideMark/>
          </w:tcPr>
          <w:p w14:paraId="27994F14" w14:textId="77777777" w:rsidR="00DE45A3" w:rsidRPr="00021C14" w:rsidRDefault="008041C5" w:rsidP="00DE45A3">
            <w:pPr>
              <w:adjustRightInd w:val="0"/>
              <w:snapToGrid w:val="0"/>
              <w:jc w:val="center"/>
              <w:rPr>
                <w:rFonts w:ascii="宋体" w:hAnsi="宋体"/>
                <w:b/>
                <w:bCs/>
                <w:sz w:val="24"/>
                <w:szCs w:val="24"/>
              </w:rPr>
            </w:pPr>
            <w:r w:rsidRPr="00021C14">
              <w:rPr>
                <w:rFonts w:ascii="宋体" w:hAnsi="宋体" w:hint="eastAsia"/>
                <w:b/>
                <w:bCs/>
                <w:sz w:val="24"/>
                <w:szCs w:val="24"/>
              </w:rPr>
              <w:t>码头名称</w:t>
            </w:r>
          </w:p>
        </w:tc>
        <w:tc>
          <w:tcPr>
            <w:tcW w:w="2480" w:type="dxa"/>
            <w:vMerge w:val="restart"/>
            <w:noWrap/>
            <w:vAlign w:val="center"/>
            <w:hideMark/>
          </w:tcPr>
          <w:p w14:paraId="3F7B7900" w14:textId="77777777" w:rsidR="00DE45A3" w:rsidRPr="00021C14" w:rsidRDefault="008041C5" w:rsidP="00DE45A3">
            <w:pPr>
              <w:adjustRightInd w:val="0"/>
              <w:snapToGrid w:val="0"/>
              <w:jc w:val="center"/>
              <w:rPr>
                <w:rFonts w:ascii="宋体" w:hAnsi="宋体"/>
                <w:b/>
                <w:bCs/>
                <w:sz w:val="24"/>
                <w:szCs w:val="24"/>
              </w:rPr>
            </w:pPr>
            <w:r w:rsidRPr="00021C14">
              <w:rPr>
                <w:rFonts w:ascii="宋体" w:hAnsi="宋体" w:hint="eastAsia"/>
                <w:b/>
                <w:bCs/>
                <w:sz w:val="24"/>
                <w:szCs w:val="24"/>
              </w:rPr>
              <w:t>所在航道</w:t>
            </w:r>
          </w:p>
        </w:tc>
        <w:tc>
          <w:tcPr>
            <w:tcW w:w="4960" w:type="dxa"/>
            <w:gridSpan w:val="2"/>
            <w:noWrap/>
            <w:vAlign w:val="center"/>
            <w:hideMark/>
          </w:tcPr>
          <w:p w14:paraId="7EDDBA74" w14:textId="77777777" w:rsidR="00DE45A3" w:rsidRPr="00021C14" w:rsidRDefault="008041C5" w:rsidP="00DE45A3">
            <w:pPr>
              <w:adjustRightInd w:val="0"/>
              <w:snapToGrid w:val="0"/>
              <w:jc w:val="center"/>
              <w:rPr>
                <w:rFonts w:ascii="宋体" w:hAnsi="宋体"/>
                <w:b/>
                <w:bCs/>
                <w:sz w:val="24"/>
                <w:szCs w:val="24"/>
              </w:rPr>
            </w:pPr>
            <w:r w:rsidRPr="00021C14">
              <w:rPr>
                <w:rFonts w:ascii="宋体" w:hAnsi="宋体" w:hint="eastAsia"/>
                <w:b/>
                <w:bCs/>
                <w:sz w:val="24"/>
                <w:szCs w:val="24"/>
              </w:rPr>
              <w:t>现有泊位</w:t>
            </w:r>
          </w:p>
        </w:tc>
        <w:tc>
          <w:tcPr>
            <w:tcW w:w="3200" w:type="dxa"/>
            <w:vMerge w:val="restart"/>
            <w:noWrap/>
            <w:vAlign w:val="center"/>
            <w:hideMark/>
          </w:tcPr>
          <w:p w14:paraId="1B4702F5" w14:textId="77777777" w:rsidR="00DE45A3" w:rsidRPr="00021C14" w:rsidRDefault="008041C5" w:rsidP="00DE45A3">
            <w:pPr>
              <w:adjustRightInd w:val="0"/>
              <w:snapToGrid w:val="0"/>
              <w:jc w:val="center"/>
              <w:rPr>
                <w:rFonts w:ascii="宋体" w:hAnsi="宋体"/>
                <w:b/>
                <w:bCs/>
                <w:sz w:val="24"/>
                <w:szCs w:val="24"/>
              </w:rPr>
            </w:pPr>
            <w:r w:rsidRPr="00021C14">
              <w:rPr>
                <w:rFonts w:ascii="宋体" w:hAnsi="宋体" w:hint="eastAsia"/>
                <w:b/>
                <w:bCs/>
                <w:sz w:val="24"/>
                <w:szCs w:val="24"/>
              </w:rPr>
              <w:t>主要货种</w:t>
            </w:r>
          </w:p>
        </w:tc>
      </w:tr>
      <w:tr w:rsidR="00021C14" w:rsidRPr="00021C14" w14:paraId="634678CF" w14:textId="77777777" w:rsidTr="00F52DF0">
        <w:trPr>
          <w:trHeight w:val="600"/>
        </w:trPr>
        <w:tc>
          <w:tcPr>
            <w:tcW w:w="2480" w:type="dxa"/>
            <w:vMerge/>
            <w:vAlign w:val="center"/>
            <w:hideMark/>
          </w:tcPr>
          <w:p w14:paraId="283FC664" w14:textId="77777777" w:rsidR="00DE45A3" w:rsidRPr="00021C14" w:rsidRDefault="00DE45A3" w:rsidP="00DE45A3">
            <w:pPr>
              <w:adjustRightInd w:val="0"/>
              <w:snapToGrid w:val="0"/>
              <w:rPr>
                <w:rFonts w:ascii="方正小标宋简体" w:eastAsia="方正小标宋简体"/>
                <w:sz w:val="24"/>
                <w:szCs w:val="24"/>
              </w:rPr>
            </w:pPr>
          </w:p>
        </w:tc>
        <w:tc>
          <w:tcPr>
            <w:tcW w:w="2480" w:type="dxa"/>
            <w:vMerge/>
            <w:vAlign w:val="center"/>
            <w:hideMark/>
          </w:tcPr>
          <w:p w14:paraId="31AAACA4" w14:textId="77777777" w:rsidR="00DE45A3" w:rsidRPr="00021C14" w:rsidRDefault="00DE45A3" w:rsidP="00DE45A3">
            <w:pPr>
              <w:adjustRightInd w:val="0"/>
              <w:snapToGrid w:val="0"/>
              <w:rPr>
                <w:rFonts w:ascii="方正小标宋简体" w:eastAsia="方正小标宋简体"/>
                <w:sz w:val="24"/>
                <w:szCs w:val="24"/>
              </w:rPr>
            </w:pPr>
          </w:p>
        </w:tc>
        <w:tc>
          <w:tcPr>
            <w:tcW w:w="1785" w:type="dxa"/>
            <w:noWrap/>
            <w:vAlign w:val="center"/>
            <w:hideMark/>
          </w:tcPr>
          <w:p w14:paraId="7BADDFE6" w14:textId="77777777" w:rsidR="00DE45A3" w:rsidRPr="00021C14" w:rsidRDefault="008041C5" w:rsidP="00DE45A3">
            <w:pPr>
              <w:adjustRightInd w:val="0"/>
              <w:snapToGrid w:val="0"/>
              <w:jc w:val="center"/>
              <w:rPr>
                <w:rFonts w:ascii="宋体" w:hAnsi="宋体"/>
                <w:b/>
                <w:bCs/>
                <w:sz w:val="24"/>
                <w:szCs w:val="24"/>
              </w:rPr>
            </w:pPr>
            <w:r w:rsidRPr="00021C14">
              <w:rPr>
                <w:rFonts w:ascii="宋体" w:hAnsi="宋体" w:hint="eastAsia"/>
                <w:b/>
                <w:bCs/>
                <w:sz w:val="24"/>
                <w:szCs w:val="24"/>
              </w:rPr>
              <w:t>数量（</w:t>
            </w:r>
            <w:proofErr w:type="gramStart"/>
            <w:r w:rsidRPr="00021C14">
              <w:rPr>
                <w:rFonts w:ascii="宋体" w:hAnsi="宋体" w:hint="eastAsia"/>
                <w:b/>
                <w:bCs/>
                <w:sz w:val="24"/>
                <w:szCs w:val="24"/>
              </w:rPr>
              <w:t>个</w:t>
            </w:r>
            <w:proofErr w:type="gramEnd"/>
            <w:r w:rsidRPr="00021C14">
              <w:rPr>
                <w:rFonts w:ascii="宋体" w:hAnsi="宋体" w:hint="eastAsia"/>
                <w:b/>
                <w:bCs/>
                <w:sz w:val="24"/>
                <w:szCs w:val="24"/>
              </w:rPr>
              <w:t>）</w:t>
            </w:r>
          </w:p>
        </w:tc>
        <w:tc>
          <w:tcPr>
            <w:tcW w:w="3175" w:type="dxa"/>
            <w:noWrap/>
            <w:vAlign w:val="center"/>
            <w:hideMark/>
          </w:tcPr>
          <w:p w14:paraId="58736FF7" w14:textId="77777777" w:rsidR="00DE45A3" w:rsidRPr="00021C14" w:rsidRDefault="008041C5" w:rsidP="00DE45A3">
            <w:pPr>
              <w:adjustRightInd w:val="0"/>
              <w:snapToGrid w:val="0"/>
              <w:jc w:val="center"/>
              <w:rPr>
                <w:rFonts w:ascii="宋体" w:hAnsi="宋体"/>
                <w:b/>
                <w:bCs/>
                <w:sz w:val="24"/>
                <w:szCs w:val="24"/>
              </w:rPr>
            </w:pPr>
            <w:r w:rsidRPr="00021C14">
              <w:rPr>
                <w:rFonts w:ascii="宋体" w:hAnsi="宋体" w:hint="eastAsia"/>
                <w:b/>
                <w:bCs/>
                <w:sz w:val="24"/>
                <w:szCs w:val="24"/>
              </w:rPr>
              <w:t>最大靠泊等级（吨）</w:t>
            </w:r>
          </w:p>
        </w:tc>
        <w:tc>
          <w:tcPr>
            <w:tcW w:w="3200" w:type="dxa"/>
            <w:vMerge/>
            <w:hideMark/>
          </w:tcPr>
          <w:p w14:paraId="5F9B48D8" w14:textId="77777777" w:rsidR="00DE45A3" w:rsidRPr="00021C14" w:rsidRDefault="00DE45A3" w:rsidP="00DE45A3">
            <w:pPr>
              <w:adjustRightInd w:val="0"/>
              <w:snapToGrid w:val="0"/>
            </w:pPr>
          </w:p>
        </w:tc>
      </w:tr>
      <w:tr w:rsidR="00021C14" w:rsidRPr="00021C14" w14:paraId="2EC57C5C" w14:textId="77777777" w:rsidTr="00F52DF0">
        <w:trPr>
          <w:trHeight w:val="600"/>
        </w:trPr>
        <w:tc>
          <w:tcPr>
            <w:tcW w:w="2480" w:type="dxa"/>
            <w:noWrap/>
            <w:vAlign w:val="center"/>
            <w:hideMark/>
          </w:tcPr>
          <w:p w14:paraId="21957E15" w14:textId="77777777" w:rsidR="00AE6580" w:rsidRPr="00021C14" w:rsidRDefault="00DE45A3">
            <w:pPr>
              <w:adjustRightInd w:val="0"/>
              <w:snapToGrid w:val="0"/>
              <w:textAlignment w:val="bottom"/>
              <w:rPr>
                <w:szCs w:val="20"/>
              </w:rPr>
            </w:pPr>
            <w:proofErr w:type="gramStart"/>
            <w:r w:rsidRPr="00021C14">
              <w:rPr>
                <w:rFonts w:hint="eastAsia"/>
              </w:rPr>
              <w:t>霍邱达亿码头</w:t>
            </w:r>
            <w:proofErr w:type="gramEnd"/>
          </w:p>
        </w:tc>
        <w:tc>
          <w:tcPr>
            <w:tcW w:w="2480" w:type="dxa"/>
            <w:noWrap/>
            <w:vAlign w:val="center"/>
            <w:hideMark/>
          </w:tcPr>
          <w:p w14:paraId="7F12C025" w14:textId="77777777" w:rsidR="00AE6580" w:rsidRPr="00021C14" w:rsidRDefault="00DE45A3">
            <w:pPr>
              <w:adjustRightInd w:val="0"/>
              <w:snapToGrid w:val="0"/>
              <w:jc w:val="center"/>
              <w:textAlignment w:val="bottom"/>
              <w:rPr>
                <w:szCs w:val="20"/>
              </w:rPr>
            </w:pPr>
            <w:r w:rsidRPr="00021C14">
              <w:rPr>
                <w:rFonts w:hint="eastAsia"/>
              </w:rPr>
              <w:t>淮河</w:t>
            </w:r>
          </w:p>
        </w:tc>
        <w:tc>
          <w:tcPr>
            <w:tcW w:w="1785" w:type="dxa"/>
            <w:noWrap/>
            <w:vAlign w:val="center"/>
            <w:hideMark/>
          </w:tcPr>
          <w:p w14:paraId="0D624773" w14:textId="77777777" w:rsidR="00AE6580" w:rsidRPr="00021C14" w:rsidRDefault="00DE45A3">
            <w:pPr>
              <w:adjustRightInd w:val="0"/>
              <w:snapToGrid w:val="0"/>
              <w:jc w:val="center"/>
              <w:textAlignment w:val="bottom"/>
              <w:rPr>
                <w:szCs w:val="20"/>
              </w:rPr>
            </w:pPr>
            <w:r w:rsidRPr="00021C14">
              <w:rPr>
                <w:rFonts w:hint="eastAsia"/>
              </w:rPr>
              <w:t>3</w:t>
            </w:r>
          </w:p>
        </w:tc>
        <w:tc>
          <w:tcPr>
            <w:tcW w:w="3175" w:type="dxa"/>
            <w:noWrap/>
            <w:vAlign w:val="center"/>
            <w:hideMark/>
          </w:tcPr>
          <w:p w14:paraId="0E5BD1EF" w14:textId="77777777" w:rsidR="00AE6580" w:rsidRPr="00021C14" w:rsidRDefault="00DE45A3">
            <w:pPr>
              <w:adjustRightInd w:val="0"/>
              <w:snapToGrid w:val="0"/>
              <w:jc w:val="center"/>
              <w:textAlignment w:val="bottom"/>
              <w:rPr>
                <w:szCs w:val="20"/>
              </w:rPr>
            </w:pPr>
            <w:r w:rsidRPr="00021C14">
              <w:rPr>
                <w:rFonts w:hint="eastAsia"/>
              </w:rPr>
              <w:t>500</w:t>
            </w:r>
          </w:p>
        </w:tc>
        <w:tc>
          <w:tcPr>
            <w:tcW w:w="3200" w:type="dxa"/>
            <w:noWrap/>
            <w:vAlign w:val="center"/>
            <w:hideMark/>
          </w:tcPr>
          <w:p w14:paraId="7391786A" w14:textId="77777777" w:rsidR="00AE6580" w:rsidRPr="00021C14" w:rsidRDefault="00DE45A3">
            <w:pPr>
              <w:adjustRightInd w:val="0"/>
              <w:snapToGrid w:val="0"/>
              <w:textAlignment w:val="bottom"/>
              <w:rPr>
                <w:szCs w:val="20"/>
              </w:rPr>
            </w:pPr>
            <w:r w:rsidRPr="00021C14">
              <w:rPr>
                <w:rFonts w:hint="eastAsia"/>
              </w:rPr>
              <w:t>铁精粉、黄沙、粮食作物</w:t>
            </w:r>
          </w:p>
        </w:tc>
      </w:tr>
      <w:tr w:rsidR="00021C14" w:rsidRPr="00021C14" w14:paraId="43D31437" w14:textId="77777777" w:rsidTr="00F52DF0">
        <w:trPr>
          <w:trHeight w:val="600"/>
        </w:trPr>
        <w:tc>
          <w:tcPr>
            <w:tcW w:w="2480" w:type="dxa"/>
            <w:noWrap/>
            <w:vAlign w:val="center"/>
            <w:hideMark/>
          </w:tcPr>
          <w:p w14:paraId="6940A704" w14:textId="77777777" w:rsidR="00AE6580" w:rsidRPr="00021C14" w:rsidRDefault="00DE45A3">
            <w:pPr>
              <w:adjustRightInd w:val="0"/>
              <w:snapToGrid w:val="0"/>
              <w:textAlignment w:val="bottom"/>
              <w:rPr>
                <w:szCs w:val="20"/>
              </w:rPr>
            </w:pPr>
            <w:r w:rsidRPr="00021C14">
              <w:rPr>
                <w:rFonts w:hint="eastAsia"/>
              </w:rPr>
              <w:t>霍邱中</w:t>
            </w:r>
            <w:proofErr w:type="gramStart"/>
            <w:r w:rsidRPr="00021C14">
              <w:rPr>
                <w:rFonts w:hint="eastAsia"/>
              </w:rPr>
              <w:t>化石油</w:t>
            </w:r>
            <w:proofErr w:type="gramEnd"/>
            <w:r w:rsidRPr="00021C14">
              <w:rPr>
                <w:rFonts w:hint="eastAsia"/>
              </w:rPr>
              <w:t>码头</w:t>
            </w:r>
          </w:p>
        </w:tc>
        <w:tc>
          <w:tcPr>
            <w:tcW w:w="2480" w:type="dxa"/>
            <w:noWrap/>
            <w:vAlign w:val="center"/>
            <w:hideMark/>
          </w:tcPr>
          <w:p w14:paraId="70543D3C" w14:textId="77777777" w:rsidR="00AE6580" w:rsidRPr="00021C14" w:rsidRDefault="00DE45A3">
            <w:pPr>
              <w:adjustRightInd w:val="0"/>
              <w:snapToGrid w:val="0"/>
              <w:jc w:val="center"/>
              <w:textAlignment w:val="bottom"/>
              <w:rPr>
                <w:szCs w:val="20"/>
              </w:rPr>
            </w:pPr>
            <w:r w:rsidRPr="00021C14">
              <w:rPr>
                <w:rFonts w:hint="eastAsia"/>
              </w:rPr>
              <w:t>淮河</w:t>
            </w:r>
          </w:p>
        </w:tc>
        <w:tc>
          <w:tcPr>
            <w:tcW w:w="1785" w:type="dxa"/>
            <w:noWrap/>
            <w:vAlign w:val="center"/>
            <w:hideMark/>
          </w:tcPr>
          <w:p w14:paraId="6ABE1F81" w14:textId="77777777" w:rsidR="00AE6580" w:rsidRPr="00021C14" w:rsidRDefault="00DE45A3">
            <w:pPr>
              <w:adjustRightInd w:val="0"/>
              <w:snapToGrid w:val="0"/>
              <w:jc w:val="center"/>
              <w:textAlignment w:val="bottom"/>
              <w:rPr>
                <w:szCs w:val="20"/>
              </w:rPr>
            </w:pPr>
            <w:r w:rsidRPr="00021C14">
              <w:rPr>
                <w:rFonts w:hint="eastAsia"/>
              </w:rPr>
              <w:t>2</w:t>
            </w:r>
          </w:p>
        </w:tc>
        <w:tc>
          <w:tcPr>
            <w:tcW w:w="3175" w:type="dxa"/>
            <w:noWrap/>
            <w:vAlign w:val="center"/>
            <w:hideMark/>
          </w:tcPr>
          <w:p w14:paraId="1ACB89AF" w14:textId="77777777" w:rsidR="00AE6580" w:rsidRPr="00021C14" w:rsidRDefault="00DE45A3">
            <w:pPr>
              <w:adjustRightInd w:val="0"/>
              <w:snapToGrid w:val="0"/>
              <w:jc w:val="center"/>
              <w:textAlignment w:val="bottom"/>
              <w:rPr>
                <w:szCs w:val="20"/>
              </w:rPr>
            </w:pPr>
            <w:r w:rsidRPr="00021C14">
              <w:rPr>
                <w:rFonts w:hint="eastAsia"/>
              </w:rPr>
              <w:t>500</w:t>
            </w:r>
          </w:p>
        </w:tc>
        <w:tc>
          <w:tcPr>
            <w:tcW w:w="3200" w:type="dxa"/>
            <w:noWrap/>
            <w:vAlign w:val="center"/>
            <w:hideMark/>
          </w:tcPr>
          <w:p w14:paraId="0D6DAEAE" w14:textId="77777777" w:rsidR="00AE6580" w:rsidRPr="00021C14" w:rsidRDefault="00DE45A3">
            <w:pPr>
              <w:adjustRightInd w:val="0"/>
              <w:snapToGrid w:val="0"/>
              <w:textAlignment w:val="bottom"/>
              <w:rPr>
                <w:szCs w:val="20"/>
              </w:rPr>
            </w:pPr>
            <w:r w:rsidRPr="00021C14">
              <w:rPr>
                <w:rFonts w:hint="eastAsia"/>
              </w:rPr>
              <w:t>燃油</w:t>
            </w:r>
          </w:p>
        </w:tc>
      </w:tr>
      <w:tr w:rsidR="00021C14" w:rsidRPr="00021C14" w14:paraId="37A065EF" w14:textId="77777777" w:rsidTr="00F52DF0">
        <w:trPr>
          <w:trHeight w:val="600"/>
        </w:trPr>
        <w:tc>
          <w:tcPr>
            <w:tcW w:w="2480" w:type="dxa"/>
            <w:noWrap/>
            <w:vAlign w:val="center"/>
            <w:hideMark/>
          </w:tcPr>
          <w:p w14:paraId="13BB5501" w14:textId="77777777" w:rsidR="00AE6580" w:rsidRPr="00021C14" w:rsidRDefault="00DE45A3">
            <w:pPr>
              <w:adjustRightInd w:val="0"/>
              <w:snapToGrid w:val="0"/>
              <w:textAlignment w:val="bottom"/>
              <w:rPr>
                <w:szCs w:val="20"/>
              </w:rPr>
            </w:pPr>
            <w:r w:rsidRPr="00021C14">
              <w:rPr>
                <w:rFonts w:hint="eastAsia"/>
              </w:rPr>
              <w:t>霍邱周集码头</w:t>
            </w:r>
          </w:p>
        </w:tc>
        <w:tc>
          <w:tcPr>
            <w:tcW w:w="2480" w:type="dxa"/>
            <w:noWrap/>
            <w:vAlign w:val="center"/>
            <w:hideMark/>
          </w:tcPr>
          <w:p w14:paraId="14B8C4BC" w14:textId="77777777" w:rsidR="00AE6580" w:rsidRPr="00021C14" w:rsidRDefault="00DE45A3">
            <w:pPr>
              <w:adjustRightInd w:val="0"/>
              <w:snapToGrid w:val="0"/>
              <w:jc w:val="center"/>
              <w:textAlignment w:val="bottom"/>
              <w:rPr>
                <w:szCs w:val="20"/>
              </w:rPr>
            </w:pPr>
            <w:r w:rsidRPr="00021C14">
              <w:rPr>
                <w:rFonts w:hint="eastAsia"/>
              </w:rPr>
              <w:t>淮河</w:t>
            </w:r>
          </w:p>
        </w:tc>
        <w:tc>
          <w:tcPr>
            <w:tcW w:w="1785" w:type="dxa"/>
            <w:noWrap/>
            <w:vAlign w:val="center"/>
            <w:hideMark/>
          </w:tcPr>
          <w:p w14:paraId="0F600AB6" w14:textId="77777777" w:rsidR="00AE6580" w:rsidRPr="00021C14" w:rsidRDefault="00DE45A3">
            <w:pPr>
              <w:adjustRightInd w:val="0"/>
              <w:snapToGrid w:val="0"/>
              <w:jc w:val="center"/>
              <w:textAlignment w:val="bottom"/>
              <w:rPr>
                <w:szCs w:val="20"/>
              </w:rPr>
            </w:pPr>
            <w:r w:rsidRPr="00021C14">
              <w:rPr>
                <w:rFonts w:hint="eastAsia"/>
              </w:rPr>
              <w:t>3</w:t>
            </w:r>
          </w:p>
        </w:tc>
        <w:tc>
          <w:tcPr>
            <w:tcW w:w="3175" w:type="dxa"/>
            <w:noWrap/>
            <w:vAlign w:val="center"/>
            <w:hideMark/>
          </w:tcPr>
          <w:p w14:paraId="7287943F" w14:textId="77777777" w:rsidR="00AE6580" w:rsidRPr="00021C14" w:rsidRDefault="00DE45A3">
            <w:pPr>
              <w:adjustRightInd w:val="0"/>
              <w:snapToGrid w:val="0"/>
              <w:jc w:val="center"/>
              <w:textAlignment w:val="bottom"/>
              <w:rPr>
                <w:szCs w:val="20"/>
              </w:rPr>
            </w:pPr>
            <w:r w:rsidRPr="00021C14">
              <w:rPr>
                <w:rFonts w:hint="eastAsia"/>
              </w:rPr>
              <w:t>500</w:t>
            </w:r>
          </w:p>
        </w:tc>
        <w:tc>
          <w:tcPr>
            <w:tcW w:w="3200" w:type="dxa"/>
            <w:noWrap/>
            <w:vAlign w:val="center"/>
            <w:hideMark/>
          </w:tcPr>
          <w:p w14:paraId="564F3490" w14:textId="77777777" w:rsidR="00AE6580" w:rsidRPr="00021C14" w:rsidRDefault="00DE45A3">
            <w:pPr>
              <w:adjustRightInd w:val="0"/>
              <w:snapToGrid w:val="0"/>
              <w:textAlignment w:val="bottom"/>
              <w:rPr>
                <w:szCs w:val="20"/>
              </w:rPr>
            </w:pPr>
            <w:r w:rsidRPr="00021C14">
              <w:rPr>
                <w:rFonts w:hint="eastAsia"/>
              </w:rPr>
              <w:t>铁精粉、黄沙、粮食作物</w:t>
            </w:r>
          </w:p>
        </w:tc>
      </w:tr>
      <w:tr w:rsidR="00021C14" w:rsidRPr="00021C14" w14:paraId="0CE3E6D6" w14:textId="77777777" w:rsidTr="00F52DF0">
        <w:trPr>
          <w:trHeight w:val="600"/>
        </w:trPr>
        <w:tc>
          <w:tcPr>
            <w:tcW w:w="2480" w:type="dxa"/>
            <w:noWrap/>
            <w:vAlign w:val="center"/>
            <w:hideMark/>
          </w:tcPr>
          <w:p w14:paraId="1F7351B3" w14:textId="77777777" w:rsidR="00AE6580" w:rsidRPr="00021C14" w:rsidRDefault="00DE45A3">
            <w:pPr>
              <w:adjustRightInd w:val="0"/>
              <w:snapToGrid w:val="0"/>
              <w:textAlignment w:val="bottom"/>
              <w:rPr>
                <w:szCs w:val="20"/>
              </w:rPr>
            </w:pPr>
            <w:r w:rsidRPr="00021C14">
              <w:rPr>
                <w:rFonts w:hint="eastAsia"/>
              </w:rPr>
              <w:t>霍邱陈</w:t>
            </w:r>
            <w:proofErr w:type="gramStart"/>
            <w:r w:rsidRPr="00021C14">
              <w:rPr>
                <w:rFonts w:hint="eastAsia"/>
              </w:rPr>
              <w:t>郢</w:t>
            </w:r>
            <w:proofErr w:type="gramEnd"/>
            <w:r w:rsidRPr="00021C14">
              <w:rPr>
                <w:rFonts w:hint="eastAsia"/>
              </w:rPr>
              <w:t>码头</w:t>
            </w:r>
          </w:p>
        </w:tc>
        <w:tc>
          <w:tcPr>
            <w:tcW w:w="2480" w:type="dxa"/>
            <w:noWrap/>
            <w:vAlign w:val="center"/>
            <w:hideMark/>
          </w:tcPr>
          <w:p w14:paraId="26120BA2" w14:textId="77777777" w:rsidR="00AE6580" w:rsidRPr="00021C14" w:rsidRDefault="00DE45A3">
            <w:pPr>
              <w:adjustRightInd w:val="0"/>
              <w:snapToGrid w:val="0"/>
              <w:jc w:val="center"/>
              <w:textAlignment w:val="bottom"/>
              <w:rPr>
                <w:szCs w:val="20"/>
              </w:rPr>
            </w:pPr>
            <w:r w:rsidRPr="00021C14">
              <w:rPr>
                <w:rFonts w:hint="eastAsia"/>
              </w:rPr>
              <w:t>淮河</w:t>
            </w:r>
          </w:p>
        </w:tc>
        <w:tc>
          <w:tcPr>
            <w:tcW w:w="1785" w:type="dxa"/>
            <w:noWrap/>
            <w:vAlign w:val="center"/>
            <w:hideMark/>
          </w:tcPr>
          <w:p w14:paraId="1D5503E5" w14:textId="77777777" w:rsidR="00AE6580" w:rsidRPr="00021C14" w:rsidRDefault="00DE45A3">
            <w:pPr>
              <w:adjustRightInd w:val="0"/>
              <w:snapToGrid w:val="0"/>
              <w:jc w:val="center"/>
              <w:textAlignment w:val="bottom"/>
              <w:rPr>
                <w:szCs w:val="20"/>
              </w:rPr>
            </w:pPr>
            <w:r w:rsidRPr="00021C14">
              <w:rPr>
                <w:rFonts w:hint="eastAsia"/>
              </w:rPr>
              <w:t>1</w:t>
            </w:r>
          </w:p>
        </w:tc>
        <w:tc>
          <w:tcPr>
            <w:tcW w:w="3175" w:type="dxa"/>
            <w:noWrap/>
            <w:vAlign w:val="center"/>
            <w:hideMark/>
          </w:tcPr>
          <w:p w14:paraId="61832AF3" w14:textId="77777777" w:rsidR="00AE6580" w:rsidRPr="00021C14" w:rsidRDefault="00DE45A3">
            <w:pPr>
              <w:adjustRightInd w:val="0"/>
              <w:snapToGrid w:val="0"/>
              <w:jc w:val="center"/>
              <w:textAlignment w:val="bottom"/>
              <w:rPr>
                <w:szCs w:val="20"/>
              </w:rPr>
            </w:pPr>
            <w:r w:rsidRPr="00021C14">
              <w:rPr>
                <w:rFonts w:hint="eastAsia"/>
              </w:rPr>
              <w:t>300</w:t>
            </w:r>
          </w:p>
        </w:tc>
        <w:tc>
          <w:tcPr>
            <w:tcW w:w="3200" w:type="dxa"/>
            <w:noWrap/>
            <w:vAlign w:val="center"/>
            <w:hideMark/>
          </w:tcPr>
          <w:p w14:paraId="0013A66A" w14:textId="77777777" w:rsidR="00AE6580" w:rsidRPr="00021C14" w:rsidRDefault="00DE45A3">
            <w:pPr>
              <w:adjustRightInd w:val="0"/>
              <w:snapToGrid w:val="0"/>
              <w:textAlignment w:val="bottom"/>
              <w:rPr>
                <w:szCs w:val="20"/>
              </w:rPr>
            </w:pPr>
            <w:r w:rsidRPr="00021C14">
              <w:rPr>
                <w:rFonts w:hint="eastAsia"/>
              </w:rPr>
              <w:t>铁精粉、黄沙、粮食作物</w:t>
            </w:r>
          </w:p>
        </w:tc>
      </w:tr>
      <w:tr w:rsidR="00021C14" w:rsidRPr="00021C14" w14:paraId="757FD0BF" w14:textId="77777777" w:rsidTr="00F52DF0">
        <w:trPr>
          <w:trHeight w:val="600"/>
        </w:trPr>
        <w:tc>
          <w:tcPr>
            <w:tcW w:w="2480" w:type="dxa"/>
            <w:noWrap/>
            <w:vAlign w:val="center"/>
            <w:hideMark/>
          </w:tcPr>
          <w:p w14:paraId="1E1B474F" w14:textId="77777777" w:rsidR="00AE6580" w:rsidRPr="00021C14" w:rsidRDefault="00DE45A3">
            <w:pPr>
              <w:adjustRightInd w:val="0"/>
              <w:snapToGrid w:val="0"/>
              <w:textAlignment w:val="bottom"/>
              <w:rPr>
                <w:szCs w:val="20"/>
              </w:rPr>
            </w:pPr>
            <w:r w:rsidRPr="00021C14">
              <w:rPr>
                <w:rFonts w:hint="eastAsia"/>
              </w:rPr>
              <w:t>霍邱庆发码头</w:t>
            </w:r>
          </w:p>
        </w:tc>
        <w:tc>
          <w:tcPr>
            <w:tcW w:w="2480" w:type="dxa"/>
            <w:noWrap/>
            <w:vAlign w:val="center"/>
            <w:hideMark/>
          </w:tcPr>
          <w:p w14:paraId="178B5F3D" w14:textId="77777777" w:rsidR="00AE6580" w:rsidRPr="00021C14" w:rsidRDefault="00DE45A3">
            <w:pPr>
              <w:adjustRightInd w:val="0"/>
              <w:snapToGrid w:val="0"/>
              <w:jc w:val="center"/>
              <w:textAlignment w:val="bottom"/>
              <w:rPr>
                <w:szCs w:val="20"/>
              </w:rPr>
            </w:pPr>
            <w:r w:rsidRPr="00021C14">
              <w:rPr>
                <w:rFonts w:hint="eastAsia"/>
              </w:rPr>
              <w:t>淮河</w:t>
            </w:r>
          </w:p>
        </w:tc>
        <w:tc>
          <w:tcPr>
            <w:tcW w:w="1785" w:type="dxa"/>
            <w:noWrap/>
            <w:vAlign w:val="center"/>
            <w:hideMark/>
          </w:tcPr>
          <w:p w14:paraId="58D157A3" w14:textId="77777777" w:rsidR="00AE6580" w:rsidRPr="00021C14" w:rsidRDefault="00DE45A3">
            <w:pPr>
              <w:adjustRightInd w:val="0"/>
              <w:snapToGrid w:val="0"/>
              <w:jc w:val="center"/>
              <w:textAlignment w:val="bottom"/>
              <w:rPr>
                <w:szCs w:val="20"/>
              </w:rPr>
            </w:pPr>
            <w:r w:rsidRPr="00021C14">
              <w:rPr>
                <w:rFonts w:hint="eastAsia"/>
              </w:rPr>
              <w:t>3</w:t>
            </w:r>
          </w:p>
        </w:tc>
        <w:tc>
          <w:tcPr>
            <w:tcW w:w="3175" w:type="dxa"/>
            <w:noWrap/>
            <w:vAlign w:val="center"/>
            <w:hideMark/>
          </w:tcPr>
          <w:p w14:paraId="721BF60F" w14:textId="77777777" w:rsidR="00AE6580" w:rsidRPr="00021C14" w:rsidRDefault="00DE45A3">
            <w:pPr>
              <w:adjustRightInd w:val="0"/>
              <w:snapToGrid w:val="0"/>
              <w:jc w:val="center"/>
              <w:textAlignment w:val="bottom"/>
              <w:rPr>
                <w:szCs w:val="20"/>
              </w:rPr>
            </w:pPr>
            <w:r w:rsidRPr="00021C14">
              <w:rPr>
                <w:rFonts w:hint="eastAsia"/>
              </w:rPr>
              <w:t>500</w:t>
            </w:r>
          </w:p>
        </w:tc>
        <w:tc>
          <w:tcPr>
            <w:tcW w:w="3200" w:type="dxa"/>
            <w:noWrap/>
            <w:vAlign w:val="center"/>
            <w:hideMark/>
          </w:tcPr>
          <w:p w14:paraId="35BB823B" w14:textId="77777777" w:rsidR="00AE6580" w:rsidRPr="00021C14" w:rsidRDefault="00DE45A3">
            <w:pPr>
              <w:adjustRightInd w:val="0"/>
              <w:snapToGrid w:val="0"/>
              <w:textAlignment w:val="bottom"/>
              <w:rPr>
                <w:szCs w:val="20"/>
              </w:rPr>
            </w:pPr>
            <w:r w:rsidRPr="00021C14">
              <w:rPr>
                <w:rFonts w:hint="eastAsia"/>
              </w:rPr>
              <w:t>铁精粉、黄沙、粮食作物</w:t>
            </w:r>
          </w:p>
        </w:tc>
      </w:tr>
      <w:tr w:rsidR="00021C14" w:rsidRPr="00021C14" w14:paraId="41B2FF56" w14:textId="77777777" w:rsidTr="00F52DF0">
        <w:trPr>
          <w:trHeight w:val="600"/>
        </w:trPr>
        <w:tc>
          <w:tcPr>
            <w:tcW w:w="2480" w:type="dxa"/>
            <w:noWrap/>
            <w:vAlign w:val="center"/>
            <w:hideMark/>
          </w:tcPr>
          <w:p w14:paraId="43781BE2" w14:textId="77777777" w:rsidR="00AE6580" w:rsidRPr="00021C14" w:rsidRDefault="00DE45A3">
            <w:pPr>
              <w:adjustRightInd w:val="0"/>
              <w:snapToGrid w:val="0"/>
              <w:textAlignment w:val="bottom"/>
              <w:rPr>
                <w:szCs w:val="20"/>
              </w:rPr>
            </w:pPr>
            <w:r w:rsidRPr="00021C14">
              <w:rPr>
                <w:rFonts w:hint="eastAsia"/>
              </w:rPr>
              <w:t>霍邱新淮码头</w:t>
            </w:r>
          </w:p>
        </w:tc>
        <w:tc>
          <w:tcPr>
            <w:tcW w:w="2480" w:type="dxa"/>
            <w:noWrap/>
            <w:vAlign w:val="center"/>
            <w:hideMark/>
          </w:tcPr>
          <w:p w14:paraId="71D2878A" w14:textId="77777777" w:rsidR="00AE6580" w:rsidRPr="00021C14" w:rsidRDefault="00DE45A3">
            <w:pPr>
              <w:adjustRightInd w:val="0"/>
              <w:snapToGrid w:val="0"/>
              <w:jc w:val="center"/>
              <w:textAlignment w:val="bottom"/>
              <w:rPr>
                <w:szCs w:val="20"/>
              </w:rPr>
            </w:pPr>
            <w:r w:rsidRPr="00021C14">
              <w:rPr>
                <w:rFonts w:hint="eastAsia"/>
              </w:rPr>
              <w:t>淮河</w:t>
            </w:r>
          </w:p>
        </w:tc>
        <w:tc>
          <w:tcPr>
            <w:tcW w:w="1785" w:type="dxa"/>
            <w:noWrap/>
            <w:vAlign w:val="center"/>
            <w:hideMark/>
          </w:tcPr>
          <w:p w14:paraId="34A69C30" w14:textId="77777777" w:rsidR="00AE6580" w:rsidRPr="00021C14" w:rsidRDefault="00DE45A3">
            <w:pPr>
              <w:adjustRightInd w:val="0"/>
              <w:snapToGrid w:val="0"/>
              <w:jc w:val="center"/>
              <w:textAlignment w:val="bottom"/>
              <w:rPr>
                <w:szCs w:val="20"/>
              </w:rPr>
            </w:pPr>
            <w:r w:rsidRPr="00021C14">
              <w:rPr>
                <w:rFonts w:hint="eastAsia"/>
              </w:rPr>
              <w:t>2</w:t>
            </w:r>
          </w:p>
        </w:tc>
        <w:tc>
          <w:tcPr>
            <w:tcW w:w="3175" w:type="dxa"/>
            <w:noWrap/>
            <w:vAlign w:val="center"/>
            <w:hideMark/>
          </w:tcPr>
          <w:p w14:paraId="76C2BC5E" w14:textId="77777777" w:rsidR="00AE6580" w:rsidRPr="00021C14" w:rsidRDefault="00DE45A3">
            <w:pPr>
              <w:adjustRightInd w:val="0"/>
              <w:snapToGrid w:val="0"/>
              <w:jc w:val="center"/>
              <w:textAlignment w:val="bottom"/>
              <w:rPr>
                <w:szCs w:val="20"/>
              </w:rPr>
            </w:pPr>
            <w:r w:rsidRPr="00021C14">
              <w:rPr>
                <w:rFonts w:hint="eastAsia"/>
              </w:rPr>
              <w:t>300</w:t>
            </w:r>
          </w:p>
        </w:tc>
        <w:tc>
          <w:tcPr>
            <w:tcW w:w="3200" w:type="dxa"/>
            <w:noWrap/>
            <w:vAlign w:val="center"/>
            <w:hideMark/>
          </w:tcPr>
          <w:p w14:paraId="27C167AC" w14:textId="77777777" w:rsidR="00AE6580" w:rsidRPr="00021C14" w:rsidRDefault="00DE45A3">
            <w:pPr>
              <w:adjustRightInd w:val="0"/>
              <w:snapToGrid w:val="0"/>
              <w:textAlignment w:val="bottom"/>
              <w:rPr>
                <w:szCs w:val="20"/>
              </w:rPr>
            </w:pPr>
            <w:r w:rsidRPr="00021C14">
              <w:rPr>
                <w:rFonts w:hint="eastAsia"/>
              </w:rPr>
              <w:t>铁精粉、黄沙、石子、粮食作物</w:t>
            </w:r>
          </w:p>
        </w:tc>
      </w:tr>
      <w:tr w:rsidR="00021C14" w:rsidRPr="00021C14" w14:paraId="28A97AA4" w14:textId="77777777" w:rsidTr="00F52DF0">
        <w:trPr>
          <w:trHeight w:val="600"/>
        </w:trPr>
        <w:tc>
          <w:tcPr>
            <w:tcW w:w="2480" w:type="dxa"/>
            <w:noWrap/>
            <w:vAlign w:val="center"/>
            <w:hideMark/>
          </w:tcPr>
          <w:p w14:paraId="0AFA5585" w14:textId="77777777" w:rsidR="00AE6580" w:rsidRPr="00021C14" w:rsidRDefault="00DE45A3">
            <w:pPr>
              <w:adjustRightInd w:val="0"/>
              <w:snapToGrid w:val="0"/>
              <w:textAlignment w:val="bottom"/>
              <w:rPr>
                <w:szCs w:val="20"/>
              </w:rPr>
            </w:pPr>
            <w:r w:rsidRPr="00021C14">
              <w:rPr>
                <w:rFonts w:hint="eastAsia"/>
              </w:rPr>
              <w:t>舒城河南码头</w:t>
            </w:r>
          </w:p>
        </w:tc>
        <w:tc>
          <w:tcPr>
            <w:tcW w:w="2480" w:type="dxa"/>
            <w:noWrap/>
            <w:vAlign w:val="center"/>
            <w:hideMark/>
          </w:tcPr>
          <w:p w14:paraId="40AF8989" w14:textId="77777777" w:rsidR="00AE6580" w:rsidRPr="00021C14" w:rsidRDefault="00DE45A3">
            <w:pPr>
              <w:adjustRightInd w:val="0"/>
              <w:snapToGrid w:val="0"/>
              <w:jc w:val="center"/>
              <w:textAlignment w:val="bottom"/>
              <w:rPr>
                <w:szCs w:val="20"/>
              </w:rPr>
            </w:pPr>
            <w:r w:rsidRPr="00021C14">
              <w:rPr>
                <w:rFonts w:hint="eastAsia"/>
              </w:rPr>
              <w:t>丰乐河</w:t>
            </w:r>
          </w:p>
        </w:tc>
        <w:tc>
          <w:tcPr>
            <w:tcW w:w="1785" w:type="dxa"/>
            <w:noWrap/>
            <w:vAlign w:val="center"/>
            <w:hideMark/>
          </w:tcPr>
          <w:p w14:paraId="293C2BC8" w14:textId="77777777" w:rsidR="00AE6580" w:rsidRPr="00021C14" w:rsidRDefault="00DE45A3">
            <w:pPr>
              <w:adjustRightInd w:val="0"/>
              <w:snapToGrid w:val="0"/>
              <w:jc w:val="center"/>
              <w:textAlignment w:val="bottom"/>
              <w:rPr>
                <w:szCs w:val="20"/>
              </w:rPr>
            </w:pPr>
            <w:r w:rsidRPr="00021C14">
              <w:rPr>
                <w:rFonts w:hint="eastAsia"/>
              </w:rPr>
              <w:t>1</w:t>
            </w:r>
          </w:p>
        </w:tc>
        <w:tc>
          <w:tcPr>
            <w:tcW w:w="3175" w:type="dxa"/>
            <w:noWrap/>
            <w:vAlign w:val="center"/>
            <w:hideMark/>
          </w:tcPr>
          <w:p w14:paraId="0468576D" w14:textId="77777777" w:rsidR="00AE6580" w:rsidRPr="00021C14" w:rsidRDefault="00DE45A3">
            <w:pPr>
              <w:adjustRightInd w:val="0"/>
              <w:snapToGrid w:val="0"/>
              <w:jc w:val="center"/>
              <w:textAlignment w:val="bottom"/>
              <w:rPr>
                <w:szCs w:val="20"/>
              </w:rPr>
            </w:pPr>
            <w:r w:rsidRPr="00021C14">
              <w:rPr>
                <w:rFonts w:hint="eastAsia"/>
              </w:rPr>
              <w:t>300</w:t>
            </w:r>
          </w:p>
        </w:tc>
        <w:tc>
          <w:tcPr>
            <w:tcW w:w="3200" w:type="dxa"/>
            <w:noWrap/>
            <w:vAlign w:val="center"/>
            <w:hideMark/>
          </w:tcPr>
          <w:p w14:paraId="31EE93D1" w14:textId="77777777" w:rsidR="00AE6580" w:rsidRPr="00021C14" w:rsidRDefault="00DE45A3">
            <w:pPr>
              <w:adjustRightInd w:val="0"/>
              <w:snapToGrid w:val="0"/>
              <w:textAlignment w:val="bottom"/>
              <w:rPr>
                <w:szCs w:val="20"/>
              </w:rPr>
            </w:pPr>
            <w:r w:rsidRPr="00021C14">
              <w:rPr>
                <w:rFonts w:hint="eastAsia"/>
              </w:rPr>
              <w:t>铁精粉、黄沙、粮食作物</w:t>
            </w:r>
          </w:p>
        </w:tc>
      </w:tr>
      <w:tr w:rsidR="00021C14" w:rsidRPr="00021C14" w14:paraId="0B5BEBA8" w14:textId="77777777" w:rsidTr="00F52DF0">
        <w:trPr>
          <w:trHeight w:val="600"/>
        </w:trPr>
        <w:tc>
          <w:tcPr>
            <w:tcW w:w="2480" w:type="dxa"/>
            <w:noWrap/>
            <w:vAlign w:val="center"/>
            <w:hideMark/>
          </w:tcPr>
          <w:p w14:paraId="08D2A486" w14:textId="77777777" w:rsidR="00AE6580" w:rsidRPr="00021C14" w:rsidRDefault="00DE45A3">
            <w:pPr>
              <w:adjustRightInd w:val="0"/>
              <w:snapToGrid w:val="0"/>
              <w:textAlignment w:val="bottom"/>
              <w:rPr>
                <w:szCs w:val="20"/>
              </w:rPr>
            </w:pPr>
            <w:r w:rsidRPr="00021C14">
              <w:rPr>
                <w:rFonts w:hint="eastAsia"/>
              </w:rPr>
              <w:t>舒城万佛湖旅游码头</w:t>
            </w:r>
          </w:p>
        </w:tc>
        <w:tc>
          <w:tcPr>
            <w:tcW w:w="2480" w:type="dxa"/>
            <w:noWrap/>
            <w:vAlign w:val="center"/>
            <w:hideMark/>
          </w:tcPr>
          <w:p w14:paraId="13FE4BF9" w14:textId="77777777" w:rsidR="00AE6580" w:rsidRPr="00021C14" w:rsidRDefault="00DE45A3">
            <w:pPr>
              <w:adjustRightInd w:val="0"/>
              <w:snapToGrid w:val="0"/>
              <w:jc w:val="center"/>
              <w:textAlignment w:val="bottom"/>
              <w:rPr>
                <w:szCs w:val="20"/>
              </w:rPr>
            </w:pPr>
            <w:r w:rsidRPr="00021C14">
              <w:rPr>
                <w:rFonts w:hint="eastAsia"/>
              </w:rPr>
              <w:t>万佛湖</w:t>
            </w:r>
          </w:p>
        </w:tc>
        <w:tc>
          <w:tcPr>
            <w:tcW w:w="1785" w:type="dxa"/>
            <w:noWrap/>
            <w:vAlign w:val="center"/>
            <w:hideMark/>
          </w:tcPr>
          <w:p w14:paraId="1DB55824" w14:textId="77777777" w:rsidR="00AE6580" w:rsidRPr="00021C14" w:rsidRDefault="00DE45A3">
            <w:pPr>
              <w:adjustRightInd w:val="0"/>
              <w:snapToGrid w:val="0"/>
              <w:jc w:val="center"/>
              <w:textAlignment w:val="bottom"/>
              <w:rPr>
                <w:szCs w:val="20"/>
              </w:rPr>
            </w:pPr>
            <w:r w:rsidRPr="00021C14">
              <w:rPr>
                <w:rFonts w:hint="eastAsia"/>
              </w:rPr>
              <w:t>9</w:t>
            </w:r>
          </w:p>
        </w:tc>
        <w:tc>
          <w:tcPr>
            <w:tcW w:w="3175" w:type="dxa"/>
            <w:noWrap/>
            <w:vAlign w:val="center"/>
            <w:hideMark/>
          </w:tcPr>
          <w:p w14:paraId="510317E5" w14:textId="77777777" w:rsidR="00AE6580" w:rsidRPr="00021C14" w:rsidRDefault="00DE45A3">
            <w:pPr>
              <w:adjustRightInd w:val="0"/>
              <w:snapToGrid w:val="0"/>
              <w:jc w:val="center"/>
              <w:textAlignment w:val="bottom"/>
              <w:rPr>
                <w:szCs w:val="20"/>
              </w:rPr>
            </w:pPr>
            <w:r w:rsidRPr="00021C14">
              <w:rPr>
                <w:rFonts w:hint="eastAsia"/>
              </w:rPr>
              <w:t>100</w:t>
            </w:r>
          </w:p>
        </w:tc>
        <w:tc>
          <w:tcPr>
            <w:tcW w:w="3200" w:type="dxa"/>
            <w:noWrap/>
            <w:vAlign w:val="center"/>
            <w:hideMark/>
          </w:tcPr>
          <w:p w14:paraId="7EB89C95" w14:textId="77777777" w:rsidR="00AE6580" w:rsidRPr="00021C14" w:rsidRDefault="00DE45A3">
            <w:pPr>
              <w:adjustRightInd w:val="0"/>
              <w:snapToGrid w:val="0"/>
              <w:textAlignment w:val="bottom"/>
              <w:rPr>
                <w:szCs w:val="20"/>
              </w:rPr>
            </w:pPr>
            <w:r w:rsidRPr="00021C14">
              <w:rPr>
                <w:rFonts w:hint="eastAsia"/>
              </w:rPr>
              <w:t>旅游客运</w:t>
            </w:r>
          </w:p>
        </w:tc>
      </w:tr>
      <w:tr w:rsidR="00021C14" w:rsidRPr="00021C14" w14:paraId="064438E7" w14:textId="77777777" w:rsidTr="00F52DF0">
        <w:trPr>
          <w:trHeight w:val="600"/>
        </w:trPr>
        <w:tc>
          <w:tcPr>
            <w:tcW w:w="2480" w:type="dxa"/>
            <w:noWrap/>
            <w:vAlign w:val="center"/>
            <w:hideMark/>
          </w:tcPr>
          <w:p w14:paraId="606C3251" w14:textId="77777777" w:rsidR="00AE6580" w:rsidRPr="00021C14" w:rsidRDefault="00DE45A3">
            <w:pPr>
              <w:adjustRightInd w:val="0"/>
              <w:snapToGrid w:val="0"/>
              <w:textAlignment w:val="bottom"/>
              <w:rPr>
                <w:szCs w:val="20"/>
              </w:rPr>
            </w:pPr>
            <w:r w:rsidRPr="00021C14">
              <w:rPr>
                <w:rFonts w:hint="eastAsia"/>
              </w:rPr>
              <w:t>霍山别山湖旅游码头</w:t>
            </w:r>
          </w:p>
        </w:tc>
        <w:tc>
          <w:tcPr>
            <w:tcW w:w="2480" w:type="dxa"/>
            <w:noWrap/>
            <w:vAlign w:val="center"/>
            <w:hideMark/>
          </w:tcPr>
          <w:p w14:paraId="31D346A9" w14:textId="77777777" w:rsidR="00AE6580" w:rsidRPr="00021C14" w:rsidRDefault="00DE45A3">
            <w:pPr>
              <w:adjustRightInd w:val="0"/>
              <w:snapToGrid w:val="0"/>
              <w:jc w:val="center"/>
              <w:textAlignment w:val="bottom"/>
              <w:rPr>
                <w:szCs w:val="20"/>
              </w:rPr>
            </w:pPr>
            <w:r w:rsidRPr="00021C14">
              <w:rPr>
                <w:rFonts w:hint="eastAsia"/>
              </w:rPr>
              <w:t>磨子潭水库</w:t>
            </w:r>
          </w:p>
        </w:tc>
        <w:tc>
          <w:tcPr>
            <w:tcW w:w="1785" w:type="dxa"/>
            <w:noWrap/>
            <w:vAlign w:val="center"/>
            <w:hideMark/>
          </w:tcPr>
          <w:p w14:paraId="114A9731" w14:textId="77777777" w:rsidR="00AE6580" w:rsidRPr="00021C14" w:rsidRDefault="00DE45A3">
            <w:pPr>
              <w:adjustRightInd w:val="0"/>
              <w:snapToGrid w:val="0"/>
              <w:jc w:val="center"/>
              <w:textAlignment w:val="bottom"/>
              <w:rPr>
                <w:szCs w:val="20"/>
              </w:rPr>
            </w:pPr>
            <w:r w:rsidRPr="00021C14">
              <w:rPr>
                <w:rFonts w:hint="eastAsia"/>
              </w:rPr>
              <w:t>1</w:t>
            </w:r>
          </w:p>
        </w:tc>
        <w:tc>
          <w:tcPr>
            <w:tcW w:w="3175" w:type="dxa"/>
            <w:noWrap/>
            <w:vAlign w:val="center"/>
            <w:hideMark/>
          </w:tcPr>
          <w:p w14:paraId="7596E573" w14:textId="77777777" w:rsidR="00AE6580" w:rsidRPr="00021C14" w:rsidRDefault="00DE45A3">
            <w:pPr>
              <w:adjustRightInd w:val="0"/>
              <w:snapToGrid w:val="0"/>
              <w:jc w:val="center"/>
              <w:textAlignment w:val="bottom"/>
              <w:rPr>
                <w:szCs w:val="20"/>
              </w:rPr>
            </w:pPr>
            <w:r w:rsidRPr="00021C14">
              <w:rPr>
                <w:rFonts w:hint="eastAsia"/>
              </w:rPr>
              <w:t>100</w:t>
            </w:r>
          </w:p>
        </w:tc>
        <w:tc>
          <w:tcPr>
            <w:tcW w:w="3200" w:type="dxa"/>
            <w:noWrap/>
            <w:vAlign w:val="center"/>
            <w:hideMark/>
          </w:tcPr>
          <w:p w14:paraId="38ED64E3" w14:textId="77777777" w:rsidR="00AE6580" w:rsidRPr="00021C14" w:rsidRDefault="00DE45A3">
            <w:pPr>
              <w:adjustRightInd w:val="0"/>
              <w:snapToGrid w:val="0"/>
              <w:textAlignment w:val="bottom"/>
              <w:rPr>
                <w:szCs w:val="20"/>
              </w:rPr>
            </w:pPr>
            <w:r w:rsidRPr="00021C14">
              <w:rPr>
                <w:rFonts w:hint="eastAsia"/>
              </w:rPr>
              <w:t>旅游客运</w:t>
            </w:r>
          </w:p>
        </w:tc>
      </w:tr>
      <w:tr w:rsidR="00021C14" w:rsidRPr="00021C14" w14:paraId="097A1BA2" w14:textId="77777777" w:rsidTr="00F52DF0">
        <w:trPr>
          <w:trHeight w:val="600"/>
        </w:trPr>
        <w:tc>
          <w:tcPr>
            <w:tcW w:w="2480" w:type="dxa"/>
            <w:noWrap/>
            <w:vAlign w:val="center"/>
            <w:hideMark/>
          </w:tcPr>
          <w:p w14:paraId="0247A0A2" w14:textId="77777777" w:rsidR="00AE6580" w:rsidRPr="00021C14" w:rsidRDefault="00DE45A3">
            <w:pPr>
              <w:adjustRightInd w:val="0"/>
              <w:snapToGrid w:val="0"/>
              <w:textAlignment w:val="bottom"/>
              <w:rPr>
                <w:szCs w:val="20"/>
              </w:rPr>
            </w:pPr>
            <w:r w:rsidRPr="00021C14">
              <w:rPr>
                <w:rFonts w:hint="eastAsia"/>
              </w:rPr>
              <w:t>霍山佛子</w:t>
            </w:r>
            <w:proofErr w:type="gramStart"/>
            <w:r w:rsidRPr="00021C14">
              <w:rPr>
                <w:rFonts w:hint="eastAsia"/>
              </w:rPr>
              <w:t>岭旅游</w:t>
            </w:r>
            <w:proofErr w:type="gramEnd"/>
            <w:r w:rsidRPr="00021C14">
              <w:rPr>
                <w:rFonts w:hint="eastAsia"/>
              </w:rPr>
              <w:t>码头</w:t>
            </w:r>
          </w:p>
        </w:tc>
        <w:tc>
          <w:tcPr>
            <w:tcW w:w="2480" w:type="dxa"/>
            <w:noWrap/>
            <w:vAlign w:val="center"/>
            <w:hideMark/>
          </w:tcPr>
          <w:p w14:paraId="10EA087F" w14:textId="77777777" w:rsidR="00AE6580" w:rsidRPr="00021C14" w:rsidRDefault="00DE45A3">
            <w:pPr>
              <w:adjustRightInd w:val="0"/>
              <w:snapToGrid w:val="0"/>
              <w:jc w:val="center"/>
              <w:textAlignment w:val="bottom"/>
              <w:rPr>
                <w:szCs w:val="20"/>
              </w:rPr>
            </w:pPr>
            <w:r w:rsidRPr="00021C14">
              <w:rPr>
                <w:rFonts w:hint="eastAsia"/>
              </w:rPr>
              <w:t>佛子岭水库</w:t>
            </w:r>
          </w:p>
        </w:tc>
        <w:tc>
          <w:tcPr>
            <w:tcW w:w="1785" w:type="dxa"/>
            <w:noWrap/>
            <w:vAlign w:val="center"/>
            <w:hideMark/>
          </w:tcPr>
          <w:p w14:paraId="7D54B8F7" w14:textId="77777777" w:rsidR="00AE6580" w:rsidRPr="00021C14" w:rsidRDefault="00DE45A3">
            <w:pPr>
              <w:adjustRightInd w:val="0"/>
              <w:snapToGrid w:val="0"/>
              <w:jc w:val="center"/>
              <w:textAlignment w:val="bottom"/>
              <w:rPr>
                <w:szCs w:val="20"/>
              </w:rPr>
            </w:pPr>
            <w:r w:rsidRPr="00021C14">
              <w:rPr>
                <w:rFonts w:hint="eastAsia"/>
              </w:rPr>
              <w:t>1</w:t>
            </w:r>
          </w:p>
        </w:tc>
        <w:tc>
          <w:tcPr>
            <w:tcW w:w="3175" w:type="dxa"/>
            <w:noWrap/>
            <w:vAlign w:val="center"/>
            <w:hideMark/>
          </w:tcPr>
          <w:p w14:paraId="3648E1DA" w14:textId="77777777" w:rsidR="00AE6580" w:rsidRPr="00021C14" w:rsidRDefault="00DE45A3">
            <w:pPr>
              <w:adjustRightInd w:val="0"/>
              <w:snapToGrid w:val="0"/>
              <w:jc w:val="center"/>
              <w:textAlignment w:val="bottom"/>
              <w:rPr>
                <w:szCs w:val="20"/>
              </w:rPr>
            </w:pPr>
            <w:r w:rsidRPr="00021C14">
              <w:rPr>
                <w:rFonts w:hint="eastAsia"/>
              </w:rPr>
              <w:t>100</w:t>
            </w:r>
          </w:p>
        </w:tc>
        <w:tc>
          <w:tcPr>
            <w:tcW w:w="3200" w:type="dxa"/>
            <w:noWrap/>
            <w:vAlign w:val="center"/>
            <w:hideMark/>
          </w:tcPr>
          <w:p w14:paraId="250D476E" w14:textId="77777777" w:rsidR="00AE6580" w:rsidRPr="00021C14" w:rsidRDefault="00DE45A3">
            <w:pPr>
              <w:adjustRightInd w:val="0"/>
              <w:snapToGrid w:val="0"/>
              <w:textAlignment w:val="bottom"/>
              <w:rPr>
                <w:szCs w:val="20"/>
              </w:rPr>
            </w:pPr>
            <w:r w:rsidRPr="00021C14">
              <w:rPr>
                <w:rFonts w:hint="eastAsia"/>
              </w:rPr>
              <w:t>旅游客运</w:t>
            </w:r>
          </w:p>
        </w:tc>
      </w:tr>
      <w:tr w:rsidR="00021C14" w:rsidRPr="00021C14" w14:paraId="0D5001B0" w14:textId="77777777" w:rsidTr="00F52DF0">
        <w:trPr>
          <w:trHeight w:val="600"/>
        </w:trPr>
        <w:tc>
          <w:tcPr>
            <w:tcW w:w="2480" w:type="dxa"/>
            <w:noWrap/>
            <w:vAlign w:val="center"/>
            <w:hideMark/>
          </w:tcPr>
          <w:p w14:paraId="2C82D312" w14:textId="77777777" w:rsidR="00AE6580" w:rsidRPr="00021C14" w:rsidRDefault="00DE45A3">
            <w:pPr>
              <w:adjustRightInd w:val="0"/>
              <w:snapToGrid w:val="0"/>
              <w:textAlignment w:val="bottom"/>
              <w:rPr>
                <w:szCs w:val="20"/>
              </w:rPr>
            </w:pPr>
            <w:r w:rsidRPr="00021C14">
              <w:rPr>
                <w:rFonts w:hint="eastAsia"/>
              </w:rPr>
              <w:t>裕安区横排</w:t>
            </w:r>
            <w:proofErr w:type="gramStart"/>
            <w:r w:rsidRPr="00021C14">
              <w:rPr>
                <w:rFonts w:hint="eastAsia"/>
              </w:rPr>
              <w:t>头旅游</w:t>
            </w:r>
            <w:proofErr w:type="gramEnd"/>
            <w:r w:rsidRPr="00021C14">
              <w:rPr>
                <w:rFonts w:hint="eastAsia"/>
              </w:rPr>
              <w:t>码头</w:t>
            </w:r>
          </w:p>
        </w:tc>
        <w:tc>
          <w:tcPr>
            <w:tcW w:w="2480" w:type="dxa"/>
            <w:noWrap/>
            <w:vAlign w:val="center"/>
            <w:hideMark/>
          </w:tcPr>
          <w:p w14:paraId="31E81C60" w14:textId="77777777" w:rsidR="00AE6580" w:rsidRPr="00021C14" w:rsidRDefault="00DE45A3">
            <w:pPr>
              <w:adjustRightInd w:val="0"/>
              <w:snapToGrid w:val="0"/>
              <w:jc w:val="center"/>
              <w:textAlignment w:val="bottom"/>
              <w:rPr>
                <w:szCs w:val="20"/>
              </w:rPr>
            </w:pPr>
            <w:r w:rsidRPr="00021C14">
              <w:rPr>
                <w:rFonts w:hint="eastAsia"/>
              </w:rPr>
              <w:t>横排</w:t>
            </w:r>
            <w:proofErr w:type="gramStart"/>
            <w:r w:rsidRPr="00021C14">
              <w:rPr>
                <w:rFonts w:hint="eastAsia"/>
              </w:rPr>
              <w:t>头丰源湖</w:t>
            </w:r>
            <w:proofErr w:type="gramEnd"/>
          </w:p>
        </w:tc>
        <w:tc>
          <w:tcPr>
            <w:tcW w:w="1785" w:type="dxa"/>
            <w:noWrap/>
            <w:vAlign w:val="center"/>
            <w:hideMark/>
          </w:tcPr>
          <w:p w14:paraId="3095699D" w14:textId="77777777" w:rsidR="00AE6580" w:rsidRPr="00021C14" w:rsidRDefault="00DE45A3">
            <w:pPr>
              <w:adjustRightInd w:val="0"/>
              <w:snapToGrid w:val="0"/>
              <w:jc w:val="center"/>
              <w:textAlignment w:val="bottom"/>
              <w:rPr>
                <w:szCs w:val="20"/>
              </w:rPr>
            </w:pPr>
            <w:r w:rsidRPr="00021C14">
              <w:rPr>
                <w:rFonts w:hint="eastAsia"/>
              </w:rPr>
              <w:t>1</w:t>
            </w:r>
          </w:p>
        </w:tc>
        <w:tc>
          <w:tcPr>
            <w:tcW w:w="3175" w:type="dxa"/>
            <w:noWrap/>
            <w:vAlign w:val="center"/>
            <w:hideMark/>
          </w:tcPr>
          <w:p w14:paraId="6F018499" w14:textId="77777777" w:rsidR="00AE6580" w:rsidRPr="00021C14" w:rsidRDefault="00DE45A3">
            <w:pPr>
              <w:adjustRightInd w:val="0"/>
              <w:snapToGrid w:val="0"/>
              <w:jc w:val="center"/>
              <w:textAlignment w:val="bottom"/>
              <w:rPr>
                <w:szCs w:val="20"/>
              </w:rPr>
            </w:pPr>
            <w:r w:rsidRPr="00021C14">
              <w:rPr>
                <w:rFonts w:hint="eastAsia"/>
              </w:rPr>
              <w:t>100</w:t>
            </w:r>
          </w:p>
        </w:tc>
        <w:tc>
          <w:tcPr>
            <w:tcW w:w="3200" w:type="dxa"/>
            <w:noWrap/>
            <w:vAlign w:val="center"/>
            <w:hideMark/>
          </w:tcPr>
          <w:p w14:paraId="2848D63F" w14:textId="77777777" w:rsidR="00AE6580" w:rsidRPr="00021C14" w:rsidRDefault="00DE45A3">
            <w:pPr>
              <w:adjustRightInd w:val="0"/>
              <w:snapToGrid w:val="0"/>
              <w:textAlignment w:val="bottom"/>
              <w:rPr>
                <w:szCs w:val="20"/>
              </w:rPr>
            </w:pPr>
            <w:r w:rsidRPr="00021C14">
              <w:rPr>
                <w:rFonts w:hint="eastAsia"/>
              </w:rPr>
              <w:t>旅游客运</w:t>
            </w:r>
          </w:p>
        </w:tc>
      </w:tr>
    </w:tbl>
    <w:p w14:paraId="515D6566" w14:textId="77777777" w:rsidR="00DE45A3" w:rsidRPr="00021C14" w:rsidRDefault="00DE45A3" w:rsidP="00DE45A3">
      <w:pPr>
        <w:adjustRightInd w:val="0"/>
        <w:snapToGrid w:val="0"/>
        <w:sectPr w:rsidR="00DE45A3" w:rsidRPr="00021C14">
          <w:pgSz w:w="11906" w:h="16838"/>
          <w:pgMar w:top="1440" w:right="1800" w:bottom="1440" w:left="1800" w:header="851" w:footer="992" w:gutter="0"/>
          <w:cols w:space="425"/>
          <w:docGrid w:type="lines" w:linePitch="312"/>
        </w:sectPr>
      </w:pPr>
    </w:p>
    <w:p w14:paraId="0707D732" w14:textId="77777777" w:rsidR="00032FAF" w:rsidRPr="00021C14" w:rsidRDefault="008041C5">
      <w:pPr>
        <w:spacing w:line="360" w:lineRule="auto"/>
        <w:outlineLvl w:val="1"/>
        <w:rPr>
          <w:b/>
          <w:smallCaps/>
          <w:sz w:val="28"/>
        </w:rPr>
      </w:pPr>
      <w:bookmarkStart w:id="159" w:name="_Toc33541613"/>
      <w:bookmarkStart w:id="160" w:name="_Toc35943947"/>
      <w:r w:rsidRPr="00021C14">
        <w:rPr>
          <w:rFonts w:hint="eastAsia"/>
          <w:b/>
          <w:smallCaps/>
          <w:sz w:val="28"/>
        </w:rPr>
        <w:lastRenderedPageBreak/>
        <w:t>附表</w:t>
      </w:r>
      <w:r w:rsidRPr="00021C14">
        <w:rPr>
          <w:b/>
          <w:smallCaps/>
          <w:sz w:val="28"/>
        </w:rPr>
        <w:t xml:space="preserve">-2  </w:t>
      </w:r>
      <w:r w:rsidRPr="00021C14">
        <w:rPr>
          <w:rFonts w:hint="eastAsia"/>
          <w:b/>
          <w:smallCaps/>
          <w:sz w:val="28"/>
        </w:rPr>
        <w:t>六安市主要污水处理</w:t>
      </w:r>
      <w:proofErr w:type="gramStart"/>
      <w:r w:rsidRPr="00021C14">
        <w:rPr>
          <w:rFonts w:hint="eastAsia"/>
          <w:b/>
          <w:smallCaps/>
          <w:sz w:val="28"/>
        </w:rPr>
        <w:t>厂情况</w:t>
      </w:r>
      <w:proofErr w:type="gramEnd"/>
      <w:r w:rsidRPr="00021C14">
        <w:rPr>
          <w:rFonts w:hint="eastAsia"/>
          <w:b/>
          <w:smallCaps/>
          <w:sz w:val="28"/>
        </w:rPr>
        <w:t>汇总</w:t>
      </w:r>
      <w:bookmarkEnd w:id="159"/>
      <w:bookmarkEnd w:id="160"/>
    </w:p>
    <w:tbl>
      <w:tblPr>
        <w:tblStyle w:val="a9"/>
        <w:tblW w:w="5000" w:type="pct"/>
        <w:jc w:val="center"/>
        <w:tblLook w:val="04A0" w:firstRow="1" w:lastRow="0" w:firstColumn="1" w:lastColumn="0" w:noHBand="0" w:noVBand="1"/>
      </w:tblPr>
      <w:tblGrid>
        <w:gridCol w:w="2274"/>
        <w:gridCol w:w="1590"/>
        <w:gridCol w:w="3554"/>
        <w:gridCol w:w="878"/>
      </w:tblGrid>
      <w:tr w:rsidR="00021C14" w:rsidRPr="00021C14" w14:paraId="5E29F2CE" w14:textId="77777777" w:rsidTr="00F52DF0">
        <w:trPr>
          <w:trHeight w:val="80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52D7442C" w14:textId="77777777" w:rsidR="00A00609" w:rsidRPr="00021C14" w:rsidRDefault="008041C5">
            <w:pPr>
              <w:spacing w:line="400" w:lineRule="exact"/>
              <w:jc w:val="center"/>
              <w:rPr>
                <w:rFonts w:ascii="宋体" w:hAnsi="宋体" w:cs="楷体_GB2312"/>
                <w:b/>
                <w:bCs/>
                <w:sz w:val="24"/>
                <w:szCs w:val="24"/>
              </w:rPr>
            </w:pPr>
            <w:bookmarkStart w:id="161" w:name="_Hlk35946318"/>
            <w:r w:rsidRPr="00021C14">
              <w:rPr>
                <w:rFonts w:ascii="宋体" w:hAnsi="宋体" w:cs="楷体_GB2312" w:hint="eastAsia"/>
                <w:b/>
                <w:bCs/>
                <w:sz w:val="24"/>
                <w:szCs w:val="24"/>
              </w:rPr>
              <w:t>项目名称</w:t>
            </w:r>
          </w:p>
        </w:tc>
        <w:tc>
          <w:tcPr>
            <w:tcW w:w="958" w:type="pct"/>
            <w:tcBorders>
              <w:top w:val="single" w:sz="4" w:space="0" w:color="auto"/>
              <w:left w:val="single" w:sz="4" w:space="0" w:color="auto"/>
              <w:bottom w:val="single" w:sz="4" w:space="0" w:color="auto"/>
              <w:right w:val="single" w:sz="4" w:space="0" w:color="auto"/>
            </w:tcBorders>
            <w:vAlign w:val="center"/>
            <w:hideMark/>
          </w:tcPr>
          <w:p w14:paraId="275F2FDE" w14:textId="77777777" w:rsidR="00A00609" w:rsidRPr="00021C14" w:rsidRDefault="008041C5">
            <w:pPr>
              <w:spacing w:line="400" w:lineRule="exact"/>
              <w:jc w:val="center"/>
              <w:rPr>
                <w:rFonts w:ascii="宋体" w:hAnsi="宋体" w:cs="楷体_GB2312"/>
                <w:b/>
                <w:bCs/>
                <w:sz w:val="24"/>
                <w:szCs w:val="24"/>
              </w:rPr>
            </w:pPr>
            <w:r w:rsidRPr="00021C14">
              <w:rPr>
                <w:rFonts w:ascii="宋体" w:hAnsi="宋体" w:cs="楷体_GB2312" w:hint="eastAsia"/>
                <w:b/>
                <w:bCs/>
                <w:sz w:val="24"/>
                <w:szCs w:val="24"/>
              </w:rPr>
              <w:t>规模</w:t>
            </w:r>
          </w:p>
          <w:p w14:paraId="09BC1000" w14:textId="77777777" w:rsidR="00A00609" w:rsidRPr="00021C14" w:rsidRDefault="008041C5">
            <w:pPr>
              <w:spacing w:line="400" w:lineRule="exact"/>
              <w:jc w:val="center"/>
              <w:rPr>
                <w:rFonts w:ascii="宋体" w:hAnsi="宋体" w:cs="楷体_GB2312"/>
                <w:b/>
                <w:bCs/>
                <w:sz w:val="24"/>
                <w:szCs w:val="24"/>
              </w:rPr>
            </w:pPr>
            <w:r w:rsidRPr="00021C14">
              <w:rPr>
                <w:rFonts w:ascii="宋体" w:hAnsi="宋体" w:cs="楷体_GB2312" w:hint="eastAsia"/>
                <w:b/>
                <w:bCs/>
                <w:sz w:val="24"/>
                <w:szCs w:val="24"/>
              </w:rPr>
              <w:t>（万吨</w:t>
            </w:r>
            <w:r w:rsidRPr="00021C14">
              <w:rPr>
                <w:rFonts w:ascii="宋体" w:hAnsi="宋体" w:cs="楷体_GB2312"/>
                <w:b/>
                <w:bCs/>
                <w:sz w:val="24"/>
                <w:szCs w:val="24"/>
              </w:rPr>
              <w:t>/日）</w:t>
            </w:r>
          </w:p>
        </w:tc>
        <w:tc>
          <w:tcPr>
            <w:tcW w:w="2142" w:type="pct"/>
            <w:tcBorders>
              <w:top w:val="single" w:sz="4" w:space="0" w:color="auto"/>
              <w:left w:val="single" w:sz="4" w:space="0" w:color="auto"/>
              <w:bottom w:val="single" w:sz="4" w:space="0" w:color="auto"/>
              <w:right w:val="single" w:sz="4" w:space="0" w:color="auto"/>
            </w:tcBorders>
            <w:vAlign w:val="center"/>
            <w:hideMark/>
          </w:tcPr>
          <w:p w14:paraId="0EBE73E5" w14:textId="77777777" w:rsidR="00A00609" w:rsidRPr="00021C14" w:rsidRDefault="008041C5">
            <w:pPr>
              <w:spacing w:line="400" w:lineRule="exact"/>
              <w:jc w:val="center"/>
              <w:rPr>
                <w:rFonts w:ascii="宋体" w:hAnsi="宋体" w:cs="楷体_GB2312"/>
                <w:b/>
                <w:bCs/>
                <w:sz w:val="24"/>
                <w:szCs w:val="24"/>
              </w:rPr>
            </w:pPr>
            <w:r w:rsidRPr="00021C14">
              <w:rPr>
                <w:rFonts w:ascii="宋体" w:hAnsi="宋体" w:cs="楷体_GB2312" w:hint="eastAsia"/>
                <w:b/>
                <w:bCs/>
                <w:sz w:val="24"/>
                <w:szCs w:val="24"/>
              </w:rPr>
              <w:t>运营单位</w:t>
            </w:r>
          </w:p>
        </w:tc>
        <w:tc>
          <w:tcPr>
            <w:tcW w:w="529" w:type="pct"/>
            <w:tcBorders>
              <w:top w:val="single" w:sz="4" w:space="0" w:color="auto"/>
              <w:left w:val="single" w:sz="4" w:space="0" w:color="auto"/>
              <w:bottom w:val="single" w:sz="4" w:space="0" w:color="auto"/>
              <w:right w:val="single" w:sz="4" w:space="0" w:color="auto"/>
            </w:tcBorders>
            <w:vAlign w:val="center"/>
            <w:hideMark/>
          </w:tcPr>
          <w:p w14:paraId="3B70CBE4" w14:textId="77777777" w:rsidR="00F52DF0" w:rsidRPr="00021C14" w:rsidRDefault="008041C5">
            <w:pPr>
              <w:spacing w:line="400" w:lineRule="exact"/>
              <w:jc w:val="center"/>
              <w:rPr>
                <w:rFonts w:ascii="宋体" w:hAnsi="宋体" w:cs="楷体_GB2312"/>
                <w:b/>
                <w:bCs/>
                <w:sz w:val="24"/>
                <w:szCs w:val="24"/>
              </w:rPr>
            </w:pPr>
            <w:r w:rsidRPr="00021C14">
              <w:rPr>
                <w:rFonts w:ascii="宋体" w:hAnsi="宋体" w:cs="楷体_GB2312" w:hint="eastAsia"/>
                <w:b/>
                <w:bCs/>
                <w:sz w:val="24"/>
                <w:szCs w:val="24"/>
              </w:rPr>
              <w:t>排放</w:t>
            </w:r>
          </w:p>
          <w:p w14:paraId="714AD067" w14:textId="77777777" w:rsidR="00A00609" w:rsidRPr="00021C14" w:rsidRDefault="008041C5">
            <w:pPr>
              <w:spacing w:line="400" w:lineRule="exact"/>
              <w:jc w:val="center"/>
              <w:rPr>
                <w:rFonts w:ascii="宋体" w:hAnsi="宋体" w:cs="楷体_GB2312"/>
                <w:b/>
                <w:bCs/>
                <w:sz w:val="24"/>
                <w:szCs w:val="24"/>
              </w:rPr>
            </w:pPr>
            <w:r w:rsidRPr="00021C14">
              <w:rPr>
                <w:rFonts w:ascii="宋体" w:hAnsi="宋体" w:cs="楷体_GB2312" w:hint="eastAsia"/>
                <w:b/>
                <w:bCs/>
                <w:sz w:val="24"/>
                <w:szCs w:val="24"/>
              </w:rPr>
              <w:t>标准</w:t>
            </w:r>
          </w:p>
        </w:tc>
      </w:tr>
      <w:tr w:rsidR="00021C14" w:rsidRPr="00021C14" w14:paraId="22BC8E26" w14:textId="77777777" w:rsidTr="00F52DF0">
        <w:trPr>
          <w:trHeight w:val="80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0A54BE8D"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六安市城北污水处理厂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701EE868" w14:textId="77777777" w:rsidR="00A00609" w:rsidRPr="00021C14" w:rsidRDefault="008041C5">
            <w:pPr>
              <w:spacing w:line="400" w:lineRule="exact"/>
              <w:jc w:val="center"/>
              <w:rPr>
                <w:rFonts w:eastAsiaTheme="minorEastAsia"/>
                <w:szCs w:val="21"/>
              </w:rPr>
            </w:pPr>
            <w:r w:rsidRPr="00021C14">
              <w:rPr>
                <w:rFonts w:eastAsiaTheme="minorEastAsia"/>
                <w:szCs w:val="21"/>
              </w:rPr>
              <w:t>8</w:t>
            </w:r>
          </w:p>
        </w:tc>
        <w:tc>
          <w:tcPr>
            <w:tcW w:w="2142" w:type="pct"/>
            <w:tcBorders>
              <w:top w:val="single" w:sz="4" w:space="0" w:color="auto"/>
              <w:left w:val="single" w:sz="4" w:space="0" w:color="auto"/>
              <w:bottom w:val="single" w:sz="4" w:space="0" w:color="auto"/>
              <w:right w:val="single" w:sz="4" w:space="0" w:color="auto"/>
            </w:tcBorders>
            <w:vAlign w:val="center"/>
            <w:hideMark/>
          </w:tcPr>
          <w:p w14:paraId="6CC6DF08"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市排水公司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24671C7C"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5D179F23" w14:textId="77777777" w:rsidTr="00F52DF0">
        <w:trPr>
          <w:trHeight w:val="80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36A61E1F"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六安市凤凰桥污水处理厂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1DDE6EB2" w14:textId="77777777" w:rsidR="00A00609" w:rsidRPr="00021C14" w:rsidRDefault="008041C5">
            <w:pPr>
              <w:spacing w:line="400" w:lineRule="exact"/>
              <w:jc w:val="center"/>
              <w:rPr>
                <w:rFonts w:eastAsiaTheme="minorEastAsia"/>
                <w:szCs w:val="21"/>
              </w:rPr>
            </w:pPr>
            <w:r w:rsidRPr="00021C14">
              <w:rPr>
                <w:rFonts w:eastAsiaTheme="minorEastAsia"/>
                <w:szCs w:val="21"/>
              </w:rPr>
              <w:t>4</w:t>
            </w:r>
          </w:p>
        </w:tc>
        <w:tc>
          <w:tcPr>
            <w:tcW w:w="2142" w:type="pct"/>
            <w:tcBorders>
              <w:top w:val="single" w:sz="4" w:space="0" w:color="auto"/>
              <w:left w:val="single" w:sz="4" w:space="0" w:color="auto"/>
              <w:bottom w:val="single" w:sz="4" w:space="0" w:color="auto"/>
              <w:right w:val="single" w:sz="4" w:space="0" w:color="auto"/>
            </w:tcBorders>
            <w:vAlign w:val="center"/>
            <w:hideMark/>
          </w:tcPr>
          <w:p w14:paraId="7949578F"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市排水公司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0DB1124C"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0D5FDCB3" w14:textId="77777777" w:rsidTr="00F52DF0">
        <w:trPr>
          <w:trHeight w:val="80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6E40DE06"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六安东部新城污水处理厂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499283FD" w14:textId="77777777" w:rsidR="00A00609" w:rsidRPr="00021C14" w:rsidRDefault="008041C5">
            <w:pPr>
              <w:spacing w:line="400" w:lineRule="exact"/>
              <w:jc w:val="center"/>
              <w:rPr>
                <w:rFonts w:eastAsiaTheme="minorEastAsia"/>
                <w:szCs w:val="21"/>
              </w:rPr>
            </w:pPr>
            <w:r w:rsidRPr="00021C14">
              <w:rPr>
                <w:rFonts w:eastAsiaTheme="minorEastAsia"/>
                <w:szCs w:val="21"/>
              </w:rPr>
              <w:t>2</w:t>
            </w:r>
          </w:p>
        </w:tc>
        <w:tc>
          <w:tcPr>
            <w:tcW w:w="2142" w:type="pct"/>
            <w:tcBorders>
              <w:top w:val="single" w:sz="4" w:space="0" w:color="auto"/>
              <w:left w:val="single" w:sz="4" w:space="0" w:color="auto"/>
              <w:bottom w:val="single" w:sz="4" w:space="0" w:color="auto"/>
              <w:right w:val="single" w:sz="4" w:space="0" w:color="auto"/>
            </w:tcBorders>
            <w:vAlign w:val="center"/>
            <w:hideMark/>
          </w:tcPr>
          <w:p w14:paraId="14DE6BD6"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市排水公司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33DBABF0"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2824E1A0" w14:textId="77777777" w:rsidTr="00F52DF0">
        <w:trPr>
          <w:trHeight w:val="80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31A26F95"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六安市东城污水处理厂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3F9F7594" w14:textId="77777777" w:rsidR="00A00609" w:rsidRPr="00021C14" w:rsidRDefault="008041C5">
            <w:pPr>
              <w:spacing w:line="400" w:lineRule="exact"/>
              <w:jc w:val="center"/>
              <w:rPr>
                <w:rFonts w:eastAsiaTheme="minorEastAsia"/>
                <w:szCs w:val="21"/>
              </w:rPr>
            </w:pPr>
            <w:r w:rsidRPr="00021C14">
              <w:rPr>
                <w:rFonts w:eastAsiaTheme="minorEastAsia"/>
                <w:szCs w:val="21"/>
              </w:rPr>
              <w:t>2</w:t>
            </w:r>
          </w:p>
        </w:tc>
        <w:tc>
          <w:tcPr>
            <w:tcW w:w="2142" w:type="pct"/>
            <w:tcBorders>
              <w:top w:val="single" w:sz="4" w:space="0" w:color="auto"/>
              <w:left w:val="single" w:sz="4" w:space="0" w:color="auto"/>
              <w:bottom w:val="single" w:sz="4" w:space="0" w:color="auto"/>
              <w:right w:val="single" w:sz="4" w:space="0" w:color="auto"/>
            </w:tcBorders>
            <w:vAlign w:val="center"/>
            <w:hideMark/>
          </w:tcPr>
          <w:p w14:paraId="636E8F6C" w14:textId="77777777" w:rsidR="00A00609" w:rsidRPr="00021C14" w:rsidRDefault="008041C5">
            <w:pPr>
              <w:spacing w:line="400" w:lineRule="exact"/>
              <w:jc w:val="center"/>
              <w:rPr>
                <w:rFonts w:eastAsiaTheme="minorEastAsia"/>
                <w:szCs w:val="21"/>
              </w:rPr>
            </w:pPr>
            <w:proofErr w:type="gramStart"/>
            <w:r w:rsidRPr="00021C14">
              <w:rPr>
                <w:rFonts w:eastAsiaTheme="minorEastAsia" w:hint="eastAsia"/>
                <w:szCs w:val="21"/>
              </w:rPr>
              <w:t>中冶华天工程</w:t>
            </w:r>
            <w:proofErr w:type="gramEnd"/>
            <w:r w:rsidRPr="00021C14">
              <w:rPr>
                <w:rFonts w:eastAsiaTheme="minorEastAsia" w:hint="eastAsia"/>
                <w:szCs w:val="21"/>
              </w:rPr>
              <w:t>技术有限公司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23810837"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25BA2596" w14:textId="77777777" w:rsidTr="00F52DF0">
        <w:trPr>
          <w:trHeight w:val="80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29F08115"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六安市城南污水处理厂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0A94C0D3" w14:textId="77777777" w:rsidR="00A00609" w:rsidRPr="00021C14" w:rsidRDefault="008041C5">
            <w:pPr>
              <w:spacing w:line="400" w:lineRule="exact"/>
              <w:jc w:val="center"/>
              <w:rPr>
                <w:rFonts w:eastAsiaTheme="minorEastAsia"/>
                <w:szCs w:val="21"/>
              </w:rPr>
            </w:pPr>
            <w:r w:rsidRPr="00021C14">
              <w:rPr>
                <w:rFonts w:eastAsiaTheme="minorEastAsia"/>
                <w:szCs w:val="21"/>
              </w:rPr>
              <w:t>2.5</w:t>
            </w:r>
          </w:p>
        </w:tc>
        <w:tc>
          <w:tcPr>
            <w:tcW w:w="2142" w:type="pct"/>
            <w:tcBorders>
              <w:top w:val="single" w:sz="4" w:space="0" w:color="auto"/>
              <w:left w:val="single" w:sz="4" w:space="0" w:color="auto"/>
              <w:bottom w:val="single" w:sz="4" w:space="0" w:color="auto"/>
              <w:right w:val="single" w:sz="4" w:space="0" w:color="auto"/>
            </w:tcBorders>
            <w:vAlign w:val="center"/>
            <w:hideMark/>
          </w:tcPr>
          <w:p w14:paraId="07B608FE"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上海海</w:t>
            </w:r>
            <w:proofErr w:type="gramStart"/>
            <w:r w:rsidRPr="00021C14">
              <w:rPr>
                <w:rFonts w:eastAsiaTheme="minorEastAsia" w:hint="eastAsia"/>
                <w:szCs w:val="21"/>
              </w:rPr>
              <w:t>姆</w:t>
            </w:r>
            <w:proofErr w:type="gramEnd"/>
            <w:r w:rsidRPr="00021C14">
              <w:rPr>
                <w:rFonts w:eastAsiaTheme="minorEastAsia" w:hint="eastAsia"/>
                <w:szCs w:val="21"/>
              </w:rPr>
              <w:t>环境工程有限公司</w:t>
            </w:r>
          </w:p>
          <w:p w14:paraId="6D839D6F"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安徽高迪科技有限公司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6D3BAF1F"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429F6DE6" w14:textId="77777777" w:rsidTr="00F52DF0">
        <w:trPr>
          <w:trHeight w:val="80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71409F91"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叶集污水处理厂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573660BB" w14:textId="77777777" w:rsidR="00A00609" w:rsidRPr="00021C14" w:rsidRDefault="008041C5">
            <w:pPr>
              <w:spacing w:line="400" w:lineRule="exact"/>
              <w:jc w:val="center"/>
              <w:rPr>
                <w:rFonts w:eastAsiaTheme="minorEastAsia"/>
                <w:szCs w:val="21"/>
              </w:rPr>
            </w:pPr>
            <w:r w:rsidRPr="00021C14">
              <w:rPr>
                <w:rFonts w:eastAsiaTheme="minorEastAsia"/>
                <w:szCs w:val="21"/>
              </w:rPr>
              <w:t>2</w:t>
            </w:r>
          </w:p>
        </w:tc>
        <w:tc>
          <w:tcPr>
            <w:tcW w:w="2142" w:type="pct"/>
            <w:tcBorders>
              <w:top w:val="single" w:sz="4" w:space="0" w:color="auto"/>
              <w:left w:val="single" w:sz="4" w:space="0" w:color="auto"/>
              <w:bottom w:val="single" w:sz="4" w:space="0" w:color="auto"/>
              <w:right w:val="single" w:sz="4" w:space="0" w:color="auto"/>
            </w:tcBorders>
            <w:vAlign w:val="center"/>
            <w:hideMark/>
          </w:tcPr>
          <w:p w14:paraId="5C29C4DE"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叶集区云水</w:t>
            </w:r>
            <w:proofErr w:type="gramStart"/>
            <w:r w:rsidRPr="00021C14">
              <w:rPr>
                <w:rFonts w:eastAsiaTheme="minorEastAsia" w:hint="eastAsia"/>
                <w:szCs w:val="21"/>
              </w:rPr>
              <w:t>水务</w:t>
            </w:r>
            <w:proofErr w:type="gramEnd"/>
            <w:r w:rsidRPr="00021C14">
              <w:rPr>
                <w:rFonts w:eastAsiaTheme="minorEastAsia" w:hint="eastAsia"/>
                <w:szCs w:val="21"/>
              </w:rPr>
              <w:t>投资有限公司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497257CF" w14:textId="77777777" w:rsidR="00A00609" w:rsidRPr="00021C14" w:rsidRDefault="008041C5">
            <w:pPr>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42FB5B4F" w14:textId="77777777" w:rsidTr="00F52DF0">
        <w:trPr>
          <w:trHeight w:val="80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7947F841"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霍邱县城北污水处理厂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590BBE70"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szCs w:val="21"/>
              </w:rPr>
              <w:t>4</w:t>
            </w:r>
          </w:p>
        </w:tc>
        <w:tc>
          <w:tcPr>
            <w:tcW w:w="2142" w:type="pct"/>
            <w:tcBorders>
              <w:top w:val="single" w:sz="4" w:space="0" w:color="auto"/>
              <w:left w:val="single" w:sz="4" w:space="0" w:color="auto"/>
              <w:bottom w:val="single" w:sz="4" w:space="0" w:color="auto"/>
              <w:right w:val="single" w:sz="4" w:space="0" w:color="auto"/>
            </w:tcBorders>
            <w:vAlign w:val="center"/>
            <w:hideMark/>
          </w:tcPr>
          <w:p w14:paraId="3295AD06"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阜阳创业水</w:t>
            </w:r>
            <w:proofErr w:type="gramStart"/>
            <w:r w:rsidRPr="00021C14">
              <w:rPr>
                <w:rFonts w:eastAsiaTheme="minorEastAsia" w:hint="eastAsia"/>
                <w:szCs w:val="21"/>
              </w:rPr>
              <w:t>务</w:t>
            </w:r>
            <w:proofErr w:type="gramEnd"/>
            <w:r w:rsidRPr="00021C14">
              <w:rPr>
                <w:rFonts w:eastAsiaTheme="minorEastAsia" w:hint="eastAsia"/>
                <w:szCs w:val="21"/>
              </w:rPr>
              <w:t>有限公司霍邱分公司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331B8CF5"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296530DE" w14:textId="77777777" w:rsidTr="00F52DF0">
        <w:trPr>
          <w:trHeight w:val="80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3FEACA67"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舒城县污水处理厂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2D63B00E"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szCs w:val="21"/>
              </w:rPr>
              <w:t>4.2</w:t>
            </w:r>
          </w:p>
        </w:tc>
        <w:tc>
          <w:tcPr>
            <w:tcW w:w="2142" w:type="pct"/>
            <w:tcBorders>
              <w:top w:val="single" w:sz="4" w:space="0" w:color="auto"/>
              <w:left w:val="single" w:sz="4" w:space="0" w:color="auto"/>
              <w:bottom w:val="single" w:sz="4" w:space="0" w:color="auto"/>
              <w:right w:val="single" w:sz="4" w:space="0" w:color="auto"/>
            </w:tcBorders>
            <w:vAlign w:val="center"/>
            <w:hideMark/>
          </w:tcPr>
          <w:p w14:paraId="6465CC5F"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舒城县清源水</w:t>
            </w:r>
            <w:proofErr w:type="gramStart"/>
            <w:r w:rsidRPr="00021C14">
              <w:rPr>
                <w:rFonts w:eastAsiaTheme="minorEastAsia" w:hint="eastAsia"/>
                <w:szCs w:val="21"/>
              </w:rPr>
              <w:t>务</w:t>
            </w:r>
            <w:proofErr w:type="gramEnd"/>
            <w:r w:rsidRPr="00021C14">
              <w:rPr>
                <w:rFonts w:eastAsiaTheme="minorEastAsia" w:hint="eastAsia"/>
                <w:szCs w:val="21"/>
              </w:rPr>
              <w:t>有限公司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305E36B3"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31649BFF" w14:textId="77777777" w:rsidTr="00F52DF0">
        <w:trPr>
          <w:trHeight w:val="80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2A108533"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金寨县污水处理厂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56D2B31E"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szCs w:val="21"/>
              </w:rPr>
              <w:t>3</w:t>
            </w:r>
          </w:p>
        </w:tc>
        <w:tc>
          <w:tcPr>
            <w:tcW w:w="2142" w:type="pct"/>
            <w:tcBorders>
              <w:top w:val="single" w:sz="4" w:space="0" w:color="auto"/>
              <w:left w:val="single" w:sz="4" w:space="0" w:color="auto"/>
              <w:bottom w:val="single" w:sz="4" w:space="0" w:color="auto"/>
              <w:right w:val="single" w:sz="4" w:space="0" w:color="auto"/>
            </w:tcBorders>
            <w:vAlign w:val="center"/>
            <w:hideMark/>
          </w:tcPr>
          <w:p w14:paraId="6C2E6B93"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金寨金叶水</w:t>
            </w:r>
            <w:proofErr w:type="gramStart"/>
            <w:r w:rsidRPr="00021C14">
              <w:rPr>
                <w:rFonts w:eastAsiaTheme="minorEastAsia" w:hint="eastAsia"/>
                <w:szCs w:val="21"/>
              </w:rPr>
              <w:t>务</w:t>
            </w:r>
            <w:proofErr w:type="gramEnd"/>
            <w:r w:rsidRPr="00021C14">
              <w:rPr>
                <w:rFonts w:eastAsiaTheme="minorEastAsia" w:hint="eastAsia"/>
                <w:szCs w:val="21"/>
              </w:rPr>
              <w:t>有限公司开发区分公司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4BE1D2E6"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6EBC7EA6" w14:textId="77777777" w:rsidTr="00F52DF0">
        <w:trPr>
          <w:trHeight w:val="80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7BC14253"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金寨老城区污水处理厂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401A6F4D"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szCs w:val="21"/>
              </w:rPr>
              <w:t>1</w:t>
            </w:r>
          </w:p>
        </w:tc>
        <w:tc>
          <w:tcPr>
            <w:tcW w:w="2142" w:type="pct"/>
            <w:tcBorders>
              <w:top w:val="single" w:sz="4" w:space="0" w:color="auto"/>
              <w:left w:val="single" w:sz="4" w:space="0" w:color="auto"/>
              <w:bottom w:val="single" w:sz="4" w:space="0" w:color="auto"/>
              <w:right w:val="single" w:sz="4" w:space="0" w:color="auto"/>
            </w:tcBorders>
            <w:vAlign w:val="center"/>
            <w:hideMark/>
          </w:tcPr>
          <w:p w14:paraId="512CAE45"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金寨金叶水</w:t>
            </w:r>
            <w:proofErr w:type="gramStart"/>
            <w:r w:rsidRPr="00021C14">
              <w:rPr>
                <w:rFonts w:eastAsiaTheme="minorEastAsia" w:hint="eastAsia"/>
                <w:szCs w:val="21"/>
              </w:rPr>
              <w:t>务</w:t>
            </w:r>
            <w:proofErr w:type="gramEnd"/>
            <w:r w:rsidRPr="00021C14">
              <w:rPr>
                <w:rFonts w:eastAsiaTheme="minorEastAsia" w:hint="eastAsia"/>
                <w:szCs w:val="21"/>
              </w:rPr>
              <w:t>有限公司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3A2669FA"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20A2FBA4" w14:textId="77777777" w:rsidTr="00F52DF0">
        <w:trPr>
          <w:trHeight w:val="80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5053968C"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霍山县污水处理厂</w:t>
            </w:r>
          </w:p>
        </w:tc>
        <w:tc>
          <w:tcPr>
            <w:tcW w:w="958" w:type="pct"/>
            <w:tcBorders>
              <w:top w:val="single" w:sz="4" w:space="0" w:color="auto"/>
              <w:left w:val="single" w:sz="4" w:space="0" w:color="auto"/>
              <w:bottom w:val="single" w:sz="4" w:space="0" w:color="auto"/>
              <w:right w:val="single" w:sz="4" w:space="0" w:color="auto"/>
            </w:tcBorders>
            <w:vAlign w:val="center"/>
            <w:hideMark/>
          </w:tcPr>
          <w:p w14:paraId="31C35699"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szCs w:val="21"/>
              </w:rPr>
              <w:t>4</w:t>
            </w:r>
          </w:p>
        </w:tc>
        <w:tc>
          <w:tcPr>
            <w:tcW w:w="2142" w:type="pct"/>
            <w:tcBorders>
              <w:top w:val="single" w:sz="4" w:space="0" w:color="auto"/>
              <w:left w:val="single" w:sz="4" w:space="0" w:color="auto"/>
              <w:bottom w:val="single" w:sz="4" w:space="0" w:color="auto"/>
              <w:right w:val="single" w:sz="4" w:space="0" w:color="auto"/>
            </w:tcBorders>
            <w:vAlign w:val="center"/>
            <w:hideMark/>
          </w:tcPr>
          <w:p w14:paraId="2DDDE7FA"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霍山国</w:t>
            </w:r>
            <w:proofErr w:type="gramStart"/>
            <w:r w:rsidRPr="00021C14">
              <w:rPr>
                <w:rFonts w:eastAsiaTheme="minorEastAsia" w:hint="eastAsia"/>
                <w:szCs w:val="21"/>
              </w:rPr>
              <w:t>祯</w:t>
            </w:r>
            <w:proofErr w:type="gramEnd"/>
            <w:r w:rsidRPr="00021C14">
              <w:rPr>
                <w:rFonts w:eastAsiaTheme="minorEastAsia" w:hint="eastAsia"/>
                <w:szCs w:val="21"/>
              </w:rPr>
              <w:t>污水处理有限公司</w:t>
            </w:r>
          </w:p>
        </w:tc>
        <w:tc>
          <w:tcPr>
            <w:tcW w:w="529" w:type="pct"/>
            <w:tcBorders>
              <w:top w:val="single" w:sz="4" w:space="0" w:color="auto"/>
              <w:left w:val="single" w:sz="4" w:space="0" w:color="auto"/>
              <w:bottom w:val="single" w:sz="4" w:space="0" w:color="auto"/>
              <w:right w:val="single" w:sz="4" w:space="0" w:color="auto"/>
            </w:tcBorders>
            <w:vAlign w:val="center"/>
            <w:hideMark/>
          </w:tcPr>
          <w:p w14:paraId="351924BB"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一级</w:t>
            </w:r>
            <w:r w:rsidRPr="00021C14">
              <w:rPr>
                <w:rFonts w:eastAsiaTheme="minorEastAsia"/>
                <w:szCs w:val="21"/>
              </w:rPr>
              <w:t>A</w:t>
            </w:r>
          </w:p>
        </w:tc>
      </w:tr>
      <w:tr w:rsidR="00021C14" w:rsidRPr="00021C14" w14:paraId="67C27C7C" w14:textId="77777777" w:rsidTr="00F52DF0">
        <w:trPr>
          <w:trHeight w:val="800"/>
          <w:jc w:val="center"/>
        </w:trPr>
        <w:tc>
          <w:tcPr>
            <w:tcW w:w="1371" w:type="pct"/>
            <w:tcBorders>
              <w:top w:val="single" w:sz="4" w:space="0" w:color="auto"/>
              <w:left w:val="single" w:sz="4" w:space="0" w:color="auto"/>
              <w:bottom w:val="single" w:sz="4" w:space="0" w:color="auto"/>
              <w:right w:val="single" w:sz="4" w:space="0" w:color="auto"/>
            </w:tcBorders>
            <w:vAlign w:val="center"/>
            <w:hideMark/>
          </w:tcPr>
          <w:p w14:paraId="279C9706"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hint="eastAsia"/>
                <w:szCs w:val="21"/>
              </w:rPr>
              <w:t>合计</w:t>
            </w:r>
          </w:p>
        </w:tc>
        <w:tc>
          <w:tcPr>
            <w:tcW w:w="958" w:type="pct"/>
            <w:tcBorders>
              <w:top w:val="single" w:sz="4" w:space="0" w:color="auto"/>
              <w:left w:val="single" w:sz="4" w:space="0" w:color="auto"/>
              <w:bottom w:val="single" w:sz="4" w:space="0" w:color="auto"/>
              <w:right w:val="single" w:sz="4" w:space="0" w:color="auto"/>
            </w:tcBorders>
            <w:vAlign w:val="center"/>
            <w:hideMark/>
          </w:tcPr>
          <w:p w14:paraId="3D5A8FDB" w14:textId="77777777" w:rsidR="00A00609" w:rsidRPr="00021C14" w:rsidRDefault="008041C5">
            <w:pPr>
              <w:pBdr>
                <w:top w:val="none" w:sz="0" w:space="1" w:color="auto"/>
                <w:left w:val="none" w:sz="0" w:space="4" w:color="auto"/>
                <w:bottom w:val="none" w:sz="0" w:space="1" w:color="auto"/>
                <w:right w:val="none" w:sz="0" w:space="4" w:color="auto"/>
              </w:pBdr>
              <w:tabs>
                <w:tab w:val="center" w:pos="4153"/>
                <w:tab w:val="right" w:pos="8306"/>
              </w:tabs>
              <w:snapToGrid w:val="0"/>
              <w:spacing w:line="400" w:lineRule="exact"/>
              <w:jc w:val="center"/>
              <w:rPr>
                <w:rFonts w:eastAsiaTheme="minorEastAsia"/>
                <w:szCs w:val="21"/>
              </w:rPr>
            </w:pPr>
            <w:r w:rsidRPr="00021C14">
              <w:rPr>
                <w:rFonts w:eastAsiaTheme="minorEastAsia"/>
                <w:szCs w:val="21"/>
              </w:rPr>
              <w:t>36.7</w:t>
            </w:r>
          </w:p>
        </w:tc>
        <w:tc>
          <w:tcPr>
            <w:tcW w:w="2142" w:type="pct"/>
            <w:tcBorders>
              <w:top w:val="single" w:sz="4" w:space="0" w:color="auto"/>
              <w:left w:val="single" w:sz="4" w:space="0" w:color="auto"/>
              <w:bottom w:val="single" w:sz="4" w:space="0" w:color="auto"/>
              <w:right w:val="single" w:sz="4" w:space="0" w:color="auto"/>
            </w:tcBorders>
            <w:vAlign w:val="center"/>
          </w:tcPr>
          <w:p w14:paraId="564D93C2" w14:textId="77777777" w:rsidR="00A00609" w:rsidRPr="00021C14" w:rsidRDefault="00A00609">
            <w:pPr>
              <w:spacing w:line="400" w:lineRule="exact"/>
              <w:jc w:val="center"/>
              <w:rPr>
                <w:rFonts w:eastAsiaTheme="minorEastAsia"/>
                <w:szCs w:val="21"/>
              </w:rPr>
            </w:pPr>
          </w:p>
        </w:tc>
        <w:tc>
          <w:tcPr>
            <w:tcW w:w="529" w:type="pct"/>
            <w:tcBorders>
              <w:top w:val="single" w:sz="4" w:space="0" w:color="auto"/>
              <w:left w:val="single" w:sz="4" w:space="0" w:color="auto"/>
              <w:bottom w:val="single" w:sz="4" w:space="0" w:color="auto"/>
              <w:right w:val="single" w:sz="4" w:space="0" w:color="auto"/>
            </w:tcBorders>
            <w:vAlign w:val="center"/>
          </w:tcPr>
          <w:p w14:paraId="792A5316" w14:textId="77777777" w:rsidR="00A00609" w:rsidRPr="00021C14" w:rsidRDefault="00A00609">
            <w:pPr>
              <w:spacing w:line="400" w:lineRule="exact"/>
              <w:jc w:val="center"/>
              <w:rPr>
                <w:rFonts w:eastAsiaTheme="minorEastAsia"/>
                <w:szCs w:val="21"/>
              </w:rPr>
            </w:pPr>
          </w:p>
        </w:tc>
      </w:tr>
      <w:bookmarkEnd w:id="161"/>
    </w:tbl>
    <w:p w14:paraId="2B2E86E0" w14:textId="77777777" w:rsidR="00AE6580" w:rsidRPr="00021C14" w:rsidRDefault="00AE6580">
      <w:pPr>
        <w:spacing w:line="360" w:lineRule="auto"/>
        <w:rPr>
          <w:b/>
          <w:smallCaps/>
          <w:sz w:val="28"/>
          <w:highlight w:val="yellow"/>
        </w:rPr>
      </w:pPr>
    </w:p>
    <w:p w14:paraId="32F91372" w14:textId="77777777" w:rsidR="00032FAF" w:rsidRPr="00021C14" w:rsidRDefault="00032FAF">
      <w:pPr>
        <w:spacing w:line="360" w:lineRule="auto"/>
        <w:outlineLvl w:val="1"/>
        <w:rPr>
          <w:b/>
          <w:smallCaps/>
          <w:sz w:val="28"/>
          <w:highlight w:val="yellow"/>
        </w:rPr>
        <w:sectPr w:rsidR="00032FAF" w:rsidRPr="00021C14">
          <w:pgSz w:w="11906" w:h="16838"/>
          <w:pgMar w:top="1440" w:right="1800" w:bottom="1440" w:left="1800" w:header="851" w:footer="992" w:gutter="0"/>
          <w:cols w:space="425"/>
          <w:docGrid w:type="lines" w:linePitch="312"/>
        </w:sectPr>
      </w:pPr>
    </w:p>
    <w:p w14:paraId="186BCE9D" w14:textId="77777777" w:rsidR="00032FAF" w:rsidRPr="00021C14" w:rsidRDefault="008041C5">
      <w:pPr>
        <w:spacing w:line="360" w:lineRule="auto"/>
        <w:outlineLvl w:val="1"/>
        <w:rPr>
          <w:b/>
          <w:smallCaps/>
          <w:sz w:val="28"/>
        </w:rPr>
      </w:pPr>
      <w:bookmarkStart w:id="162" w:name="_Toc33541614"/>
      <w:bookmarkStart w:id="163" w:name="_Toc35943948"/>
      <w:r w:rsidRPr="00021C14">
        <w:rPr>
          <w:rFonts w:hint="eastAsia"/>
          <w:b/>
          <w:smallCaps/>
          <w:sz w:val="28"/>
        </w:rPr>
        <w:lastRenderedPageBreak/>
        <w:t>附表</w:t>
      </w:r>
      <w:r w:rsidRPr="00021C14">
        <w:rPr>
          <w:b/>
          <w:smallCaps/>
          <w:sz w:val="28"/>
        </w:rPr>
        <w:t xml:space="preserve">-3  </w:t>
      </w:r>
      <w:r w:rsidRPr="00021C14">
        <w:rPr>
          <w:rFonts w:hint="eastAsia"/>
          <w:b/>
          <w:smallCaps/>
          <w:sz w:val="28"/>
        </w:rPr>
        <w:t>六安市主要垃圾处理</w:t>
      </w:r>
      <w:proofErr w:type="gramStart"/>
      <w:r w:rsidRPr="00021C14">
        <w:rPr>
          <w:rFonts w:hint="eastAsia"/>
          <w:b/>
          <w:smallCaps/>
          <w:sz w:val="28"/>
        </w:rPr>
        <w:t>厂情况</w:t>
      </w:r>
      <w:proofErr w:type="gramEnd"/>
      <w:r w:rsidRPr="00021C14">
        <w:rPr>
          <w:rFonts w:hint="eastAsia"/>
          <w:b/>
          <w:smallCaps/>
          <w:sz w:val="28"/>
        </w:rPr>
        <w:t>汇总</w:t>
      </w:r>
      <w:bookmarkEnd w:id="162"/>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051"/>
        <w:gridCol w:w="2448"/>
        <w:gridCol w:w="1699"/>
        <w:gridCol w:w="1699"/>
      </w:tblGrid>
      <w:tr w:rsidR="00021C14" w:rsidRPr="00021C14" w14:paraId="413C850B" w14:textId="77777777" w:rsidTr="00CE4692">
        <w:tc>
          <w:tcPr>
            <w:tcW w:w="1432" w:type="dxa"/>
            <w:vAlign w:val="center"/>
          </w:tcPr>
          <w:p w14:paraId="7AE21A79" w14:textId="77777777" w:rsidR="00CE4692" w:rsidRPr="00021C14" w:rsidRDefault="008041C5">
            <w:pPr>
              <w:jc w:val="center"/>
              <w:rPr>
                <w:rFonts w:ascii="宋体" w:hAnsi="宋体" w:cs="楷体_GB2312"/>
                <w:b/>
                <w:bCs/>
                <w:sz w:val="24"/>
                <w:szCs w:val="24"/>
              </w:rPr>
            </w:pPr>
            <w:bookmarkStart w:id="164" w:name="_Hlk35959134"/>
            <w:r w:rsidRPr="00021C14">
              <w:rPr>
                <w:rFonts w:ascii="宋体" w:hAnsi="宋体" w:cs="楷体_GB2312" w:hint="eastAsia"/>
                <w:b/>
                <w:bCs/>
                <w:sz w:val="24"/>
                <w:szCs w:val="24"/>
              </w:rPr>
              <w:t>厂</w:t>
            </w:r>
            <w:r w:rsidRPr="00021C14">
              <w:rPr>
                <w:rFonts w:ascii="宋体" w:hAnsi="宋体" w:cs="楷体_GB2312"/>
                <w:b/>
                <w:bCs/>
                <w:sz w:val="24"/>
                <w:szCs w:val="24"/>
              </w:rPr>
              <w:t xml:space="preserve">  </w:t>
            </w:r>
            <w:r w:rsidRPr="00021C14">
              <w:rPr>
                <w:rFonts w:ascii="宋体" w:hAnsi="宋体" w:cs="楷体_GB2312" w:hint="eastAsia"/>
                <w:b/>
                <w:bCs/>
                <w:sz w:val="24"/>
                <w:szCs w:val="24"/>
              </w:rPr>
              <w:t>名</w:t>
            </w:r>
          </w:p>
        </w:tc>
        <w:tc>
          <w:tcPr>
            <w:tcW w:w="1066" w:type="dxa"/>
            <w:vAlign w:val="center"/>
          </w:tcPr>
          <w:p w14:paraId="4F1E9210" w14:textId="77777777" w:rsidR="00CE4692" w:rsidRPr="00021C14" w:rsidRDefault="008041C5">
            <w:pPr>
              <w:jc w:val="center"/>
              <w:rPr>
                <w:rFonts w:ascii="宋体" w:hAnsi="宋体" w:cs="楷体_GB2312"/>
                <w:b/>
                <w:bCs/>
                <w:sz w:val="24"/>
                <w:szCs w:val="24"/>
              </w:rPr>
            </w:pPr>
            <w:r w:rsidRPr="00021C14">
              <w:rPr>
                <w:rFonts w:ascii="宋体" w:hAnsi="宋体" w:cs="楷体_GB2312" w:hint="eastAsia"/>
                <w:b/>
                <w:bCs/>
                <w:sz w:val="24"/>
                <w:szCs w:val="24"/>
              </w:rPr>
              <w:t>地址（县区）</w:t>
            </w:r>
          </w:p>
        </w:tc>
        <w:tc>
          <w:tcPr>
            <w:tcW w:w="2522" w:type="dxa"/>
            <w:vAlign w:val="center"/>
          </w:tcPr>
          <w:p w14:paraId="62D63E43" w14:textId="77777777" w:rsidR="00CE4692" w:rsidRPr="00021C14" w:rsidRDefault="008041C5">
            <w:pPr>
              <w:jc w:val="center"/>
              <w:rPr>
                <w:rFonts w:ascii="宋体" w:hAnsi="宋体" w:cs="楷体_GB2312"/>
                <w:b/>
                <w:bCs/>
                <w:sz w:val="24"/>
                <w:szCs w:val="24"/>
              </w:rPr>
            </w:pPr>
            <w:r w:rsidRPr="00021C14">
              <w:rPr>
                <w:rFonts w:ascii="宋体" w:hAnsi="宋体" w:cs="楷体_GB2312" w:hint="eastAsia"/>
                <w:b/>
                <w:bCs/>
                <w:sz w:val="24"/>
                <w:szCs w:val="24"/>
              </w:rPr>
              <w:t>设计处理能力（吨</w:t>
            </w:r>
            <w:r w:rsidRPr="00021C14">
              <w:rPr>
                <w:rFonts w:ascii="宋体" w:hAnsi="宋体" w:cs="楷体_GB2312"/>
                <w:b/>
                <w:bCs/>
                <w:sz w:val="24"/>
                <w:szCs w:val="24"/>
              </w:rPr>
              <w:t>/天</w:t>
            </w:r>
            <w:r w:rsidRPr="00021C14">
              <w:rPr>
                <w:rFonts w:ascii="宋体" w:hAnsi="宋体" w:cs="楷体_GB2312" w:hint="eastAsia"/>
                <w:b/>
                <w:bCs/>
                <w:sz w:val="24"/>
                <w:szCs w:val="24"/>
              </w:rPr>
              <w:t>）</w:t>
            </w:r>
          </w:p>
        </w:tc>
        <w:tc>
          <w:tcPr>
            <w:tcW w:w="1751" w:type="dxa"/>
            <w:vAlign w:val="center"/>
          </w:tcPr>
          <w:p w14:paraId="501F70FF" w14:textId="77777777" w:rsidR="00CE4692" w:rsidRPr="00021C14" w:rsidRDefault="00CE4692">
            <w:pPr>
              <w:jc w:val="center"/>
              <w:rPr>
                <w:rFonts w:ascii="宋体" w:hAnsi="宋体" w:cs="楷体_GB2312"/>
                <w:b/>
                <w:bCs/>
                <w:sz w:val="24"/>
                <w:szCs w:val="24"/>
              </w:rPr>
            </w:pPr>
            <w:r w:rsidRPr="00021C14">
              <w:rPr>
                <w:rFonts w:ascii="宋体" w:hAnsi="宋体" w:cs="楷体_GB2312" w:hint="eastAsia"/>
                <w:b/>
                <w:bCs/>
                <w:sz w:val="24"/>
                <w:szCs w:val="24"/>
              </w:rPr>
              <w:t>处理方式</w:t>
            </w:r>
          </w:p>
        </w:tc>
        <w:tc>
          <w:tcPr>
            <w:tcW w:w="1751" w:type="dxa"/>
            <w:vAlign w:val="center"/>
          </w:tcPr>
          <w:p w14:paraId="613ECC9D" w14:textId="77777777" w:rsidR="00CE4692" w:rsidRPr="00021C14" w:rsidDel="001E7666" w:rsidRDefault="00CE4692">
            <w:pPr>
              <w:jc w:val="center"/>
              <w:rPr>
                <w:rFonts w:ascii="宋体" w:hAnsi="宋体" w:cs="楷体_GB2312"/>
                <w:b/>
                <w:bCs/>
                <w:sz w:val="24"/>
                <w:szCs w:val="24"/>
              </w:rPr>
            </w:pPr>
            <w:r w:rsidRPr="00021C14">
              <w:rPr>
                <w:rFonts w:ascii="宋体" w:hAnsi="宋体" w:cs="楷体_GB2312" w:hint="eastAsia"/>
                <w:b/>
                <w:bCs/>
                <w:sz w:val="24"/>
                <w:szCs w:val="24"/>
              </w:rPr>
              <w:t>备注</w:t>
            </w:r>
          </w:p>
        </w:tc>
      </w:tr>
      <w:tr w:rsidR="00021C14" w:rsidRPr="00021C14" w14:paraId="78670AF4" w14:textId="77777777" w:rsidTr="00CE4692">
        <w:tc>
          <w:tcPr>
            <w:tcW w:w="1432" w:type="dxa"/>
            <w:vAlign w:val="center"/>
          </w:tcPr>
          <w:p w14:paraId="49C8C0F3" w14:textId="77777777" w:rsidR="00CE4692" w:rsidRPr="00021C14" w:rsidRDefault="008041C5">
            <w:pPr>
              <w:jc w:val="center"/>
              <w:rPr>
                <w:rFonts w:ascii="宋体" w:hAnsi="宋体" w:cs="楷体_GB2312"/>
                <w:szCs w:val="21"/>
              </w:rPr>
            </w:pPr>
            <w:r w:rsidRPr="00021C14">
              <w:rPr>
                <w:rFonts w:ascii="宋体" w:hAnsi="宋体" w:cs="楷体_GB2312" w:hint="eastAsia"/>
                <w:szCs w:val="21"/>
              </w:rPr>
              <w:t>六安三峰</w:t>
            </w:r>
          </w:p>
        </w:tc>
        <w:tc>
          <w:tcPr>
            <w:tcW w:w="1066" w:type="dxa"/>
            <w:vAlign w:val="center"/>
          </w:tcPr>
          <w:p w14:paraId="359F0ED5" w14:textId="77777777" w:rsidR="00CE4692" w:rsidRPr="00021C14" w:rsidRDefault="008041C5">
            <w:pPr>
              <w:jc w:val="center"/>
              <w:rPr>
                <w:rFonts w:ascii="宋体" w:hAnsi="宋体" w:cs="楷体_GB2312"/>
                <w:szCs w:val="21"/>
              </w:rPr>
            </w:pPr>
            <w:r w:rsidRPr="00021C14">
              <w:rPr>
                <w:rFonts w:ascii="宋体" w:hAnsi="宋体" w:cs="楷体_GB2312" w:hint="eastAsia"/>
                <w:szCs w:val="21"/>
              </w:rPr>
              <w:t>裕安区</w:t>
            </w:r>
          </w:p>
        </w:tc>
        <w:tc>
          <w:tcPr>
            <w:tcW w:w="2522" w:type="dxa"/>
            <w:vAlign w:val="center"/>
          </w:tcPr>
          <w:p w14:paraId="3208D214" w14:textId="77777777" w:rsidR="00CE4692" w:rsidRPr="00021C14" w:rsidRDefault="008041C5">
            <w:pPr>
              <w:jc w:val="center"/>
              <w:rPr>
                <w:rFonts w:ascii="宋体" w:hAnsi="宋体" w:cs="楷体_GB2312"/>
                <w:szCs w:val="21"/>
              </w:rPr>
            </w:pPr>
            <w:r w:rsidRPr="00021C14">
              <w:rPr>
                <w:rFonts w:ascii="宋体" w:hAnsi="宋体" w:cs="楷体_GB2312"/>
                <w:szCs w:val="21"/>
              </w:rPr>
              <w:t>600</w:t>
            </w:r>
          </w:p>
        </w:tc>
        <w:tc>
          <w:tcPr>
            <w:tcW w:w="1751" w:type="dxa"/>
            <w:vAlign w:val="center"/>
          </w:tcPr>
          <w:p w14:paraId="177014CC"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焚烧</w:t>
            </w:r>
          </w:p>
        </w:tc>
        <w:tc>
          <w:tcPr>
            <w:tcW w:w="1751" w:type="dxa"/>
            <w:vAlign w:val="center"/>
          </w:tcPr>
          <w:p w14:paraId="41DA8D2F"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已建</w:t>
            </w:r>
          </w:p>
        </w:tc>
      </w:tr>
      <w:tr w:rsidR="00021C14" w:rsidRPr="00021C14" w14:paraId="1BE4048A" w14:textId="77777777" w:rsidTr="00CE4692">
        <w:tc>
          <w:tcPr>
            <w:tcW w:w="1432" w:type="dxa"/>
            <w:vAlign w:val="center"/>
          </w:tcPr>
          <w:p w14:paraId="241C2C67" w14:textId="77777777" w:rsidR="00CE4692" w:rsidRPr="00021C14" w:rsidRDefault="008041C5">
            <w:pPr>
              <w:jc w:val="center"/>
              <w:rPr>
                <w:rFonts w:ascii="宋体" w:hAnsi="宋体" w:cs="楷体_GB2312"/>
                <w:szCs w:val="21"/>
              </w:rPr>
            </w:pPr>
            <w:proofErr w:type="gramStart"/>
            <w:r w:rsidRPr="00021C14">
              <w:rPr>
                <w:rFonts w:ascii="宋体" w:hAnsi="宋体" w:cs="楷体_GB2312" w:hint="eastAsia"/>
                <w:szCs w:val="21"/>
              </w:rPr>
              <w:t>金寨海创</w:t>
            </w:r>
            <w:proofErr w:type="gramEnd"/>
          </w:p>
        </w:tc>
        <w:tc>
          <w:tcPr>
            <w:tcW w:w="1066" w:type="dxa"/>
            <w:vAlign w:val="center"/>
          </w:tcPr>
          <w:p w14:paraId="67E02556"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金寨县</w:t>
            </w:r>
          </w:p>
        </w:tc>
        <w:tc>
          <w:tcPr>
            <w:tcW w:w="2522" w:type="dxa"/>
            <w:vAlign w:val="center"/>
          </w:tcPr>
          <w:p w14:paraId="1D053DBE" w14:textId="77777777" w:rsidR="00CE4692" w:rsidRPr="00021C14" w:rsidRDefault="008041C5">
            <w:pPr>
              <w:jc w:val="center"/>
              <w:rPr>
                <w:rFonts w:ascii="宋体" w:hAnsi="宋体" w:cs="楷体_GB2312"/>
                <w:szCs w:val="21"/>
              </w:rPr>
            </w:pPr>
            <w:r w:rsidRPr="00021C14">
              <w:rPr>
                <w:rFonts w:ascii="宋体" w:hAnsi="宋体" w:cs="楷体_GB2312"/>
                <w:szCs w:val="21"/>
              </w:rPr>
              <w:t>300</w:t>
            </w:r>
          </w:p>
        </w:tc>
        <w:tc>
          <w:tcPr>
            <w:tcW w:w="1751" w:type="dxa"/>
            <w:vAlign w:val="center"/>
          </w:tcPr>
          <w:p w14:paraId="6D1E7245"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焚烧</w:t>
            </w:r>
          </w:p>
        </w:tc>
        <w:tc>
          <w:tcPr>
            <w:tcW w:w="1751" w:type="dxa"/>
            <w:vAlign w:val="center"/>
          </w:tcPr>
          <w:p w14:paraId="4412AF83"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已建</w:t>
            </w:r>
          </w:p>
        </w:tc>
      </w:tr>
      <w:tr w:rsidR="00021C14" w:rsidRPr="00021C14" w14:paraId="6144BC99" w14:textId="77777777" w:rsidTr="00CE4692">
        <w:tc>
          <w:tcPr>
            <w:tcW w:w="1432" w:type="dxa"/>
            <w:vAlign w:val="center"/>
          </w:tcPr>
          <w:p w14:paraId="158EF4B5" w14:textId="77777777" w:rsidR="00CE4692" w:rsidRPr="00021C14" w:rsidRDefault="008041C5">
            <w:pPr>
              <w:jc w:val="center"/>
              <w:rPr>
                <w:rFonts w:ascii="宋体" w:hAnsi="宋体" w:cs="楷体_GB2312"/>
                <w:szCs w:val="21"/>
              </w:rPr>
            </w:pPr>
            <w:proofErr w:type="gramStart"/>
            <w:r w:rsidRPr="00021C14">
              <w:rPr>
                <w:rFonts w:ascii="宋体" w:hAnsi="宋体" w:cs="楷体_GB2312" w:hint="eastAsia"/>
                <w:szCs w:val="21"/>
              </w:rPr>
              <w:t>霍邱海创</w:t>
            </w:r>
            <w:proofErr w:type="gramEnd"/>
          </w:p>
        </w:tc>
        <w:tc>
          <w:tcPr>
            <w:tcW w:w="1066" w:type="dxa"/>
            <w:vAlign w:val="center"/>
          </w:tcPr>
          <w:p w14:paraId="284E7DAD"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霍邱县</w:t>
            </w:r>
          </w:p>
        </w:tc>
        <w:tc>
          <w:tcPr>
            <w:tcW w:w="2522" w:type="dxa"/>
            <w:vAlign w:val="center"/>
          </w:tcPr>
          <w:p w14:paraId="663818FB" w14:textId="77777777" w:rsidR="00CE4692" w:rsidRPr="00021C14" w:rsidRDefault="00CE4692">
            <w:pPr>
              <w:jc w:val="center"/>
              <w:rPr>
                <w:rFonts w:ascii="宋体" w:hAnsi="宋体" w:cs="楷体_GB2312"/>
                <w:szCs w:val="21"/>
              </w:rPr>
            </w:pPr>
            <w:r w:rsidRPr="00021C14">
              <w:rPr>
                <w:rFonts w:ascii="宋体" w:hAnsi="宋体" w:cs="楷体_GB2312"/>
                <w:szCs w:val="21"/>
              </w:rPr>
              <w:t>4</w:t>
            </w:r>
            <w:r w:rsidR="008041C5" w:rsidRPr="00021C14">
              <w:rPr>
                <w:rFonts w:ascii="宋体" w:hAnsi="宋体" w:cs="楷体_GB2312"/>
                <w:szCs w:val="21"/>
              </w:rPr>
              <w:t>00</w:t>
            </w:r>
          </w:p>
        </w:tc>
        <w:tc>
          <w:tcPr>
            <w:tcW w:w="1751" w:type="dxa"/>
            <w:vAlign w:val="center"/>
          </w:tcPr>
          <w:p w14:paraId="11234BCC"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焚烧</w:t>
            </w:r>
          </w:p>
        </w:tc>
        <w:tc>
          <w:tcPr>
            <w:tcW w:w="1751" w:type="dxa"/>
            <w:vAlign w:val="center"/>
          </w:tcPr>
          <w:p w14:paraId="121F9932"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已建</w:t>
            </w:r>
          </w:p>
        </w:tc>
      </w:tr>
      <w:tr w:rsidR="00021C14" w:rsidRPr="00021C14" w14:paraId="59AC9129" w14:textId="77777777" w:rsidTr="00CE4692">
        <w:tc>
          <w:tcPr>
            <w:tcW w:w="1432" w:type="dxa"/>
            <w:vAlign w:val="center"/>
          </w:tcPr>
          <w:p w14:paraId="25042495" w14:textId="77777777" w:rsidR="00CE4692" w:rsidRPr="00021C14" w:rsidRDefault="00CE4692" w:rsidP="00CE4692">
            <w:pPr>
              <w:jc w:val="center"/>
              <w:rPr>
                <w:rFonts w:ascii="宋体" w:hAnsi="宋体" w:cs="楷体_GB2312"/>
                <w:szCs w:val="21"/>
              </w:rPr>
            </w:pPr>
            <w:r w:rsidRPr="00021C14">
              <w:rPr>
                <w:rFonts w:ascii="宋体" w:hAnsi="宋体" w:cs="楷体_GB2312" w:hint="eastAsia"/>
                <w:szCs w:val="21"/>
              </w:rPr>
              <w:t>霍邱</w:t>
            </w:r>
          </w:p>
          <w:p w14:paraId="2AFC2A4B" w14:textId="77777777" w:rsidR="00AE6580" w:rsidRPr="00021C14" w:rsidRDefault="00CE4692">
            <w:pPr>
              <w:jc w:val="center"/>
              <w:rPr>
                <w:rFonts w:ascii="宋体" w:hAnsi="宋体" w:cs="楷体_GB2312"/>
                <w:szCs w:val="21"/>
              </w:rPr>
            </w:pPr>
            <w:r w:rsidRPr="00021C14">
              <w:rPr>
                <w:rFonts w:ascii="宋体" w:hAnsi="宋体" w:cs="楷体_GB2312" w:hint="eastAsia"/>
                <w:szCs w:val="21"/>
              </w:rPr>
              <w:t>垃圾填埋场</w:t>
            </w:r>
          </w:p>
        </w:tc>
        <w:tc>
          <w:tcPr>
            <w:tcW w:w="1066" w:type="dxa"/>
            <w:vAlign w:val="center"/>
          </w:tcPr>
          <w:p w14:paraId="26EF41A2"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霍邱县</w:t>
            </w:r>
          </w:p>
        </w:tc>
        <w:tc>
          <w:tcPr>
            <w:tcW w:w="2522" w:type="dxa"/>
            <w:vAlign w:val="center"/>
          </w:tcPr>
          <w:p w14:paraId="43B5BB25"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2</w:t>
            </w:r>
            <w:r w:rsidRPr="00021C14">
              <w:rPr>
                <w:rFonts w:ascii="宋体" w:hAnsi="宋体" w:cs="楷体_GB2312"/>
                <w:szCs w:val="21"/>
              </w:rPr>
              <w:t>35</w:t>
            </w:r>
          </w:p>
        </w:tc>
        <w:tc>
          <w:tcPr>
            <w:tcW w:w="1751" w:type="dxa"/>
            <w:vAlign w:val="center"/>
          </w:tcPr>
          <w:p w14:paraId="2DD9455F"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填埋</w:t>
            </w:r>
          </w:p>
        </w:tc>
        <w:tc>
          <w:tcPr>
            <w:tcW w:w="1751" w:type="dxa"/>
            <w:vAlign w:val="center"/>
          </w:tcPr>
          <w:p w14:paraId="03471991"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已建</w:t>
            </w:r>
          </w:p>
        </w:tc>
      </w:tr>
      <w:tr w:rsidR="00021C14" w:rsidRPr="00021C14" w14:paraId="6B258593" w14:textId="77777777" w:rsidTr="00CE4692">
        <w:tc>
          <w:tcPr>
            <w:tcW w:w="1432" w:type="dxa"/>
            <w:vAlign w:val="center"/>
          </w:tcPr>
          <w:p w14:paraId="4C49C8A8" w14:textId="77777777" w:rsidR="00CE4692" w:rsidRPr="00021C14" w:rsidRDefault="00CE4692" w:rsidP="00CE4692">
            <w:pPr>
              <w:jc w:val="center"/>
              <w:rPr>
                <w:rFonts w:ascii="宋体" w:hAnsi="宋体" w:cs="楷体_GB2312"/>
                <w:szCs w:val="21"/>
              </w:rPr>
            </w:pPr>
            <w:r w:rsidRPr="00021C14">
              <w:rPr>
                <w:rFonts w:ascii="宋体" w:hAnsi="宋体" w:cs="楷体_GB2312" w:hint="eastAsia"/>
                <w:szCs w:val="21"/>
              </w:rPr>
              <w:t>金寨</w:t>
            </w:r>
          </w:p>
          <w:p w14:paraId="45A3C20D" w14:textId="77777777" w:rsidR="00AE6580" w:rsidRPr="00021C14" w:rsidRDefault="00CE4692">
            <w:pPr>
              <w:jc w:val="center"/>
              <w:rPr>
                <w:rFonts w:ascii="宋体" w:hAnsi="宋体" w:cs="楷体_GB2312"/>
                <w:szCs w:val="21"/>
              </w:rPr>
            </w:pPr>
            <w:r w:rsidRPr="00021C14">
              <w:rPr>
                <w:rFonts w:ascii="宋体" w:hAnsi="宋体" w:cs="楷体_GB2312" w:hint="eastAsia"/>
                <w:szCs w:val="21"/>
              </w:rPr>
              <w:t>垃圾填埋场</w:t>
            </w:r>
          </w:p>
        </w:tc>
        <w:tc>
          <w:tcPr>
            <w:tcW w:w="1066" w:type="dxa"/>
            <w:vAlign w:val="center"/>
          </w:tcPr>
          <w:p w14:paraId="36585194"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金寨县</w:t>
            </w:r>
          </w:p>
        </w:tc>
        <w:tc>
          <w:tcPr>
            <w:tcW w:w="2522" w:type="dxa"/>
            <w:vAlign w:val="center"/>
          </w:tcPr>
          <w:p w14:paraId="753E60F8"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2</w:t>
            </w:r>
            <w:r w:rsidRPr="00021C14">
              <w:rPr>
                <w:rFonts w:ascii="宋体" w:hAnsi="宋体" w:cs="楷体_GB2312"/>
                <w:szCs w:val="21"/>
              </w:rPr>
              <w:t>05</w:t>
            </w:r>
          </w:p>
        </w:tc>
        <w:tc>
          <w:tcPr>
            <w:tcW w:w="1751" w:type="dxa"/>
            <w:vAlign w:val="center"/>
          </w:tcPr>
          <w:p w14:paraId="751B11DC"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填埋</w:t>
            </w:r>
          </w:p>
        </w:tc>
        <w:tc>
          <w:tcPr>
            <w:tcW w:w="1751" w:type="dxa"/>
            <w:vAlign w:val="center"/>
          </w:tcPr>
          <w:p w14:paraId="2A892A39"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已建</w:t>
            </w:r>
          </w:p>
        </w:tc>
      </w:tr>
      <w:tr w:rsidR="00021C14" w:rsidRPr="00021C14" w14:paraId="05BCB2B6" w14:textId="77777777" w:rsidTr="00CE4692">
        <w:tc>
          <w:tcPr>
            <w:tcW w:w="1432" w:type="dxa"/>
            <w:vAlign w:val="center"/>
          </w:tcPr>
          <w:p w14:paraId="19825370" w14:textId="77777777" w:rsidR="00CE4692" w:rsidRPr="00021C14" w:rsidRDefault="00CE4692" w:rsidP="00CE4692">
            <w:pPr>
              <w:jc w:val="center"/>
              <w:rPr>
                <w:rFonts w:ascii="宋体" w:hAnsi="宋体" w:cs="楷体_GB2312"/>
                <w:szCs w:val="21"/>
              </w:rPr>
            </w:pPr>
            <w:r w:rsidRPr="00021C14">
              <w:rPr>
                <w:rFonts w:ascii="宋体" w:hAnsi="宋体" w:cs="楷体_GB2312" w:hint="eastAsia"/>
                <w:szCs w:val="21"/>
              </w:rPr>
              <w:t>霍山</w:t>
            </w:r>
          </w:p>
          <w:p w14:paraId="37C7AD0E" w14:textId="77777777" w:rsidR="00AE6580" w:rsidRPr="00021C14" w:rsidRDefault="00CE4692">
            <w:pPr>
              <w:jc w:val="center"/>
              <w:rPr>
                <w:rFonts w:ascii="宋体" w:hAnsi="宋体" w:cs="楷体_GB2312"/>
                <w:szCs w:val="21"/>
              </w:rPr>
            </w:pPr>
            <w:r w:rsidRPr="00021C14">
              <w:rPr>
                <w:rFonts w:ascii="宋体" w:hAnsi="宋体" w:cs="楷体_GB2312" w:hint="eastAsia"/>
                <w:szCs w:val="21"/>
              </w:rPr>
              <w:t>垃圾填埋场</w:t>
            </w:r>
          </w:p>
        </w:tc>
        <w:tc>
          <w:tcPr>
            <w:tcW w:w="1066" w:type="dxa"/>
            <w:vAlign w:val="center"/>
          </w:tcPr>
          <w:p w14:paraId="0246C2DD"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霍山县</w:t>
            </w:r>
          </w:p>
        </w:tc>
        <w:tc>
          <w:tcPr>
            <w:tcW w:w="2522" w:type="dxa"/>
            <w:vAlign w:val="center"/>
          </w:tcPr>
          <w:p w14:paraId="6FAE446A"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2</w:t>
            </w:r>
            <w:r w:rsidRPr="00021C14">
              <w:rPr>
                <w:rFonts w:ascii="宋体" w:hAnsi="宋体" w:cs="楷体_GB2312"/>
                <w:szCs w:val="21"/>
              </w:rPr>
              <w:t>20</w:t>
            </w:r>
          </w:p>
        </w:tc>
        <w:tc>
          <w:tcPr>
            <w:tcW w:w="1751" w:type="dxa"/>
            <w:vAlign w:val="center"/>
          </w:tcPr>
          <w:p w14:paraId="0B839631"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填埋</w:t>
            </w:r>
          </w:p>
        </w:tc>
        <w:tc>
          <w:tcPr>
            <w:tcW w:w="1751" w:type="dxa"/>
            <w:vAlign w:val="center"/>
          </w:tcPr>
          <w:p w14:paraId="52258DC5"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已建</w:t>
            </w:r>
          </w:p>
        </w:tc>
      </w:tr>
      <w:tr w:rsidR="00021C14" w:rsidRPr="00021C14" w14:paraId="4BEEDDF2" w14:textId="77777777" w:rsidTr="00CE4692">
        <w:tc>
          <w:tcPr>
            <w:tcW w:w="1432" w:type="dxa"/>
            <w:vAlign w:val="center"/>
          </w:tcPr>
          <w:p w14:paraId="33209210"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叶集</w:t>
            </w:r>
          </w:p>
          <w:p w14:paraId="03902E28" w14:textId="77777777" w:rsidR="00CE4692" w:rsidRPr="00021C14" w:rsidDel="001E7666" w:rsidRDefault="00CE4692">
            <w:pPr>
              <w:jc w:val="center"/>
              <w:rPr>
                <w:rFonts w:ascii="宋体" w:hAnsi="宋体" w:cs="楷体_GB2312"/>
                <w:szCs w:val="21"/>
              </w:rPr>
            </w:pPr>
            <w:r w:rsidRPr="00021C14">
              <w:rPr>
                <w:rFonts w:ascii="宋体" w:hAnsi="宋体" w:cs="楷体_GB2312" w:hint="eastAsia"/>
                <w:szCs w:val="21"/>
              </w:rPr>
              <w:t>垃圾填埋场</w:t>
            </w:r>
          </w:p>
        </w:tc>
        <w:tc>
          <w:tcPr>
            <w:tcW w:w="1066" w:type="dxa"/>
            <w:vAlign w:val="center"/>
          </w:tcPr>
          <w:p w14:paraId="4D476CCD"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叶集</w:t>
            </w:r>
          </w:p>
        </w:tc>
        <w:tc>
          <w:tcPr>
            <w:tcW w:w="2522" w:type="dxa"/>
            <w:vAlign w:val="center"/>
          </w:tcPr>
          <w:p w14:paraId="4825DE1F"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2</w:t>
            </w:r>
            <w:r w:rsidRPr="00021C14">
              <w:rPr>
                <w:rFonts w:ascii="宋体" w:hAnsi="宋体" w:cs="楷体_GB2312"/>
                <w:szCs w:val="21"/>
              </w:rPr>
              <w:t>00</w:t>
            </w:r>
          </w:p>
        </w:tc>
        <w:tc>
          <w:tcPr>
            <w:tcW w:w="1751" w:type="dxa"/>
            <w:vAlign w:val="center"/>
          </w:tcPr>
          <w:p w14:paraId="6FC72972"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填埋</w:t>
            </w:r>
          </w:p>
        </w:tc>
        <w:tc>
          <w:tcPr>
            <w:tcW w:w="1751" w:type="dxa"/>
            <w:vAlign w:val="center"/>
          </w:tcPr>
          <w:p w14:paraId="468DE09E"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已建</w:t>
            </w:r>
          </w:p>
        </w:tc>
      </w:tr>
      <w:tr w:rsidR="00021C14" w:rsidRPr="00021C14" w14:paraId="52AD1A0D" w14:textId="77777777" w:rsidTr="00CE4692">
        <w:tc>
          <w:tcPr>
            <w:tcW w:w="1432" w:type="dxa"/>
            <w:vAlign w:val="center"/>
          </w:tcPr>
          <w:p w14:paraId="25C570DF"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六安市生活垃圾焚烧发电二期</w:t>
            </w:r>
          </w:p>
        </w:tc>
        <w:tc>
          <w:tcPr>
            <w:tcW w:w="1066" w:type="dxa"/>
            <w:vAlign w:val="center"/>
          </w:tcPr>
          <w:p w14:paraId="2287DA54"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裕安区</w:t>
            </w:r>
          </w:p>
        </w:tc>
        <w:tc>
          <w:tcPr>
            <w:tcW w:w="2522" w:type="dxa"/>
            <w:vAlign w:val="center"/>
          </w:tcPr>
          <w:p w14:paraId="50CF8EA6"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6</w:t>
            </w:r>
            <w:r w:rsidRPr="00021C14">
              <w:rPr>
                <w:rFonts w:ascii="宋体" w:hAnsi="宋体" w:cs="楷体_GB2312"/>
                <w:szCs w:val="21"/>
              </w:rPr>
              <w:t>00</w:t>
            </w:r>
          </w:p>
        </w:tc>
        <w:tc>
          <w:tcPr>
            <w:tcW w:w="1751" w:type="dxa"/>
            <w:vAlign w:val="center"/>
          </w:tcPr>
          <w:p w14:paraId="45A050BE"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焚烧</w:t>
            </w:r>
          </w:p>
        </w:tc>
        <w:tc>
          <w:tcPr>
            <w:tcW w:w="1751" w:type="dxa"/>
            <w:vAlign w:val="center"/>
          </w:tcPr>
          <w:p w14:paraId="32466C14"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拟建</w:t>
            </w:r>
          </w:p>
        </w:tc>
      </w:tr>
      <w:tr w:rsidR="00021C14" w:rsidRPr="00021C14" w14:paraId="16409214" w14:textId="77777777" w:rsidTr="00CE4692">
        <w:tc>
          <w:tcPr>
            <w:tcW w:w="1432" w:type="dxa"/>
            <w:vAlign w:val="center"/>
          </w:tcPr>
          <w:p w14:paraId="55CD35F2"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金寨县生活垃圾焚烧发电二期</w:t>
            </w:r>
          </w:p>
        </w:tc>
        <w:tc>
          <w:tcPr>
            <w:tcW w:w="1066" w:type="dxa"/>
            <w:vAlign w:val="center"/>
          </w:tcPr>
          <w:p w14:paraId="3C9B5ADB"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金寨县</w:t>
            </w:r>
          </w:p>
        </w:tc>
        <w:tc>
          <w:tcPr>
            <w:tcW w:w="2522" w:type="dxa"/>
            <w:vAlign w:val="center"/>
          </w:tcPr>
          <w:p w14:paraId="2EF96A83"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3</w:t>
            </w:r>
            <w:r w:rsidRPr="00021C14">
              <w:rPr>
                <w:rFonts w:ascii="宋体" w:hAnsi="宋体" w:cs="楷体_GB2312"/>
                <w:szCs w:val="21"/>
              </w:rPr>
              <w:t>00</w:t>
            </w:r>
          </w:p>
        </w:tc>
        <w:tc>
          <w:tcPr>
            <w:tcW w:w="1751" w:type="dxa"/>
            <w:vAlign w:val="center"/>
          </w:tcPr>
          <w:p w14:paraId="3177ED19"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焚烧</w:t>
            </w:r>
          </w:p>
        </w:tc>
        <w:tc>
          <w:tcPr>
            <w:tcW w:w="1751" w:type="dxa"/>
            <w:vAlign w:val="center"/>
          </w:tcPr>
          <w:p w14:paraId="60CF92D3"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拟建</w:t>
            </w:r>
          </w:p>
        </w:tc>
      </w:tr>
      <w:tr w:rsidR="00021C14" w:rsidRPr="00021C14" w14:paraId="767846AD" w14:textId="77777777" w:rsidTr="00CE4692">
        <w:tc>
          <w:tcPr>
            <w:tcW w:w="1432" w:type="dxa"/>
            <w:vAlign w:val="center"/>
          </w:tcPr>
          <w:p w14:paraId="4630D28C"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舒城县生活垃圾焚烧厂</w:t>
            </w:r>
          </w:p>
        </w:tc>
        <w:tc>
          <w:tcPr>
            <w:tcW w:w="1066" w:type="dxa"/>
            <w:vAlign w:val="center"/>
          </w:tcPr>
          <w:p w14:paraId="5A0A110F"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金寨县</w:t>
            </w:r>
          </w:p>
        </w:tc>
        <w:tc>
          <w:tcPr>
            <w:tcW w:w="2522" w:type="dxa"/>
            <w:vAlign w:val="center"/>
          </w:tcPr>
          <w:p w14:paraId="4F3D623C"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4</w:t>
            </w:r>
            <w:r w:rsidRPr="00021C14">
              <w:rPr>
                <w:rFonts w:ascii="宋体" w:hAnsi="宋体" w:cs="楷体_GB2312"/>
                <w:szCs w:val="21"/>
              </w:rPr>
              <w:t>00</w:t>
            </w:r>
          </w:p>
        </w:tc>
        <w:tc>
          <w:tcPr>
            <w:tcW w:w="1751" w:type="dxa"/>
            <w:vAlign w:val="center"/>
          </w:tcPr>
          <w:p w14:paraId="00EE8652"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焚烧</w:t>
            </w:r>
          </w:p>
        </w:tc>
        <w:tc>
          <w:tcPr>
            <w:tcW w:w="1751" w:type="dxa"/>
            <w:vAlign w:val="center"/>
          </w:tcPr>
          <w:p w14:paraId="59A3A831"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拟建</w:t>
            </w:r>
          </w:p>
        </w:tc>
      </w:tr>
      <w:tr w:rsidR="00021C14" w:rsidRPr="00021C14" w14:paraId="05BFA866" w14:textId="77777777" w:rsidTr="00CE4692">
        <w:tc>
          <w:tcPr>
            <w:tcW w:w="1432" w:type="dxa"/>
            <w:vAlign w:val="center"/>
          </w:tcPr>
          <w:p w14:paraId="7F3C4F35"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霍山县生活垃圾焚烧发电</w:t>
            </w:r>
          </w:p>
        </w:tc>
        <w:tc>
          <w:tcPr>
            <w:tcW w:w="1066" w:type="dxa"/>
            <w:vAlign w:val="center"/>
          </w:tcPr>
          <w:p w14:paraId="47B7A7E7"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霍山县</w:t>
            </w:r>
          </w:p>
        </w:tc>
        <w:tc>
          <w:tcPr>
            <w:tcW w:w="2522" w:type="dxa"/>
            <w:vAlign w:val="center"/>
          </w:tcPr>
          <w:p w14:paraId="6BB1284D"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2</w:t>
            </w:r>
            <w:r w:rsidRPr="00021C14">
              <w:rPr>
                <w:rFonts w:ascii="宋体" w:hAnsi="宋体" w:cs="楷体_GB2312"/>
                <w:szCs w:val="21"/>
              </w:rPr>
              <w:t>60</w:t>
            </w:r>
          </w:p>
        </w:tc>
        <w:tc>
          <w:tcPr>
            <w:tcW w:w="1751" w:type="dxa"/>
            <w:vAlign w:val="center"/>
          </w:tcPr>
          <w:p w14:paraId="0663F495"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焚烧</w:t>
            </w:r>
          </w:p>
        </w:tc>
        <w:tc>
          <w:tcPr>
            <w:tcW w:w="1751" w:type="dxa"/>
            <w:vAlign w:val="center"/>
          </w:tcPr>
          <w:p w14:paraId="43AAAD1A"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拟建</w:t>
            </w:r>
          </w:p>
        </w:tc>
      </w:tr>
      <w:tr w:rsidR="00021C14" w:rsidRPr="00021C14" w14:paraId="7DE5029F" w14:textId="77777777" w:rsidTr="00CE4692">
        <w:tc>
          <w:tcPr>
            <w:tcW w:w="1432" w:type="dxa"/>
            <w:vAlign w:val="center"/>
          </w:tcPr>
          <w:p w14:paraId="24ABFE63"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霍邱县生活垃圾焚烧发电（二期）</w:t>
            </w:r>
          </w:p>
        </w:tc>
        <w:tc>
          <w:tcPr>
            <w:tcW w:w="1066" w:type="dxa"/>
            <w:vAlign w:val="center"/>
          </w:tcPr>
          <w:p w14:paraId="754AF1AE"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霍邱县</w:t>
            </w:r>
          </w:p>
        </w:tc>
        <w:tc>
          <w:tcPr>
            <w:tcW w:w="2522" w:type="dxa"/>
            <w:vAlign w:val="center"/>
          </w:tcPr>
          <w:p w14:paraId="5726989F"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4</w:t>
            </w:r>
            <w:r w:rsidRPr="00021C14">
              <w:rPr>
                <w:rFonts w:ascii="宋体" w:hAnsi="宋体" w:cs="楷体_GB2312"/>
                <w:szCs w:val="21"/>
              </w:rPr>
              <w:t>00</w:t>
            </w:r>
          </w:p>
        </w:tc>
        <w:tc>
          <w:tcPr>
            <w:tcW w:w="1751" w:type="dxa"/>
            <w:vAlign w:val="center"/>
          </w:tcPr>
          <w:p w14:paraId="7EB9E1B3"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焚烧</w:t>
            </w:r>
          </w:p>
        </w:tc>
        <w:tc>
          <w:tcPr>
            <w:tcW w:w="1751" w:type="dxa"/>
            <w:vAlign w:val="center"/>
          </w:tcPr>
          <w:p w14:paraId="3C149D58" w14:textId="77777777" w:rsidR="00CE4692" w:rsidRPr="00021C14" w:rsidRDefault="00CE4692">
            <w:pPr>
              <w:jc w:val="center"/>
              <w:rPr>
                <w:rFonts w:ascii="宋体" w:hAnsi="宋体" w:cs="楷体_GB2312"/>
                <w:szCs w:val="21"/>
              </w:rPr>
            </w:pPr>
            <w:r w:rsidRPr="00021C14">
              <w:rPr>
                <w:rFonts w:ascii="宋体" w:hAnsi="宋体" w:cs="楷体_GB2312" w:hint="eastAsia"/>
                <w:szCs w:val="21"/>
              </w:rPr>
              <w:t>拟建</w:t>
            </w:r>
          </w:p>
        </w:tc>
      </w:tr>
      <w:bookmarkEnd w:id="164"/>
    </w:tbl>
    <w:p w14:paraId="55A27CCE" w14:textId="77777777" w:rsidR="00032FAF" w:rsidRPr="00021C14" w:rsidRDefault="00032FAF">
      <w:pPr>
        <w:sectPr w:rsidR="00032FAF" w:rsidRPr="00021C14">
          <w:pgSz w:w="11906" w:h="16838"/>
          <w:pgMar w:top="1440" w:right="1800" w:bottom="1440" w:left="1800" w:header="851" w:footer="992" w:gutter="0"/>
          <w:cols w:space="425"/>
          <w:docGrid w:type="lines" w:linePitch="312"/>
        </w:sectPr>
      </w:pPr>
    </w:p>
    <w:p w14:paraId="559ACC2B" w14:textId="77777777" w:rsidR="00032FAF" w:rsidRPr="00021C14" w:rsidRDefault="00032FAF">
      <w:pPr>
        <w:jc w:val="center"/>
        <w:rPr>
          <w:rFonts w:ascii="黑体" w:eastAsia="黑体" w:hAnsi="黑体"/>
          <w:sz w:val="60"/>
          <w:szCs w:val="60"/>
        </w:rPr>
      </w:pPr>
    </w:p>
    <w:p w14:paraId="2E976597" w14:textId="77777777" w:rsidR="00032FAF" w:rsidRPr="00021C14" w:rsidRDefault="00032FAF">
      <w:pPr>
        <w:jc w:val="center"/>
        <w:rPr>
          <w:rFonts w:ascii="黑体" w:eastAsia="黑体" w:hAnsi="黑体"/>
          <w:sz w:val="60"/>
          <w:szCs w:val="60"/>
        </w:rPr>
      </w:pPr>
    </w:p>
    <w:p w14:paraId="01210EC7" w14:textId="77777777" w:rsidR="00032FAF" w:rsidRPr="00021C14" w:rsidRDefault="00032FAF">
      <w:pPr>
        <w:rPr>
          <w:rFonts w:ascii="黑体" w:eastAsia="黑体" w:hAnsi="黑体"/>
          <w:sz w:val="60"/>
          <w:szCs w:val="60"/>
        </w:rPr>
      </w:pPr>
    </w:p>
    <w:p w14:paraId="6C408F41" w14:textId="77777777" w:rsidR="00032FAF" w:rsidRPr="00021C14" w:rsidRDefault="00032FAF">
      <w:pPr>
        <w:rPr>
          <w:rFonts w:ascii="黑体" w:eastAsia="黑体" w:hAnsi="黑体"/>
          <w:sz w:val="60"/>
          <w:szCs w:val="60"/>
        </w:rPr>
      </w:pPr>
    </w:p>
    <w:p w14:paraId="03C49BD7" w14:textId="77777777" w:rsidR="00032FAF" w:rsidRPr="00021C14" w:rsidRDefault="00032FAF">
      <w:pPr>
        <w:rPr>
          <w:rFonts w:ascii="黑体" w:eastAsia="黑体" w:hAnsi="黑体"/>
          <w:sz w:val="60"/>
          <w:szCs w:val="60"/>
        </w:rPr>
      </w:pPr>
    </w:p>
    <w:p w14:paraId="289B436D" w14:textId="77777777" w:rsidR="00032FAF" w:rsidRPr="00021C14" w:rsidRDefault="00032FAF">
      <w:pPr>
        <w:jc w:val="center"/>
        <w:rPr>
          <w:rFonts w:ascii="黑体" w:eastAsia="黑体" w:hAnsi="黑体"/>
          <w:sz w:val="60"/>
          <w:szCs w:val="60"/>
        </w:rPr>
      </w:pPr>
    </w:p>
    <w:p w14:paraId="6776688A" w14:textId="77777777" w:rsidR="00032FAF" w:rsidRPr="00021C14" w:rsidRDefault="00EB0CE3">
      <w:pPr>
        <w:pStyle w:val="1"/>
        <w:jc w:val="center"/>
        <w:rPr>
          <w:rFonts w:ascii="黑体" w:eastAsia="黑体" w:hAnsi="黑体"/>
          <w:sz w:val="60"/>
          <w:szCs w:val="60"/>
        </w:rPr>
        <w:sectPr w:rsidR="00032FAF" w:rsidRPr="00021C14">
          <w:pgSz w:w="11906" w:h="16838"/>
          <w:pgMar w:top="1440" w:right="1800" w:bottom="1440" w:left="1800" w:header="851" w:footer="992" w:gutter="0"/>
          <w:cols w:space="425"/>
          <w:docGrid w:type="lines" w:linePitch="312"/>
        </w:sectPr>
      </w:pPr>
      <w:bookmarkStart w:id="165" w:name="_Toc35943949"/>
      <w:r w:rsidRPr="00021C14">
        <w:rPr>
          <w:rFonts w:ascii="黑体" w:eastAsia="黑体" w:hAnsi="黑体" w:hint="eastAsia"/>
          <w:sz w:val="60"/>
          <w:szCs w:val="60"/>
        </w:rPr>
        <w:t>附  件</w:t>
      </w:r>
      <w:bookmarkEnd w:id="165"/>
    </w:p>
    <w:p w14:paraId="44955BF6" w14:textId="77777777" w:rsidR="00032FAF" w:rsidRPr="00021C14" w:rsidRDefault="00EB0CE3">
      <w:pPr>
        <w:spacing w:line="360" w:lineRule="auto"/>
        <w:outlineLvl w:val="1"/>
        <w:rPr>
          <w:rFonts w:ascii="宋体" w:hAnsi="宋体"/>
          <w:b/>
          <w:bCs/>
          <w:kern w:val="0"/>
          <w:sz w:val="32"/>
          <w:szCs w:val="32"/>
        </w:rPr>
      </w:pPr>
      <w:bookmarkStart w:id="166" w:name="_Toc33541616"/>
      <w:bookmarkStart w:id="167" w:name="_Toc35943950"/>
      <w:r w:rsidRPr="00021C14">
        <w:rPr>
          <w:rFonts w:ascii="宋体" w:hAnsi="宋体" w:hint="eastAsia"/>
          <w:b/>
          <w:smallCaps/>
          <w:sz w:val="32"/>
          <w:szCs w:val="32"/>
        </w:rPr>
        <w:lastRenderedPageBreak/>
        <w:t>附件-</w:t>
      </w:r>
      <w:r w:rsidRPr="00021C14">
        <w:rPr>
          <w:rFonts w:ascii="宋体" w:hAnsi="宋体"/>
          <w:b/>
          <w:smallCaps/>
          <w:sz w:val="32"/>
          <w:szCs w:val="32"/>
        </w:rPr>
        <w:t>1</w:t>
      </w:r>
      <w:r w:rsidRPr="00021C14">
        <w:rPr>
          <w:rFonts w:ascii="宋体" w:hAnsi="宋体" w:hint="eastAsia"/>
          <w:b/>
          <w:smallCaps/>
          <w:sz w:val="32"/>
          <w:szCs w:val="32"/>
        </w:rPr>
        <w:t xml:space="preserve"> </w:t>
      </w:r>
      <w:r w:rsidRPr="00021C14">
        <w:rPr>
          <w:rFonts w:ascii="宋体" w:hAnsi="宋体"/>
          <w:b/>
          <w:smallCaps/>
          <w:sz w:val="32"/>
          <w:szCs w:val="32"/>
        </w:rPr>
        <w:t xml:space="preserve"> </w:t>
      </w:r>
      <w:r w:rsidR="00272A9C" w:rsidRPr="00021C14">
        <w:rPr>
          <w:rFonts w:ascii="宋体" w:hAnsi="宋体" w:hint="eastAsia"/>
          <w:b/>
          <w:smallCaps/>
          <w:sz w:val="32"/>
          <w:szCs w:val="32"/>
        </w:rPr>
        <w:t>六安</w:t>
      </w:r>
      <w:r w:rsidRPr="00021C14">
        <w:rPr>
          <w:rFonts w:ascii="宋体" w:hAnsi="宋体" w:hint="eastAsia"/>
          <w:b/>
          <w:smallCaps/>
          <w:sz w:val="32"/>
          <w:szCs w:val="32"/>
        </w:rPr>
        <w:t>市船舶</w:t>
      </w:r>
      <w:r w:rsidRPr="00021C14">
        <w:rPr>
          <w:rFonts w:ascii="宋体" w:hAnsi="宋体"/>
          <w:b/>
          <w:smallCaps/>
          <w:sz w:val="32"/>
          <w:szCs w:val="32"/>
        </w:rPr>
        <w:t>污染物</w:t>
      </w:r>
      <w:r w:rsidRPr="00021C14">
        <w:rPr>
          <w:rFonts w:ascii="宋体" w:hAnsi="宋体" w:hint="eastAsia"/>
          <w:b/>
          <w:smallCaps/>
          <w:sz w:val="32"/>
          <w:szCs w:val="32"/>
        </w:rPr>
        <w:t>转移联单制度</w:t>
      </w:r>
      <w:r w:rsidRPr="00021C14">
        <w:rPr>
          <w:rFonts w:ascii="宋体" w:hAnsi="宋体"/>
          <w:b/>
          <w:smallCaps/>
          <w:sz w:val="32"/>
          <w:szCs w:val="32"/>
        </w:rPr>
        <w:t>工作方案</w:t>
      </w:r>
      <w:bookmarkEnd w:id="166"/>
      <w:bookmarkEnd w:id="167"/>
    </w:p>
    <w:p w14:paraId="30F5C070" w14:textId="77777777" w:rsidR="00BB094A" w:rsidRPr="00021C14" w:rsidRDefault="00BB094A" w:rsidP="00BB094A">
      <w:pPr>
        <w:widowControl/>
        <w:spacing w:line="360" w:lineRule="auto"/>
        <w:ind w:firstLineChars="200" w:firstLine="560"/>
        <w:jc w:val="left"/>
        <w:rPr>
          <w:rFonts w:asciiTheme="minorEastAsia" w:eastAsiaTheme="minorEastAsia" w:hAnsiTheme="minorEastAsia"/>
          <w:sz w:val="28"/>
          <w:szCs w:val="28"/>
        </w:rPr>
      </w:pPr>
    </w:p>
    <w:p w14:paraId="5EE45AE2" w14:textId="71607CFD" w:rsidR="00957465" w:rsidRPr="00021C14" w:rsidRDefault="00BE0550" w:rsidP="00BB094A">
      <w:pPr>
        <w:widowControl/>
        <w:spacing w:line="360" w:lineRule="auto"/>
        <w:ind w:firstLineChars="200" w:firstLine="560"/>
        <w:jc w:val="left"/>
        <w:rPr>
          <w:rFonts w:asciiTheme="minorEastAsia" w:eastAsiaTheme="minorEastAsia" w:hAnsiTheme="minorEastAsia"/>
          <w:sz w:val="28"/>
          <w:szCs w:val="28"/>
        </w:rPr>
      </w:pPr>
      <w:r w:rsidRPr="00021C14">
        <w:rPr>
          <w:rFonts w:asciiTheme="minorEastAsia" w:eastAsiaTheme="minorEastAsia" w:hAnsiTheme="minorEastAsia" w:hint="eastAsia"/>
          <w:sz w:val="28"/>
          <w:szCs w:val="28"/>
        </w:rPr>
        <w:t>为深入贯彻党的十九大精神，坚持以习近平新时代中国特色社会主义思想为指导，落实《水污染防治行动计划》和港口环保问题整治任务，防止船舶违法排放和污染物接收转运处置过程造成二次污染，根据《中华人民共和国固体废物污染环境防治法》、环保部《危险废物转移联单管理办法》、《交通运输部办公厅 生态环境部办公厅 住房和城乡建设部办公厅关于建立完善船舶水污染物转移处置联合监管制度的指导意见》（交办海〔2019〕15号）和</w:t>
      </w:r>
      <w:proofErr w:type="gramStart"/>
      <w:r w:rsidRPr="00021C14">
        <w:rPr>
          <w:rFonts w:asciiTheme="minorEastAsia" w:eastAsiaTheme="minorEastAsia" w:hAnsiTheme="minorEastAsia" w:hint="eastAsia"/>
          <w:sz w:val="28"/>
          <w:szCs w:val="28"/>
        </w:rPr>
        <w:t>《</w:t>
      </w:r>
      <w:proofErr w:type="gramEnd"/>
      <w:r w:rsidRPr="00021C14">
        <w:rPr>
          <w:rFonts w:asciiTheme="minorEastAsia" w:eastAsiaTheme="minorEastAsia" w:hAnsiTheme="minorEastAsia" w:hint="eastAsia"/>
          <w:sz w:val="28"/>
          <w:szCs w:val="28"/>
        </w:rPr>
        <w:t>安徽省交通运输厅 安徽省发展和改革委员会 安徽省生态环境厅 安徽省住房和城乡建设厅关于印发</w:t>
      </w:r>
      <w:proofErr w:type="gramStart"/>
      <w:r w:rsidRPr="00021C14">
        <w:rPr>
          <w:rFonts w:asciiTheme="minorEastAsia" w:eastAsiaTheme="minorEastAsia" w:hAnsiTheme="minorEastAsia" w:hint="eastAsia"/>
          <w:sz w:val="28"/>
          <w:szCs w:val="28"/>
        </w:rPr>
        <w:t>《</w:t>
      </w:r>
      <w:proofErr w:type="gramEnd"/>
      <w:r w:rsidRPr="00021C14">
        <w:rPr>
          <w:rFonts w:asciiTheme="minorEastAsia" w:eastAsiaTheme="minorEastAsia" w:hAnsiTheme="minorEastAsia" w:hint="eastAsia"/>
          <w:sz w:val="28"/>
          <w:szCs w:val="28"/>
        </w:rPr>
        <w:t>长江（安徽）经济带船舶和港口污染突出问题整治工作方案的通知</w:t>
      </w:r>
      <w:proofErr w:type="gramStart"/>
      <w:r w:rsidRPr="00021C14">
        <w:rPr>
          <w:rFonts w:asciiTheme="minorEastAsia" w:eastAsiaTheme="minorEastAsia" w:hAnsiTheme="minorEastAsia" w:hint="eastAsia"/>
          <w:sz w:val="28"/>
          <w:szCs w:val="28"/>
        </w:rPr>
        <w:t>》</w:t>
      </w:r>
      <w:proofErr w:type="gramEnd"/>
      <w:r w:rsidRPr="00021C14">
        <w:rPr>
          <w:rFonts w:asciiTheme="minorEastAsia" w:eastAsiaTheme="minorEastAsia" w:hAnsiTheme="minorEastAsia" w:hint="eastAsia"/>
          <w:sz w:val="28"/>
          <w:szCs w:val="28"/>
        </w:rPr>
        <w:t>（</w:t>
      </w:r>
      <w:proofErr w:type="gramStart"/>
      <w:r w:rsidRPr="00021C14">
        <w:rPr>
          <w:rFonts w:asciiTheme="minorEastAsia" w:eastAsiaTheme="minorEastAsia" w:hAnsiTheme="minorEastAsia" w:hint="eastAsia"/>
          <w:sz w:val="28"/>
          <w:szCs w:val="28"/>
        </w:rPr>
        <w:t>皖交港航</w:t>
      </w:r>
      <w:proofErr w:type="gramEnd"/>
      <w:r w:rsidRPr="00021C14">
        <w:rPr>
          <w:rFonts w:asciiTheme="minorEastAsia" w:eastAsiaTheme="minorEastAsia" w:hAnsiTheme="minorEastAsia" w:hint="eastAsia"/>
          <w:sz w:val="28"/>
          <w:szCs w:val="28"/>
        </w:rPr>
        <w:t>［2020］33号），结合本市实际，制订本制度</w:t>
      </w:r>
      <w:r w:rsidR="00A06F1A" w:rsidRPr="00021C14">
        <w:rPr>
          <w:rFonts w:asciiTheme="minorEastAsia" w:eastAsiaTheme="minorEastAsia" w:hAnsiTheme="minorEastAsia" w:hint="eastAsia"/>
          <w:sz w:val="28"/>
          <w:szCs w:val="28"/>
        </w:rPr>
        <w:t>。</w:t>
      </w:r>
    </w:p>
    <w:p w14:paraId="797F73E7" w14:textId="77777777" w:rsidR="00957465" w:rsidRPr="00021C14" w:rsidRDefault="00957465" w:rsidP="00BB09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00" w:firstLine="560"/>
        <w:rPr>
          <w:rFonts w:asciiTheme="minorEastAsia" w:eastAsiaTheme="minorEastAsia" w:hAnsiTheme="minorEastAsia"/>
          <w:sz w:val="28"/>
          <w:szCs w:val="28"/>
        </w:rPr>
      </w:pPr>
      <w:r w:rsidRPr="00021C14">
        <w:rPr>
          <w:rFonts w:asciiTheme="minorEastAsia" w:eastAsiaTheme="minorEastAsia" w:hAnsiTheme="minorEastAsia"/>
          <w:sz w:val="28"/>
          <w:szCs w:val="28"/>
        </w:rPr>
        <w:t>一、组织建立船舶污染物接收、转运、处置监管联单制度</w:t>
      </w:r>
    </w:p>
    <w:p w14:paraId="298E6306" w14:textId="77777777" w:rsidR="00957465" w:rsidRPr="00021C14" w:rsidRDefault="00957465" w:rsidP="00BB094A">
      <w:pPr>
        <w:tabs>
          <w:tab w:val="left" w:pos="2310"/>
        </w:tabs>
        <w:spacing w:line="560" w:lineRule="exact"/>
        <w:ind w:firstLineChars="200" w:firstLine="560"/>
        <w:rPr>
          <w:rFonts w:asciiTheme="minorEastAsia" w:eastAsiaTheme="minorEastAsia" w:hAnsiTheme="minorEastAsia"/>
          <w:sz w:val="28"/>
          <w:szCs w:val="28"/>
        </w:rPr>
      </w:pPr>
      <w:r w:rsidRPr="00021C14">
        <w:rPr>
          <w:rFonts w:asciiTheme="minorEastAsia" w:eastAsiaTheme="minorEastAsia" w:hAnsiTheme="minorEastAsia"/>
          <w:sz w:val="28"/>
          <w:szCs w:val="28"/>
        </w:rPr>
        <w:t>（一）规范船舶污染物接收作业。</w:t>
      </w:r>
    </w:p>
    <w:p w14:paraId="5679ABA1" w14:textId="77777777" w:rsidR="00957465" w:rsidRPr="00021C14" w:rsidRDefault="00957465" w:rsidP="00BB094A">
      <w:pPr>
        <w:widowControl/>
        <w:spacing w:line="360" w:lineRule="auto"/>
        <w:ind w:firstLineChars="200" w:firstLine="560"/>
        <w:jc w:val="left"/>
        <w:rPr>
          <w:rFonts w:asciiTheme="minorEastAsia" w:eastAsiaTheme="minorEastAsia" w:hAnsiTheme="minorEastAsia"/>
          <w:sz w:val="28"/>
          <w:szCs w:val="28"/>
        </w:rPr>
      </w:pPr>
      <w:r w:rsidRPr="00021C14">
        <w:rPr>
          <w:rFonts w:asciiTheme="minorEastAsia" w:eastAsiaTheme="minorEastAsia" w:hAnsiTheme="minorEastAsia"/>
          <w:sz w:val="28"/>
          <w:szCs w:val="28"/>
        </w:rPr>
        <w:t>1.涉及非渔船污染物接收作业的，接收单位从事污染物接收作业时，应按照规定将接收情况向作业地交通运输部门（海事管理机构）报告。交通运输部门（海事管理机构）接到报告后，可根据作业船舶概况、作业地点以及作业气象水况等因素选择性进行现场检查。主要核实作业双方作业前现场防污染措施准备落实情况、作业流程与作业方案的一致性、作业人员培训情况等，防止作业过程中发生污染事件。涉及渔</w:t>
      </w:r>
      <w:r w:rsidRPr="00021C14">
        <w:rPr>
          <w:rFonts w:asciiTheme="minorEastAsia" w:eastAsiaTheme="minorEastAsia" w:hAnsiTheme="minorEastAsia"/>
          <w:sz w:val="28"/>
          <w:szCs w:val="28"/>
        </w:rPr>
        <w:lastRenderedPageBreak/>
        <w:t>船污染物接收作业的，接收单位从事污染物接收作业时，应按照规定将接收情况向作业地渔政部门报告，并按照上述规定流程操作。</w:t>
      </w:r>
    </w:p>
    <w:p w14:paraId="14BA2026" w14:textId="77777777" w:rsidR="00957465" w:rsidRPr="00021C14" w:rsidRDefault="00957465" w:rsidP="00BB094A">
      <w:pPr>
        <w:widowControl/>
        <w:spacing w:line="360" w:lineRule="auto"/>
        <w:ind w:firstLineChars="200" w:firstLine="560"/>
        <w:jc w:val="left"/>
        <w:rPr>
          <w:rFonts w:asciiTheme="minorEastAsia" w:eastAsiaTheme="minorEastAsia" w:hAnsiTheme="minorEastAsia"/>
          <w:sz w:val="28"/>
          <w:szCs w:val="28"/>
        </w:rPr>
      </w:pPr>
      <w:r w:rsidRPr="00021C14">
        <w:rPr>
          <w:rFonts w:asciiTheme="minorEastAsia" w:eastAsiaTheme="minorEastAsia" w:hAnsiTheme="minorEastAsia"/>
          <w:sz w:val="28"/>
          <w:szCs w:val="28"/>
        </w:rPr>
        <w:t>2.船舶污染物接收单位接收污染物后，应当按照规定向船舶出具船舶污染物接收单证，认真填写双方名称、作业时间、作业地点、污染物种类、数量等内容。船方需将接收单证保存在垃圾记录簿、油类记录簿等文书中至少2年。涉及非渔船污染物接收作业的，污染物接收单位应向交通运输部门（海事管理机构）每月报送污染物接收情况统计表；涉及渔船污染物接收作业的，污染物接收单位应向渔政部门每月报送污染物接收情况统计表。</w:t>
      </w:r>
    </w:p>
    <w:p w14:paraId="4370116B" w14:textId="77777777" w:rsidR="00957465" w:rsidRPr="00021C14" w:rsidRDefault="00957465" w:rsidP="00BB094A">
      <w:pPr>
        <w:tabs>
          <w:tab w:val="left" w:pos="2310"/>
        </w:tabs>
        <w:spacing w:line="560" w:lineRule="exact"/>
        <w:ind w:firstLineChars="200" w:firstLine="560"/>
        <w:rPr>
          <w:rFonts w:asciiTheme="minorEastAsia" w:eastAsiaTheme="minorEastAsia" w:hAnsiTheme="minorEastAsia"/>
          <w:sz w:val="28"/>
          <w:szCs w:val="28"/>
        </w:rPr>
      </w:pPr>
      <w:r w:rsidRPr="00021C14">
        <w:rPr>
          <w:rFonts w:asciiTheme="minorEastAsia" w:eastAsiaTheme="minorEastAsia" w:hAnsiTheme="minorEastAsia"/>
          <w:sz w:val="28"/>
          <w:szCs w:val="28"/>
        </w:rPr>
        <w:t>（二）建立船舶垃圾和生活污水接收联单运行流程。</w:t>
      </w:r>
    </w:p>
    <w:p w14:paraId="3D5917E1" w14:textId="77777777" w:rsidR="00957465" w:rsidRPr="00021C14" w:rsidRDefault="00957465" w:rsidP="00BB094A">
      <w:pPr>
        <w:tabs>
          <w:tab w:val="left" w:pos="2310"/>
        </w:tabs>
        <w:spacing w:line="560" w:lineRule="exact"/>
        <w:ind w:firstLineChars="200" w:firstLine="560"/>
        <w:rPr>
          <w:rFonts w:asciiTheme="minorEastAsia" w:eastAsiaTheme="minorEastAsia" w:hAnsiTheme="minorEastAsia"/>
          <w:kern w:val="0"/>
          <w:sz w:val="28"/>
          <w:szCs w:val="28"/>
        </w:rPr>
      </w:pPr>
      <w:r w:rsidRPr="00021C14">
        <w:rPr>
          <w:rFonts w:asciiTheme="minorEastAsia" w:eastAsiaTheme="minorEastAsia" w:hAnsiTheme="minorEastAsia"/>
          <w:kern w:val="0"/>
          <w:sz w:val="28"/>
          <w:szCs w:val="28"/>
        </w:rPr>
        <w:t>1.移出船舶垃圾和船舶生活污水时，污染物接收单位应当如实填写联单中船舶污染物接收单位栏目，并加盖公章，交付污染物转运单位核实验收签字。将联单第一联副联自留存档，第四联、第五联填写为作废，将联单第一联、第二联、第三联、第六联、第七联交付转运单位随污染物转移运行。</w:t>
      </w:r>
    </w:p>
    <w:p w14:paraId="1DF5DCB2" w14:textId="77777777" w:rsidR="00957465" w:rsidRPr="00021C14" w:rsidRDefault="00957465" w:rsidP="00BB094A">
      <w:pPr>
        <w:tabs>
          <w:tab w:val="left" w:pos="2310"/>
        </w:tabs>
        <w:spacing w:line="560" w:lineRule="exact"/>
        <w:ind w:firstLineChars="200" w:firstLine="560"/>
        <w:rPr>
          <w:rFonts w:asciiTheme="minorEastAsia" w:eastAsiaTheme="minorEastAsia" w:hAnsiTheme="minorEastAsia"/>
          <w:kern w:val="0"/>
          <w:sz w:val="28"/>
          <w:szCs w:val="28"/>
        </w:rPr>
      </w:pPr>
      <w:r w:rsidRPr="00021C14">
        <w:rPr>
          <w:rFonts w:asciiTheme="minorEastAsia" w:eastAsiaTheme="minorEastAsia" w:hAnsiTheme="minorEastAsia"/>
          <w:kern w:val="0"/>
          <w:sz w:val="28"/>
          <w:szCs w:val="28"/>
        </w:rPr>
        <w:t>2.船舶污染物转运单位应当如实填写联单的运输单位栏目并签章，并严格按照相关规定，将船舶污染物安全运抵船舶污染物接收地点。</w:t>
      </w:r>
    </w:p>
    <w:p w14:paraId="7C2056DA" w14:textId="77777777" w:rsidR="00957465" w:rsidRPr="00021C14" w:rsidRDefault="00957465" w:rsidP="00BB094A">
      <w:pPr>
        <w:tabs>
          <w:tab w:val="left" w:pos="2310"/>
        </w:tabs>
        <w:spacing w:line="560" w:lineRule="exact"/>
        <w:ind w:firstLineChars="200" w:firstLine="560"/>
        <w:rPr>
          <w:rFonts w:asciiTheme="minorEastAsia" w:eastAsiaTheme="minorEastAsia" w:hAnsiTheme="minorEastAsia"/>
          <w:kern w:val="0"/>
          <w:sz w:val="28"/>
          <w:szCs w:val="28"/>
        </w:rPr>
      </w:pPr>
      <w:r w:rsidRPr="00021C14">
        <w:rPr>
          <w:rFonts w:asciiTheme="minorEastAsia" w:eastAsiaTheme="minorEastAsia" w:hAnsiTheme="minorEastAsia"/>
          <w:kern w:val="0"/>
          <w:sz w:val="28"/>
          <w:szCs w:val="28"/>
        </w:rPr>
        <w:t>3.船舶污染物处置单位应当按照联单填写的内容对污染物核实验收，如实填写联单内容并签章。船舶污染物处置单位验收发现污染物的名称、数量、特性、形态、包装方式与联单填写内容不符的，应当及时向接收地环保部门报告，并通知船舶污染物接收单位。</w:t>
      </w:r>
    </w:p>
    <w:p w14:paraId="7FB0E041" w14:textId="77777777" w:rsidR="00957465" w:rsidRPr="00021C14" w:rsidRDefault="00957465" w:rsidP="00BB094A">
      <w:pPr>
        <w:tabs>
          <w:tab w:val="left" w:pos="2310"/>
        </w:tabs>
        <w:spacing w:line="560" w:lineRule="exact"/>
        <w:ind w:firstLineChars="200" w:firstLine="560"/>
        <w:rPr>
          <w:rFonts w:asciiTheme="minorEastAsia" w:eastAsiaTheme="minorEastAsia" w:hAnsiTheme="minorEastAsia"/>
          <w:kern w:val="0"/>
          <w:sz w:val="28"/>
          <w:szCs w:val="28"/>
        </w:rPr>
      </w:pPr>
      <w:r w:rsidRPr="00021C14">
        <w:rPr>
          <w:rFonts w:asciiTheme="minorEastAsia" w:eastAsiaTheme="minorEastAsia" w:hAnsiTheme="minorEastAsia"/>
          <w:kern w:val="0"/>
          <w:sz w:val="28"/>
          <w:szCs w:val="28"/>
        </w:rPr>
        <w:t>4.船舶污染物处置单位留存第三联，将第二联交给污染物转运单位，并在接到联单后10日内将第一、</w:t>
      </w:r>
      <w:proofErr w:type="gramStart"/>
      <w:r w:rsidRPr="00021C14">
        <w:rPr>
          <w:rFonts w:asciiTheme="minorEastAsia" w:eastAsiaTheme="minorEastAsia" w:hAnsiTheme="minorEastAsia"/>
          <w:kern w:val="0"/>
          <w:sz w:val="28"/>
          <w:szCs w:val="28"/>
        </w:rPr>
        <w:t>七联交给</w:t>
      </w:r>
      <w:proofErr w:type="gramEnd"/>
      <w:r w:rsidRPr="00021C14">
        <w:rPr>
          <w:rFonts w:asciiTheme="minorEastAsia" w:eastAsiaTheme="minorEastAsia" w:hAnsiTheme="minorEastAsia"/>
          <w:kern w:val="0"/>
          <w:sz w:val="28"/>
          <w:szCs w:val="28"/>
        </w:rPr>
        <w:t>污染物接收单位，每月底将</w:t>
      </w:r>
      <w:proofErr w:type="gramStart"/>
      <w:r w:rsidRPr="00021C14">
        <w:rPr>
          <w:rFonts w:asciiTheme="minorEastAsia" w:eastAsiaTheme="minorEastAsia" w:hAnsiTheme="minorEastAsia"/>
          <w:kern w:val="0"/>
          <w:sz w:val="28"/>
          <w:szCs w:val="28"/>
        </w:rPr>
        <w:t>第</w:t>
      </w:r>
      <w:r w:rsidRPr="00021C14">
        <w:rPr>
          <w:rFonts w:asciiTheme="minorEastAsia" w:eastAsiaTheme="minorEastAsia" w:hAnsiTheme="minorEastAsia"/>
          <w:kern w:val="0"/>
          <w:sz w:val="28"/>
          <w:szCs w:val="28"/>
        </w:rPr>
        <w:lastRenderedPageBreak/>
        <w:t>六联报所在地</w:t>
      </w:r>
      <w:proofErr w:type="gramEnd"/>
      <w:r w:rsidRPr="00021C14">
        <w:rPr>
          <w:rFonts w:asciiTheme="minorEastAsia" w:eastAsiaTheme="minorEastAsia" w:hAnsiTheme="minorEastAsia"/>
          <w:kern w:val="0"/>
          <w:sz w:val="28"/>
          <w:szCs w:val="28"/>
        </w:rPr>
        <w:t>城管部门。污染物接收单位接到联单后将</w:t>
      </w:r>
      <w:proofErr w:type="gramStart"/>
      <w:r w:rsidRPr="00021C14">
        <w:rPr>
          <w:rFonts w:asciiTheme="minorEastAsia" w:eastAsiaTheme="minorEastAsia" w:hAnsiTheme="minorEastAsia"/>
          <w:kern w:val="0"/>
          <w:sz w:val="28"/>
          <w:szCs w:val="28"/>
        </w:rPr>
        <w:t>第七联报所在地</w:t>
      </w:r>
      <w:proofErr w:type="gramEnd"/>
      <w:r w:rsidRPr="00021C14">
        <w:rPr>
          <w:rFonts w:asciiTheme="minorEastAsia" w:eastAsiaTheme="minorEastAsia" w:hAnsiTheme="minorEastAsia"/>
          <w:kern w:val="0"/>
          <w:sz w:val="28"/>
          <w:szCs w:val="28"/>
        </w:rPr>
        <w:t>交通运输部门（海事管理机构）。</w:t>
      </w:r>
    </w:p>
    <w:p w14:paraId="3F980F94" w14:textId="1DA7F644" w:rsidR="00957465" w:rsidRPr="00021C14" w:rsidRDefault="00957465" w:rsidP="00BB09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00" w:firstLine="560"/>
        <w:rPr>
          <w:rFonts w:asciiTheme="minorEastAsia" w:eastAsiaTheme="minorEastAsia" w:hAnsiTheme="minorEastAsia"/>
          <w:sz w:val="28"/>
          <w:szCs w:val="28"/>
        </w:rPr>
      </w:pPr>
      <w:r w:rsidRPr="00021C14">
        <w:rPr>
          <w:rFonts w:asciiTheme="minorEastAsia" w:eastAsiaTheme="minorEastAsia" w:hAnsiTheme="minorEastAsia"/>
          <w:sz w:val="28"/>
          <w:szCs w:val="28"/>
        </w:rPr>
        <w:t>（三）建</w:t>
      </w:r>
      <w:r w:rsidRPr="00021C14">
        <w:rPr>
          <w:rFonts w:asciiTheme="minorEastAsia" w:eastAsiaTheme="minorEastAsia" w:hAnsiTheme="minorEastAsia"/>
          <w:spacing w:val="-4"/>
          <w:sz w:val="28"/>
          <w:szCs w:val="28"/>
        </w:rPr>
        <w:t>立船舶含油污水接收联单运行流程</w:t>
      </w:r>
      <w:r w:rsidRPr="00021C14">
        <w:rPr>
          <w:rFonts w:asciiTheme="minorEastAsia" w:eastAsiaTheme="minorEastAsia" w:hAnsiTheme="minorEastAsia"/>
          <w:sz w:val="28"/>
          <w:szCs w:val="28"/>
        </w:rPr>
        <w:t>。</w:t>
      </w:r>
    </w:p>
    <w:p w14:paraId="479A853F" w14:textId="4F9F4806" w:rsidR="00957465" w:rsidRPr="00021C14" w:rsidRDefault="00957465" w:rsidP="00BB094A">
      <w:pPr>
        <w:tabs>
          <w:tab w:val="left" w:pos="2310"/>
        </w:tabs>
        <w:spacing w:line="560" w:lineRule="exact"/>
        <w:ind w:firstLineChars="200" w:firstLine="560"/>
        <w:rPr>
          <w:rFonts w:asciiTheme="minorEastAsia" w:eastAsiaTheme="minorEastAsia" w:hAnsiTheme="minorEastAsia"/>
          <w:kern w:val="0"/>
          <w:sz w:val="28"/>
          <w:szCs w:val="28"/>
        </w:rPr>
      </w:pPr>
      <w:r w:rsidRPr="00021C14">
        <w:rPr>
          <w:rFonts w:asciiTheme="minorEastAsia" w:eastAsiaTheme="minorEastAsia" w:hAnsiTheme="minorEastAsia"/>
          <w:kern w:val="0"/>
          <w:sz w:val="28"/>
          <w:szCs w:val="28"/>
        </w:rPr>
        <w:t>1.移出船舶含油污水时，污染物接收单位应当如实填写联单中船舶污染物接收单位栏目，并加盖公章，交付污染物转运单位核实验收签字。将联单第一联副联自留存档，第六联填写为作废，将联单第一联、第二联、第三联、第四联、第五联、第七联交付转运单位随污染物转移运行。</w:t>
      </w:r>
    </w:p>
    <w:p w14:paraId="0DF68B9F" w14:textId="77777777" w:rsidR="00957465" w:rsidRPr="00021C14" w:rsidRDefault="00957465" w:rsidP="00BB094A">
      <w:pPr>
        <w:tabs>
          <w:tab w:val="left" w:pos="2310"/>
        </w:tabs>
        <w:spacing w:line="560" w:lineRule="exact"/>
        <w:ind w:firstLineChars="200" w:firstLine="560"/>
        <w:rPr>
          <w:rFonts w:asciiTheme="minorEastAsia" w:eastAsiaTheme="minorEastAsia" w:hAnsiTheme="minorEastAsia"/>
          <w:kern w:val="0"/>
          <w:sz w:val="28"/>
          <w:szCs w:val="28"/>
        </w:rPr>
      </w:pPr>
      <w:r w:rsidRPr="00021C14">
        <w:rPr>
          <w:rFonts w:asciiTheme="minorEastAsia" w:eastAsiaTheme="minorEastAsia" w:hAnsiTheme="minorEastAsia"/>
          <w:kern w:val="0"/>
          <w:sz w:val="28"/>
          <w:szCs w:val="28"/>
        </w:rPr>
        <w:t>2.船舶污染物转运单位应当如实填写联单的运输单位栏目并签章，并严格按照相关规定，将船舶污染物安全运抵船舶污染物接收地点。</w:t>
      </w:r>
    </w:p>
    <w:p w14:paraId="4656FC0C" w14:textId="77777777" w:rsidR="00957465" w:rsidRPr="00021C14" w:rsidRDefault="00957465" w:rsidP="00BB094A">
      <w:pPr>
        <w:tabs>
          <w:tab w:val="left" w:pos="2310"/>
        </w:tabs>
        <w:spacing w:line="560" w:lineRule="exact"/>
        <w:ind w:firstLineChars="200" w:firstLine="560"/>
        <w:rPr>
          <w:rFonts w:asciiTheme="minorEastAsia" w:eastAsiaTheme="minorEastAsia" w:hAnsiTheme="minorEastAsia"/>
          <w:kern w:val="0"/>
          <w:sz w:val="28"/>
          <w:szCs w:val="28"/>
        </w:rPr>
      </w:pPr>
      <w:r w:rsidRPr="00021C14">
        <w:rPr>
          <w:rFonts w:asciiTheme="minorEastAsia" w:eastAsiaTheme="minorEastAsia" w:hAnsiTheme="minorEastAsia"/>
          <w:kern w:val="0"/>
          <w:sz w:val="28"/>
          <w:szCs w:val="28"/>
        </w:rPr>
        <w:t>3.船舶污染物处置单位应当按照联单填写的内容对污染物核实验收，如实填写联单内容并签章。船舶污染物处置单位验收发现污染物的名称、数量、特性、形态、包装方式与联单填写内容不符的，应当及时向接收地环保部门报告，并通知船舶污染物接收单位。</w:t>
      </w:r>
    </w:p>
    <w:p w14:paraId="1210356C" w14:textId="77777777" w:rsidR="00957465" w:rsidRPr="00021C14" w:rsidRDefault="00957465" w:rsidP="00BB094A">
      <w:pPr>
        <w:tabs>
          <w:tab w:val="left" w:pos="2310"/>
        </w:tabs>
        <w:spacing w:line="560" w:lineRule="exact"/>
        <w:ind w:firstLineChars="200" w:firstLine="560"/>
        <w:rPr>
          <w:rFonts w:asciiTheme="minorEastAsia" w:eastAsiaTheme="minorEastAsia" w:hAnsiTheme="minorEastAsia"/>
          <w:kern w:val="0"/>
          <w:sz w:val="28"/>
          <w:szCs w:val="28"/>
        </w:rPr>
      </w:pPr>
      <w:r w:rsidRPr="00021C14">
        <w:rPr>
          <w:rFonts w:asciiTheme="minorEastAsia" w:eastAsiaTheme="minorEastAsia" w:hAnsiTheme="minorEastAsia"/>
          <w:kern w:val="0"/>
          <w:sz w:val="28"/>
          <w:szCs w:val="28"/>
        </w:rPr>
        <w:t>4.船舶污染物处置单位留存第三联，将第二联交给污染物转运单位，并在接到联单后10日内将第一、四、七联交给污染物接收单位，每月底将</w:t>
      </w:r>
      <w:proofErr w:type="gramStart"/>
      <w:r w:rsidRPr="00021C14">
        <w:rPr>
          <w:rFonts w:asciiTheme="minorEastAsia" w:eastAsiaTheme="minorEastAsia" w:hAnsiTheme="minorEastAsia"/>
          <w:kern w:val="0"/>
          <w:sz w:val="28"/>
          <w:szCs w:val="28"/>
        </w:rPr>
        <w:t>第五联报所在地</w:t>
      </w:r>
      <w:proofErr w:type="gramEnd"/>
      <w:r w:rsidRPr="00021C14">
        <w:rPr>
          <w:rFonts w:asciiTheme="minorEastAsia" w:eastAsiaTheme="minorEastAsia" w:hAnsiTheme="minorEastAsia"/>
          <w:kern w:val="0"/>
          <w:sz w:val="28"/>
          <w:szCs w:val="28"/>
        </w:rPr>
        <w:t>环境保护部门。污染物接收单位接到联单后将</w:t>
      </w:r>
      <w:proofErr w:type="gramStart"/>
      <w:r w:rsidRPr="00021C14">
        <w:rPr>
          <w:rFonts w:asciiTheme="minorEastAsia" w:eastAsiaTheme="minorEastAsia" w:hAnsiTheme="minorEastAsia"/>
          <w:kern w:val="0"/>
          <w:sz w:val="28"/>
          <w:szCs w:val="28"/>
        </w:rPr>
        <w:t>第四联报所在地</w:t>
      </w:r>
      <w:proofErr w:type="gramEnd"/>
      <w:r w:rsidRPr="00021C14">
        <w:rPr>
          <w:rFonts w:asciiTheme="minorEastAsia" w:eastAsiaTheme="minorEastAsia" w:hAnsiTheme="minorEastAsia"/>
          <w:kern w:val="0"/>
          <w:sz w:val="28"/>
          <w:szCs w:val="28"/>
        </w:rPr>
        <w:t>环保部门，将</w:t>
      </w:r>
      <w:proofErr w:type="gramStart"/>
      <w:r w:rsidRPr="00021C14">
        <w:rPr>
          <w:rFonts w:asciiTheme="minorEastAsia" w:eastAsiaTheme="minorEastAsia" w:hAnsiTheme="minorEastAsia"/>
          <w:kern w:val="0"/>
          <w:sz w:val="28"/>
          <w:szCs w:val="28"/>
        </w:rPr>
        <w:t>第七联报所在地</w:t>
      </w:r>
      <w:proofErr w:type="gramEnd"/>
      <w:r w:rsidRPr="00021C14">
        <w:rPr>
          <w:rFonts w:asciiTheme="minorEastAsia" w:eastAsiaTheme="minorEastAsia" w:hAnsiTheme="minorEastAsia"/>
          <w:kern w:val="0"/>
          <w:sz w:val="28"/>
          <w:szCs w:val="28"/>
        </w:rPr>
        <w:t>交通运输部门（海事管理机构）。</w:t>
      </w:r>
    </w:p>
    <w:p w14:paraId="12DE3AA4" w14:textId="77777777" w:rsidR="00957465" w:rsidRPr="00021C14" w:rsidRDefault="00957465" w:rsidP="00BB09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200" w:firstLine="560"/>
        <w:rPr>
          <w:rFonts w:asciiTheme="minorEastAsia" w:eastAsiaTheme="minorEastAsia" w:hAnsiTheme="minorEastAsia"/>
          <w:sz w:val="28"/>
          <w:szCs w:val="28"/>
        </w:rPr>
      </w:pPr>
      <w:r w:rsidRPr="00021C14">
        <w:rPr>
          <w:rFonts w:asciiTheme="minorEastAsia" w:eastAsiaTheme="minorEastAsia" w:hAnsiTheme="minorEastAsia"/>
          <w:sz w:val="28"/>
          <w:szCs w:val="28"/>
        </w:rPr>
        <w:t>二、建立健全联合监管工作机制</w:t>
      </w:r>
    </w:p>
    <w:p w14:paraId="727C6736" w14:textId="0527E651" w:rsidR="00957465" w:rsidRPr="00021C14" w:rsidRDefault="00957465" w:rsidP="00BB094A">
      <w:pPr>
        <w:tabs>
          <w:tab w:val="left" w:pos="2310"/>
        </w:tabs>
        <w:spacing w:line="560" w:lineRule="exact"/>
        <w:ind w:firstLineChars="200" w:firstLine="560"/>
        <w:rPr>
          <w:rFonts w:asciiTheme="minorEastAsia" w:eastAsiaTheme="minorEastAsia" w:hAnsiTheme="minorEastAsia"/>
          <w:kern w:val="0"/>
          <w:sz w:val="28"/>
          <w:szCs w:val="28"/>
        </w:rPr>
      </w:pPr>
      <w:r w:rsidRPr="00021C14">
        <w:rPr>
          <w:rFonts w:asciiTheme="minorEastAsia" w:eastAsiaTheme="minorEastAsia" w:hAnsiTheme="minorEastAsia"/>
          <w:kern w:val="0"/>
          <w:sz w:val="28"/>
          <w:szCs w:val="28"/>
        </w:rPr>
        <w:t>各级</w:t>
      </w:r>
      <w:r w:rsidR="00095756" w:rsidRPr="00021C14">
        <w:rPr>
          <w:rFonts w:asciiTheme="minorEastAsia" w:eastAsiaTheme="minorEastAsia" w:hAnsiTheme="minorEastAsia"/>
          <w:kern w:val="0"/>
          <w:sz w:val="28"/>
          <w:szCs w:val="28"/>
        </w:rPr>
        <w:t>交通运输（海事</w:t>
      </w:r>
      <w:r w:rsidR="00095756" w:rsidRPr="00021C14">
        <w:rPr>
          <w:rFonts w:asciiTheme="minorEastAsia" w:eastAsiaTheme="minorEastAsia" w:hAnsiTheme="minorEastAsia" w:hint="eastAsia"/>
          <w:kern w:val="0"/>
          <w:sz w:val="28"/>
          <w:szCs w:val="28"/>
        </w:rPr>
        <w:t>、</w:t>
      </w:r>
      <w:r w:rsidR="00095756" w:rsidRPr="00021C14">
        <w:rPr>
          <w:rFonts w:asciiTheme="minorEastAsia" w:eastAsiaTheme="minorEastAsia" w:hAnsiTheme="minorEastAsia"/>
          <w:kern w:val="0"/>
          <w:sz w:val="28"/>
          <w:szCs w:val="28"/>
        </w:rPr>
        <w:t>港航）</w:t>
      </w:r>
      <w:r w:rsidR="00095756" w:rsidRPr="00021C14">
        <w:rPr>
          <w:rFonts w:asciiTheme="minorEastAsia" w:eastAsiaTheme="minorEastAsia" w:hAnsiTheme="minorEastAsia" w:hint="eastAsia"/>
          <w:kern w:val="0"/>
          <w:sz w:val="28"/>
          <w:szCs w:val="28"/>
        </w:rPr>
        <w:t>、</w:t>
      </w:r>
      <w:r w:rsidR="00343641" w:rsidRPr="00021C14">
        <w:rPr>
          <w:rFonts w:asciiTheme="minorEastAsia" w:eastAsiaTheme="minorEastAsia" w:hAnsiTheme="minorEastAsia" w:hint="eastAsia"/>
          <w:kern w:val="0"/>
          <w:sz w:val="28"/>
          <w:szCs w:val="28"/>
        </w:rPr>
        <w:t>生态</w:t>
      </w:r>
      <w:r w:rsidR="00343641" w:rsidRPr="00021C14">
        <w:rPr>
          <w:rFonts w:asciiTheme="minorEastAsia" w:eastAsiaTheme="minorEastAsia" w:hAnsiTheme="minorEastAsia"/>
          <w:kern w:val="0"/>
          <w:sz w:val="28"/>
          <w:szCs w:val="28"/>
        </w:rPr>
        <w:t>环境</w:t>
      </w:r>
      <w:r w:rsidRPr="00021C14">
        <w:rPr>
          <w:rFonts w:asciiTheme="minorEastAsia" w:eastAsiaTheme="minorEastAsia" w:hAnsiTheme="minorEastAsia"/>
          <w:kern w:val="0"/>
          <w:sz w:val="28"/>
          <w:szCs w:val="28"/>
        </w:rPr>
        <w:t>、</w:t>
      </w:r>
      <w:r w:rsidR="00095756" w:rsidRPr="00021C14">
        <w:rPr>
          <w:rFonts w:asciiTheme="minorEastAsia" w:eastAsiaTheme="minorEastAsia" w:hAnsiTheme="minorEastAsia" w:hint="eastAsia"/>
          <w:kern w:val="0"/>
          <w:sz w:val="28"/>
          <w:szCs w:val="28"/>
        </w:rPr>
        <w:t>城市管理</w:t>
      </w:r>
      <w:r w:rsidRPr="00021C14">
        <w:rPr>
          <w:rFonts w:asciiTheme="minorEastAsia" w:eastAsiaTheme="minorEastAsia" w:hAnsiTheme="minorEastAsia"/>
          <w:kern w:val="0"/>
          <w:sz w:val="28"/>
          <w:szCs w:val="28"/>
        </w:rPr>
        <w:t>等部门要通力配合，依据各自职责建立健全联合监管工作机制。</w:t>
      </w:r>
    </w:p>
    <w:p w14:paraId="29908751" w14:textId="77777777" w:rsidR="00957465" w:rsidRPr="00021C14" w:rsidRDefault="00957465" w:rsidP="00957465">
      <w:pPr>
        <w:widowControl/>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rPr>
          <w:rFonts w:asciiTheme="minorEastAsia" w:eastAsiaTheme="minorEastAsia" w:hAnsiTheme="minorEastAsia"/>
          <w:sz w:val="28"/>
          <w:szCs w:val="28"/>
        </w:rPr>
      </w:pPr>
      <w:proofErr w:type="gramStart"/>
      <w:r w:rsidRPr="00021C14">
        <w:rPr>
          <w:rFonts w:asciiTheme="minorEastAsia" w:eastAsiaTheme="minorEastAsia" w:hAnsiTheme="minorEastAsia"/>
          <w:sz w:val="28"/>
          <w:szCs w:val="28"/>
        </w:rPr>
        <w:t>明确部门</w:t>
      </w:r>
      <w:proofErr w:type="gramEnd"/>
      <w:r w:rsidRPr="00021C14">
        <w:rPr>
          <w:rFonts w:asciiTheme="minorEastAsia" w:eastAsiaTheme="minorEastAsia" w:hAnsiTheme="minorEastAsia"/>
          <w:sz w:val="28"/>
          <w:szCs w:val="28"/>
        </w:rPr>
        <w:t>工作职责。</w:t>
      </w:r>
    </w:p>
    <w:p w14:paraId="403B8B29" w14:textId="40D2644B" w:rsidR="00A06F1A" w:rsidRPr="00021C14" w:rsidRDefault="00A06F1A" w:rsidP="005277A2">
      <w:pPr>
        <w:tabs>
          <w:tab w:val="left" w:pos="1720"/>
          <w:tab w:val="left" w:pos="2310"/>
        </w:tabs>
        <w:spacing w:line="560" w:lineRule="exact"/>
        <w:ind w:firstLineChars="200" w:firstLine="560"/>
        <w:rPr>
          <w:rFonts w:asciiTheme="minorEastAsia" w:eastAsiaTheme="minorEastAsia" w:hAnsiTheme="minorEastAsia"/>
          <w:kern w:val="0"/>
          <w:sz w:val="28"/>
          <w:szCs w:val="28"/>
        </w:rPr>
      </w:pPr>
      <w:r w:rsidRPr="00021C14">
        <w:rPr>
          <w:rFonts w:asciiTheme="minorEastAsia" w:eastAsiaTheme="minorEastAsia" w:hAnsiTheme="minorEastAsia"/>
          <w:kern w:val="0"/>
          <w:sz w:val="28"/>
          <w:szCs w:val="28"/>
        </w:rPr>
        <w:t>交通运输（海事</w:t>
      </w:r>
      <w:r w:rsidR="00BE0550" w:rsidRPr="00021C14">
        <w:rPr>
          <w:rFonts w:asciiTheme="minorEastAsia" w:eastAsiaTheme="minorEastAsia" w:hAnsiTheme="minorEastAsia" w:hint="eastAsia"/>
          <w:kern w:val="0"/>
          <w:sz w:val="28"/>
          <w:szCs w:val="28"/>
        </w:rPr>
        <w:t>、</w:t>
      </w:r>
      <w:r w:rsidRPr="00021C14">
        <w:rPr>
          <w:rFonts w:asciiTheme="minorEastAsia" w:eastAsiaTheme="minorEastAsia" w:hAnsiTheme="minorEastAsia"/>
          <w:kern w:val="0"/>
          <w:sz w:val="28"/>
          <w:szCs w:val="28"/>
        </w:rPr>
        <w:t>港航）部门</w:t>
      </w:r>
      <w:r w:rsidR="00095756" w:rsidRPr="00021C14">
        <w:rPr>
          <w:rFonts w:asciiTheme="minorEastAsia" w:eastAsiaTheme="minorEastAsia" w:hAnsiTheme="minorEastAsia" w:hint="eastAsia"/>
          <w:kern w:val="0"/>
          <w:sz w:val="28"/>
          <w:szCs w:val="28"/>
        </w:rPr>
        <w:t>是船舶污染物接收、转运和处置的主体责任单位，</w:t>
      </w:r>
      <w:r w:rsidRPr="00021C14">
        <w:rPr>
          <w:rFonts w:asciiTheme="minorEastAsia" w:eastAsiaTheme="minorEastAsia" w:hAnsiTheme="minorEastAsia"/>
          <w:kern w:val="0"/>
          <w:sz w:val="28"/>
          <w:szCs w:val="28"/>
        </w:rPr>
        <w:t>负责船舶污染防治设施设备和船舶污染物</w:t>
      </w:r>
      <w:r w:rsidR="00BE0550" w:rsidRPr="00021C14">
        <w:rPr>
          <w:rFonts w:asciiTheme="minorEastAsia" w:eastAsiaTheme="minorEastAsia" w:hAnsiTheme="minorEastAsia" w:hint="eastAsia"/>
          <w:kern w:val="0"/>
          <w:sz w:val="28"/>
          <w:szCs w:val="28"/>
        </w:rPr>
        <w:t>的</w:t>
      </w:r>
      <w:r w:rsidRPr="00021C14">
        <w:rPr>
          <w:rFonts w:asciiTheme="minorEastAsia" w:eastAsiaTheme="minorEastAsia" w:hAnsiTheme="minorEastAsia"/>
          <w:kern w:val="0"/>
          <w:sz w:val="28"/>
          <w:szCs w:val="28"/>
        </w:rPr>
        <w:t>监督管理。负责港口、码头、水上服务区等船舶污染物接收设施设备配备建设的监督管理，</w:t>
      </w:r>
      <w:r w:rsidRPr="00021C14">
        <w:rPr>
          <w:rFonts w:asciiTheme="minorEastAsia" w:eastAsiaTheme="minorEastAsia" w:hAnsiTheme="minorEastAsia"/>
          <w:kern w:val="0"/>
          <w:sz w:val="28"/>
          <w:szCs w:val="28"/>
        </w:rPr>
        <w:lastRenderedPageBreak/>
        <w:t>负责船舶污染物接收单位的企业资质的</w:t>
      </w:r>
      <w:r w:rsidR="00BE0550" w:rsidRPr="00021C14">
        <w:rPr>
          <w:rFonts w:asciiTheme="minorEastAsia" w:eastAsiaTheme="minorEastAsia" w:hAnsiTheme="minorEastAsia" w:hint="eastAsia"/>
          <w:kern w:val="0"/>
          <w:sz w:val="28"/>
          <w:szCs w:val="28"/>
        </w:rPr>
        <w:t>监督和管理并定期将船舶污染物接收单位的相关信息向社会公布，定期向</w:t>
      </w:r>
      <w:r w:rsidR="00095756" w:rsidRPr="00021C14">
        <w:rPr>
          <w:rFonts w:asciiTheme="minorEastAsia" w:eastAsiaTheme="minorEastAsia" w:hAnsiTheme="minorEastAsia" w:hint="eastAsia"/>
          <w:kern w:val="0"/>
          <w:sz w:val="28"/>
          <w:szCs w:val="28"/>
        </w:rPr>
        <w:t>生态环境、城市管理等部门通报</w:t>
      </w:r>
      <w:r w:rsidR="00BE0550" w:rsidRPr="00021C14">
        <w:rPr>
          <w:rFonts w:asciiTheme="minorEastAsia" w:eastAsiaTheme="minorEastAsia" w:hAnsiTheme="minorEastAsia" w:hint="eastAsia"/>
          <w:kern w:val="0"/>
          <w:sz w:val="28"/>
          <w:szCs w:val="28"/>
        </w:rPr>
        <w:t>，具体负责推进船舶污染物的安装和改造，加强船舶污染物接收处理相关政策和法规的建设及宣传，加强对船舶污染物储存设备设施的检查和船舶污染物接受的监督</w:t>
      </w:r>
      <w:r w:rsidRPr="00021C14">
        <w:rPr>
          <w:rFonts w:asciiTheme="minorEastAsia" w:eastAsiaTheme="minorEastAsia" w:hAnsiTheme="minorEastAsia"/>
          <w:kern w:val="0"/>
          <w:sz w:val="28"/>
          <w:szCs w:val="28"/>
        </w:rPr>
        <w:t>。</w:t>
      </w:r>
    </w:p>
    <w:p w14:paraId="28A3FC47" w14:textId="439F4238" w:rsidR="00957465" w:rsidRPr="00021C14" w:rsidRDefault="00095756" w:rsidP="00BB094A">
      <w:pPr>
        <w:tabs>
          <w:tab w:val="left" w:pos="2310"/>
        </w:tabs>
        <w:spacing w:line="560" w:lineRule="exact"/>
        <w:ind w:firstLineChars="200" w:firstLine="560"/>
        <w:rPr>
          <w:rFonts w:asciiTheme="minorEastAsia" w:eastAsiaTheme="minorEastAsia" w:hAnsiTheme="minorEastAsia"/>
          <w:kern w:val="0"/>
          <w:sz w:val="28"/>
          <w:szCs w:val="28"/>
        </w:rPr>
      </w:pPr>
      <w:r w:rsidRPr="00021C14">
        <w:rPr>
          <w:rFonts w:asciiTheme="minorEastAsia" w:eastAsiaTheme="minorEastAsia" w:hAnsiTheme="minorEastAsia" w:hint="eastAsia"/>
          <w:kern w:val="0"/>
          <w:sz w:val="28"/>
          <w:szCs w:val="28"/>
        </w:rPr>
        <w:t>生态环境</w:t>
      </w:r>
      <w:r w:rsidR="00957465" w:rsidRPr="00021C14">
        <w:rPr>
          <w:rFonts w:asciiTheme="minorEastAsia" w:eastAsiaTheme="minorEastAsia" w:hAnsiTheme="minorEastAsia"/>
          <w:kern w:val="0"/>
          <w:sz w:val="28"/>
          <w:szCs w:val="28"/>
        </w:rPr>
        <w:t>部门</w:t>
      </w:r>
      <w:r w:rsidR="00ED273E" w:rsidRPr="00021C14">
        <w:rPr>
          <w:rFonts w:asciiTheme="minorEastAsia" w:eastAsiaTheme="minorEastAsia" w:hAnsiTheme="minorEastAsia" w:hint="eastAsia"/>
          <w:kern w:val="0"/>
          <w:sz w:val="28"/>
          <w:szCs w:val="28"/>
        </w:rPr>
        <w:t>是船舶污染物接收、转运和处置的配合单位，</w:t>
      </w:r>
      <w:r w:rsidR="00957465" w:rsidRPr="00021C14">
        <w:rPr>
          <w:rFonts w:asciiTheme="minorEastAsia" w:eastAsiaTheme="minorEastAsia" w:hAnsiTheme="minorEastAsia"/>
          <w:kern w:val="0"/>
          <w:sz w:val="28"/>
          <w:szCs w:val="28"/>
        </w:rPr>
        <w:t>负责</w:t>
      </w:r>
      <w:bookmarkStart w:id="168" w:name="_Hlk35970538"/>
      <w:r w:rsidRPr="00021C14">
        <w:rPr>
          <w:rFonts w:asciiTheme="minorEastAsia" w:eastAsiaTheme="minorEastAsia" w:hAnsiTheme="minorEastAsia" w:hint="eastAsia"/>
          <w:kern w:val="0"/>
          <w:sz w:val="28"/>
          <w:szCs w:val="28"/>
        </w:rPr>
        <w:t>将可利用的船舶污染物接收处置单位信息提供给交通运输（海事、港航）部门</w:t>
      </w:r>
      <w:bookmarkEnd w:id="168"/>
      <w:r w:rsidRPr="00021C14">
        <w:rPr>
          <w:rFonts w:asciiTheme="minorEastAsia" w:eastAsiaTheme="minorEastAsia" w:hAnsiTheme="minorEastAsia" w:hint="eastAsia"/>
          <w:kern w:val="0"/>
          <w:sz w:val="28"/>
          <w:szCs w:val="28"/>
        </w:rPr>
        <w:t>，具体负责</w:t>
      </w:r>
      <w:r w:rsidR="00957465" w:rsidRPr="00021C14">
        <w:rPr>
          <w:rFonts w:asciiTheme="minorEastAsia" w:eastAsiaTheme="minorEastAsia" w:hAnsiTheme="minorEastAsia"/>
          <w:kern w:val="0"/>
          <w:sz w:val="28"/>
          <w:szCs w:val="28"/>
        </w:rPr>
        <w:t>船舶含油污水</w:t>
      </w:r>
      <w:r w:rsidR="00ED273E" w:rsidRPr="00021C14">
        <w:rPr>
          <w:rFonts w:asciiTheme="minorEastAsia" w:eastAsiaTheme="minorEastAsia" w:hAnsiTheme="minorEastAsia" w:hint="eastAsia"/>
          <w:kern w:val="0"/>
          <w:sz w:val="28"/>
          <w:szCs w:val="28"/>
        </w:rPr>
        <w:t>及其他有害污染物</w:t>
      </w:r>
      <w:r w:rsidR="00957465" w:rsidRPr="00021C14">
        <w:rPr>
          <w:rFonts w:asciiTheme="minorEastAsia" w:eastAsiaTheme="minorEastAsia" w:hAnsiTheme="minorEastAsia"/>
          <w:kern w:val="0"/>
          <w:sz w:val="28"/>
          <w:szCs w:val="28"/>
        </w:rPr>
        <w:t>上岸后的监督管理，负责对船舶含油污水</w:t>
      </w:r>
      <w:r w:rsidRPr="00021C14">
        <w:rPr>
          <w:rFonts w:asciiTheme="minorEastAsia" w:eastAsiaTheme="minorEastAsia" w:hAnsiTheme="minorEastAsia" w:hint="eastAsia"/>
          <w:kern w:val="0"/>
          <w:sz w:val="28"/>
          <w:szCs w:val="28"/>
        </w:rPr>
        <w:t>及其他有害污染物</w:t>
      </w:r>
      <w:r w:rsidR="00957465" w:rsidRPr="00021C14">
        <w:rPr>
          <w:rFonts w:asciiTheme="minorEastAsia" w:eastAsiaTheme="minorEastAsia" w:hAnsiTheme="minorEastAsia"/>
          <w:kern w:val="0"/>
          <w:sz w:val="28"/>
          <w:szCs w:val="28"/>
        </w:rPr>
        <w:t>转运和处置单位</w:t>
      </w:r>
      <w:r w:rsidRPr="00021C14">
        <w:rPr>
          <w:rFonts w:asciiTheme="minorEastAsia" w:eastAsiaTheme="minorEastAsia" w:hAnsiTheme="minorEastAsia" w:hint="eastAsia"/>
          <w:kern w:val="0"/>
          <w:sz w:val="28"/>
          <w:szCs w:val="28"/>
        </w:rPr>
        <w:t>处置内容</w:t>
      </w:r>
      <w:r w:rsidR="00957465" w:rsidRPr="00021C14">
        <w:rPr>
          <w:rFonts w:asciiTheme="minorEastAsia" w:eastAsiaTheme="minorEastAsia" w:hAnsiTheme="minorEastAsia"/>
          <w:kern w:val="0"/>
          <w:sz w:val="28"/>
          <w:szCs w:val="28"/>
        </w:rPr>
        <w:t>的监管，规范联单制度执行。</w:t>
      </w:r>
    </w:p>
    <w:p w14:paraId="3611FF11" w14:textId="02C434C0" w:rsidR="00957465" w:rsidRPr="00021C14" w:rsidRDefault="00095756" w:rsidP="00BB094A">
      <w:pPr>
        <w:tabs>
          <w:tab w:val="left" w:pos="2310"/>
        </w:tabs>
        <w:spacing w:line="560" w:lineRule="exact"/>
        <w:ind w:firstLineChars="200" w:firstLine="560"/>
        <w:rPr>
          <w:rFonts w:asciiTheme="minorEastAsia" w:eastAsiaTheme="minorEastAsia" w:hAnsiTheme="minorEastAsia"/>
          <w:kern w:val="0"/>
          <w:sz w:val="28"/>
          <w:szCs w:val="28"/>
        </w:rPr>
      </w:pPr>
      <w:r w:rsidRPr="00021C14">
        <w:rPr>
          <w:rFonts w:asciiTheme="minorEastAsia" w:eastAsiaTheme="minorEastAsia" w:hAnsiTheme="minorEastAsia" w:hint="eastAsia"/>
          <w:kern w:val="0"/>
          <w:sz w:val="28"/>
          <w:szCs w:val="28"/>
        </w:rPr>
        <w:t>城市管理</w:t>
      </w:r>
      <w:r w:rsidR="00957465" w:rsidRPr="00021C14">
        <w:rPr>
          <w:rFonts w:asciiTheme="minorEastAsia" w:eastAsiaTheme="minorEastAsia" w:hAnsiTheme="minorEastAsia"/>
          <w:kern w:val="0"/>
          <w:sz w:val="28"/>
          <w:szCs w:val="28"/>
        </w:rPr>
        <w:t>部门</w:t>
      </w:r>
      <w:r w:rsidR="00ED273E" w:rsidRPr="00021C14">
        <w:rPr>
          <w:rFonts w:asciiTheme="minorEastAsia" w:eastAsiaTheme="minorEastAsia" w:hAnsiTheme="minorEastAsia" w:hint="eastAsia"/>
          <w:kern w:val="0"/>
          <w:sz w:val="28"/>
          <w:szCs w:val="28"/>
        </w:rPr>
        <w:t>是船舶污染物接收、转运和处置的配合单位，</w:t>
      </w:r>
      <w:r w:rsidR="00957465" w:rsidRPr="00021C14">
        <w:rPr>
          <w:rFonts w:asciiTheme="minorEastAsia" w:eastAsiaTheme="minorEastAsia" w:hAnsiTheme="minorEastAsia"/>
          <w:kern w:val="0"/>
          <w:sz w:val="28"/>
          <w:szCs w:val="28"/>
        </w:rPr>
        <w:t>负责</w:t>
      </w:r>
      <w:r w:rsidRPr="00021C14">
        <w:rPr>
          <w:rFonts w:asciiTheme="minorEastAsia" w:eastAsiaTheme="minorEastAsia" w:hAnsiTheme="minorEastAsia" w:hint="eastAsia"/>
          <w:kern w:val="0"/>
          <w:sz w:val="28"/>
          <w:szCs w:val="28"/>
        </w:rPr>
        <w:t>将可利用的船舶污染物接收处置单位信息提供给交通运输（海事、港航）部门、具体负责</w:t>
      </w:r>
      <w:r w:rsidR="00ED273E" w:rsidRPr="00021C14">
        <w:rPr>
          <w:rFonts w:asciiTheme="minorEastAsia" w:eastAsiaTheme="minorEastAsia" w:hAnsiTheme="minorEastAsia" w:hint="eastAsia"/>
          <w:kern w:val="0"/>
          <w:sz w:val="28"/>
          <w:szCs w:val="28"/>
        </w:rPr>
        <w:t>对船舶污染物（生活污水、垃圾）的岸基消纳和转运、处置监管，</w:t>
      </w:r>
      <w:r w:rsidR="00957465" w:rsidRPr="00021C14">
        <w:rPr>
          <w:rFonts w:asciiTheme="minorEastAsia" w:eastAsiaTheme="minorEastAsia" w:hAnsiTheme="minorEastAsia"/>
          <w:kern w:val="0"/>
          <w:sz w:val="28"/>
          <w:szCs w:val="28"/>
        </w:rPr>
        <w:t>负责船舶垃圾和生活污水转运单位的资质管理</w:t>
      </w:r>
      <w:r w:rsidRPr="00021C14">
        <w:rPr>
          <w:rFonts w:asciiTheme="minorEastAsia" w:eastAsiaTheme="minorEastAsia" w:hAnsiTheme="minorEastAsia" w:hint="eastAsia"/>
          <w:kern w:val="0"/>
          <w:sz w:val="28"/>
          <w:szCs w:val="28"/>
        </w:rPr>
        <w:t>，负责垃圾接收联单的核查</w:t>
      </w:r>
      <w:r w:rsidR="00957465" w:rsidRPr="00021C14">
        <w:rPr>
          <w:rFonts w:asciiTheme="minorEastAsia" w:eastAsiaTheme="minorEastAsia" w:hAnsiTheme="minorEastAsia"/>
          <w:kern w:val="0"/>
          <w:sz w:val="28"/>
          <w:szCs w:val="28"/>
        </w:rPr>
        <w:t>。</w:t>
      </w:r>
    </w:p>
    <w:p w14:paraId="338BCF2D" w14:textId="77777777" w:rsidR="00957465" w:rsidRPr="00021C14" w:rsidRDefault="00957465" w:rsidP="00BB09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60" w:lineRule="exact"/>
        <w:ind w:firstLineChars="147" w:firstLine="412"/>
        <w:rPr>
          <w:rFonts w:asciiTheme="minorEastAsia" w:eastAsiaTheme="minorEastAsia" w:hAnsiTheme="minorEastAsia"/>
          <w:sz w:val="28"/>
          <w:szCs w:val="28"/>
        </w:rPr>
      </w:pPr>
      <w:r w:rsidRPr="00021C14">
        <w:rPr>
          <w:rFonts w:asciiTheme="minorEastAsia" w:eastAsiaTheme="minorEastAsia" w:hAnsiTheme="minorEastAsia"/>
          <w:sz w:val="28"/>
          <w:szCs w:val="28"/>
        </w:rPr>
        <w:t>（二）实施联合监管制度。</w:t>
      </w:r>
    </w:p>
    <w:p w14:paraId="1597BAEE" w14:textId="77777777" w:rsidR="00957465" w:rsidRPr="00021C14" w:rsidRDefault="00957465" w:rsidP="00BB094A">
      <w:pPr>
        <w:tabs>
          <w:tab w:val="left" w:pos="2310"/>
        </w:tabs>
        <w:spacing w:line="560" w:lineRule="exact"/>
        <w:ind w:firstLineChars="200" w:firstLine="560"/>
        <w:rPr>
          <w:rFonts w:asciiTheme="minorEastAsia" w:eastAsiaTheme="minorEastAsia" w:hAnsiTheme="minorEastAsia"/>
          <w:kern w:val="0"/>
          <w:sz w:val="28"/>
          <w:szCs w:val="28"/>
        </w:rPr>
      </w:pPr>
      <w:r w:rsidRPr="00021C14">
        <w:rPr>
          <w:rFonts w:asciiTheme="minorEastAsia" w:eastAsiaTheme="minorEastAsia" w:hAnsiTheme="minorEastAsia"/>
          <w:kern w:val="0"/>
          <w:sz w:val="28"/>
          <w:szCs w:val="28"/>
        </w:rPr>
        <w:t>建立联席会议制度，由交通运输部门负责召集，定期召开联席工作会议，加强联合监管机制运行保障，重大事项由市政府召集。开展联合执法行动，对联单制度的运行情况进行抽查，评估阶段性运行情况，进一步优化监管流程，形成高效管理机制。积极探索建立共享信息平台，建立有效的联动、监管机制。</w:t>
      </w:r>
    </w:p>
    <w:p w14:paraId="78EAFE2B" w14:textId="77777777" w:rsidR="00957465" w:rsidRPr="00021C14" w:rsidRDefault="00957465" w:rsidP="009574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6" w:after="156" w:line="300" w:lineRule="exact"/>
        <w:jc w:val="center"/>
        <w:outlineLvl w:val="0"/>
        <w:rPr>
          <w:rFonts w:eastAsia="仿宋"/>
          <w:kern w:val="0"/>
          <w:sz w:val="30"/>
          <w:szCs w:val="30"/>
        </w:rPr>
        <w:sectPr w:rsidR="00957465" w:rsidRPr="00021C14" w:rsidSect="00C61A7F">
          <w:footerReference w:type="even" r:id="rId54"/>
          <w:footerReference w:type="first" r:id="rId55"/>
          <w:pgSz w:w="11906" w:h="16838" w:code="9"/>
          <w:pgMar w:top="1814" w:right="1474" w:bottom="1418" w:left="1588" w:header="851" w:footer="1021" w:gutter="0"/>
          <w:cols w:space="425"/>
          <w:titlePg/>
          <w:docGrid w:type="lines" w:linePitch="312"/>
        </w:sectPr>
      </w:pPr>
    </w:p>
    <w:p w14:paraId="6A25C349" w14:textId="415FD90D" w:rsidR="00957465" w:rsidRPr="00021C14" w:rsidRDefault="00C61A7F" w:rsidP="005277A2">
      <w:pPr>
        <w:spacing w:line="360" w:lineRule="auto"/>
        <w:outlineLvl w:val="1"/>
        <w:rPr>
          <w:rFonts w:ascii="宋体" w:hAnsi="宋体"/>
          <w:b/>
          <w:smallCaps/>
          <w:sz w:val="32"/>
          <w:szCs w:val="32"/>
        </w:rPr>
      </w:pPr>
      <w:r w:rsidRPr="00021C14">
        <w:rPr>
          <w:rFonts w:ascii="宋体" w:hAnsi="宋体" w:hint="eastAsia"/>
          <w:b/>
          <w:smallCaps/>
          <w:sz w:val="32"/>
          <w:szCs w:val="32"/>
        </w:rPr>
        <w:lastRenderedPageBreak/>
        <w:t>附件-</w:t>
      </w:r>
      <w:r w:rsidRPr="00021C14">
        <w:rPr>
          <w:rFonts w:ascii="宋体" w:hAnsi="宋体"/>
          <w:b/>
          <w:smallCaps/>
          <w:sz w:val="32"/>
          <w:szCs w:val="32"/>
        </w:rPr>
        <w:t xml:space="preserve">2  </w:t>
      </w:r>
      <w:r w:rsidR="00957465" w:rsidRPr="00021C14">
        <w:rPr>
          <w:rFonts w:ascii="宋体" w:hAnsi="宋体" w:hint="eastAsia"/>
          <w:b/>
          <w:smallCaps/>
          <w:sz w:val="32"/>
          <w:szCs w:val="32"/>
        </w:rPr>
        <w:t>船舶污染物接收、转运及处置监管联单</w:t>
      </w:r>
    </w:p>
    <w:p w14:paraId="45C1B78A" w14:textId="77777777" w:rsidR="00957465" w:rsidRPr="00021C14" w:rsidRDefault="00957465" w:rsidP="009574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exact"/>
        <w:rPr>
          <w:rFonts w:eastAsia="仿宋"/>
          <w:kern w:val="0"/>
          <w:sz w:val="30"/>
          <w:szCs w:val="30"/>
        </w:rPr>
      </w:pPr>
      <w:r w:rsidRPr="00021C14">
        <w:rPr>
          <w:rFonts w:eastAsia="仿宋" w:hAnsi="仿宋"/>
          <w:kern w:val="0"/>
          <w:sz w:val="30"/>
          <w:szCs w:val="30"/>
        </w:rPr>
        <w:t>联单编号：</w:t>
      </w:r>
    </w:p>
    <w:tbl>
      <w:tblPr>
        <w:tblW w:w="8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90"/>
        <w:gridCol w:w="1828"/>
        <w:gridCol w:w="2668"/>
        <w:gridCol w:w="1451"/>
        <w:gridCol w:w="2082"/>
      </w:tblGrid>
      <w:tr w:rsidR="00021C14" w:rsidRPr="00021C14" w14:paraId="400B99BF" w14:textId="77777777" w:rsidTr="00C61A7F">
        <w:trPr>
          <w:trHeight w:val="363"/>
        </w:trPr>
        <w:tc>
          <w:tcPr>
            <w:tcW w:w="8719" w:type="dxa"/>
            <w:gridSpan w:val="5"/>
            <w:shd w:val="clear" w:color="auto" w:fill="D9D9D9"/>
            <w:vAlign w:val="center"/>
          </w:tcPr>
          <w:p w14:paraId="33AAF1D0"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船舶污染物接收单位填写</w:t>
            </w:r>
          </w:p>
        </w:tc>
      </w:tr>
      <w:tr w:rsidR="00021C14" w:rsidRPr="00021C14" w14:paraId="62E3437B" w14:textId="77777777" w:rsidTr="005277A2">
        <w:trPr>
          <w:trHeight w:val="28"/>
        </w:trPr>
        <w:tc>
          <w:tcPr>
            <w:tcW w:w="2518" w:type="dxa"/>
            <w:gridSpan w:val="2"/>
            <w:shd w:val="clear" w:color="auto" w:fill="FFFFFF"/>
            <w:vAlign w:val="center"/>
          </w:tcPr>
          <w:p w14:paraId="1815FE6B"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接收单位名称</w:t>
            </w:r>
          </w:p>
        </w:tc>
        <w:tc>
          <w:tcPr>
            <w:tcW w:w="6201" w:type="dxa"/>
            <w:gridSpan w:val="3"/>
            <w:shd w:val="clear" w:color="auto" w:fill="FFFFFF"/>
            <w:vAlign w:val="center"/>
          </w:tcPr>
          <w:p w14:paraId="1ECE1408"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（盖章）</w:t>
            </w:r>
          </w:p>
        </w:tc>
      </w:tr>
      <w:tr w:rsidR="00021C14" w:rsidRPr="00021C14" w14:paraId="2B37B764" w14:textId="77777777" w:rsidTr="005277A2">
        <w:trPr>
          <w:trHeight w:val="219"/>
        </w:trPr>
        <w:tc>
          <w:tcPr>
            <w:tcW w:w="2518" w:type="dxa"/>
            <w:gridSpan w:val="2"/>
            <w:shd w:val="clear" w:color="auto" w:fill="FFFFFF"/>
            <w:vAlign w:val="center"/>
          </w:tcPr>
          <w:p w14:paraId="43A0B7F3"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通讯地址</w:t>
            </w:r>
          </w:p>
        </w:tc>
        <w:tc>
          <w:tcPr>
            <w:tcW w:w="2668" w:type="dxa"/>
            <w:shd w:val="clear" w:color="auto" w:fill="FFFFFF"/>
            <w:vAlign w:val="center"/>
          </w:tcPr>
          <w:p w14:paraId="07BDBF32"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155C9372"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接收船舶</w:t>
            </w:r>
          </w:p>
        </w:tc>
        <w:tc>
          <w:tcPr>
            <w:tcW w:w="2082" w:type="dxa"/>
            <w:shd w:val="clear" w:color="auto" w:fill="FFFFFF"/>
            <w:vAlign w:val="center"/>
          </w:tcPr>
          <w:p w14:paraId="1B912B52" w14:textId="77777777" w:rsidR="00957465" w:rsidRPr="00021C14" w:rsidRDefault="00957465" w:rsidP="00C61A7F">
            <w:pPr>
              <w:widowControl/>
              <w:spacing w:line="300" w:lineRule="exact"/>
              <w:jc w:val="center"/>
              <w:rPr>
                <w:rFonts w:eastAsia="仿宋"/>
                <w:kern w:val="0"/>
                <w:sz w:val="24"/>
              </w:rPr>
            </w:pPr>
          </w:p>
        </w:tc>
      </w:tr>
      <w:tr w:rsidR="00021C14" w:rsidRPr="00021C14" w14:paraId="116C2C18" w14:textId="77777777" w:rsidTr="005277A2">
        <w:trPr>
          <w:trHeight w:val="28"/>
        </w:trPr>
        <w:tc>
          <w:tcPr>
            <w:tcW w:w="2518" w:type="dxa"/>
            <w:gridSpan w:val="2"/>
            <w:shd w:val="clear" w:color="auto" w:fill="FFFFFF"/>
            <w:vAlign w:val="center"/>
          </w:tcPr>
          <w:p w14:paraId="13833F90"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接收船船长（签字）</w:t>
            </w:r>
          </w:p>
        </w:tc>
        <w:tc>
          <w:tcPr>
            <w:tcW w:w="2668" w:type="dxa"/>
            <w:shd w:val="clear" w:color="auto" w:fill="FFFFFF"/>
            <w:vAlign w:val="center"/>
          </w:tcPr>
          <w:p w14:paraId="2D2A2EB0"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464DD254"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联系方式</w:t>
            </w:r>
          </w:p>
        </w:tc>
        <w:tc>
          <w:tcPr>
            <w:tcW w:w="2082" w:type="dxa"/>
            <w:shd w:val="clear" w:color="auto" w:fill="FFFFFF"/>
            <w:vAlign w:val="center"/>
          </w:tcPr>
          <w:p w14:paraId="328AC9CB" w14:textId="77777777" w:rsidR="00957465" w:rsidRPr="00021C14" w:rsidRDefault="00957465" w:rsidP="00C61A7F">
            <w:pPr>
              <w:widowControl/>
              <w:spacing w:line="300" w:lineRule="exact"/>
              <w:jc w:val="center"/>
              <w:rPr>
                <w:rFonts w:eastAsia="仿宋"/>
                <w:kern w:val="0"/>
                <w:sz w:val="24"/>
              </w:rPr>
            </w:pPr>
          </w:p>
        </w:tc>
      </w:tr>
      <w:tr w:rsidR="00021C14" w:rsidRPr="00021C14" w14:paraId="7C89526F" w14:textId="77777777" w:rsidTr="005277A2">
        <w:trPr>
          <w:trHeight w:val="28"/>
        </w:trPr>
        <w:tc>
          <w:tcPr>
            <w:tcW w:w="690" w:type="dxa"/>
            <w:vMerge w:val="restart"/>
            <w:shd w:val="clear" w:color="auto" w:fill="FFFFFF"/>
            <w:vAlign w:val="center"/>
          </w:tcPr>
          <w:p w14:paraId="7DE442CC"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接收污染物</w:t>
            </w:r>
          </w:p>
        </w:tc>
        <w:tc>
          <w:tcPr>
            <w:tcW w:w="1828" w:type="dxa"/>
            <w:shd w:val="clear" w:color="auto" w:fill="FFFFFF"/>
            <w:vAlign w:val="center"/>
          </w:tcPr>
          <w:p w14:paraId="38E38126"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船舶垃圾</w:t>
            </w:r>
          </w:p>
        </w:tc>
        <w:tc>
          <w:tcPr>
            <w:tcW w:w="2668" w:type="dxa"/>
            <w:shd w:val="clear" w:color="auto" w:fill="FFFFFF"/>
            <w:vAlign w:val="center"/>
          </w:tcPr>
          <w:p w14:paraId="0ADE5E28"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0FCEE5B9"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数量</w:t>
            </w:r>
          </w:p>
        </w:tc>
        <w:tc>
          <w:tcPr>
            <w:tcW w:w="2082" w:type="dxa"/>
            <w:shd w:val="clear" w:color="auto" w:fill="FFFFFF"/>
            <w:vAlign w:val="center"/>
          </w:tcPr>
          <w:p w14:paraId="0F4F9EBC" w14:textId="77777777" w:rsidR="00957465" w:rsidRPr="00021C14" w:rsidRDefault="00957465" w:rsidP="00C61A7F">
            <w:pPr>
              <w:widowControl/>
              <w:spacing w:line="300" w:lineRule="exact"/>
              <w:jc w:val="center"/>
              <w:rPr>
                <w:rFonts w:eastAsia="仿宋"/>
                <w:kern w:val="0"/>
                <w:sz w:val="24"/>
              </w:rPr>
            </w:pPr>
          </w:p>
        </w:tc>
      </w:tr>
      <w:tr w:rsidR="00021C14" w:rsidRPr="00021C14" w14:paraId="2D2049EE" w14:textId="77777777" w:rsidTr="005277A2">
        <w:trPr>
          <w:trHeight w:val="28"/>
        </w:trPr>
        <w:tc>
          <w:tcPr>
            <w:tcW w:w="690" w:type="dxa"/>
            <w:vMerge/>
            <w:shd w:val="clear" w:color="auto" w:fill="FFFFFF"/>
            <w:vAlign w:val="center"/>
          </w:tcPr>
          <w:p w14:paraId="3B2C58BF" w14:textId="77777777" w:rsidR="00957465" w:rsidRPr="00021C14" w:rsidRDefault="00957465" w:rsidP="00C61A7F">
            <w:pPr>
              <w:widowControl/>
              <w:spacing w:line="300" w:lineRule="exact"/>
              <w:jc w:val="center"/>
              <w:rPr>
                <w:rFonts w:eastAsia="仿宋"/>
                <w:kern w:val="0"/>
                <w:sz w:val="24"/>
              </w:rPr>
            </w:pPr>
          </w:p>
        </w:tc>
        <w:tc>
          <w:tcPr>
            <w:tcW w:w="1828" w:type="dxa"/>
            <w:shd w:val="clear" w:color="auto" w:fill="FFFFFF"/>
            <w:vAlign w:val="center"/>
          </w:tcPr>
          <w:p w14:paraId="2F556AEF"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生活污水</w:t>
            </w:r>
          </w:p>
        </w:tc>
        <w:tc>
          <w:tcPr>
            <w:tcW w:w="2668" w:type="dxa"/>
            <w:shd w:val="clear" w:color="auto" w:fill="FFFFFF"/>
            <w:vAlign w:val="center"/>
          </w:tcPr>
          <w:p w14:paraId="7AF41A9A"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01AD869A"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数量</w:t>
            </w:r>
          </w:p>
        </w:tc>
        <w:tc>
          <w:tcPr>
            <w:tcW w:w="2082" w:type="dxa"/>
            <w:shd w:val="clear" w:color="auto" w:fill="FFFFFF"/>
            <w:vAlign w:val="center"/>
          </w:tcPr>
          <w:p w14:paraId="791170C6" w14:textId="77777777" w:rsidR="00957465" w:rsidRPr="00021C14" w:rsidRDefault="00957465" w:rsidP="00C61A7F">
            <w:pPr>
              <w:widowControl/>
              <w:spacing w:line="300" w:lineRule="exact"/>
              <w:jc w:val="center"/>
              <w:rPr>
                <w:rFonts w:eastAsia="仿宋"/>
                <w:kern w:val="0"/>
                <w:sz w:val="24"/>
              </w:rPr>
            </w:pPr>
          </w:p>
        </w:tc>
      </w:tr>
      <w:tr w:rsidR="00021C14" w:rsidRPr="00021C14" w14:paraId="1AD7C14B" w14:textId="77777777" w:rsidTr="005277A2">
        <w:trPr>
          <w:trHeight w:val="28"/>
        </w:trPr>
        <w:tc>
          <w:tcPr>
            <w:tcW w:w="690" w:type="dxa"/>
            <w:vMerge/>
            <w:shd w:val="clear" w:color="auto" w:fill="FFFFFF"/>
            <w:vAlign w:val="center"/>
          </w:tcPr>
          <w:p w14:paraId="4AC0EC87" w14:textId="77777777" w:rsidR="00957465" w:rsidRPr="00021C14" w:rsidRDefault="00957465" w:rsidP="00C61A7F">
            <w:pPr>
              <w:widowControl/>
              <w:spacing w:line="300" w:lineRule="exact"/>
              <w:jc w:val="center"/>
              <w:rPr>
                <w:rFonts w:eastAsia="仿宋"/>
                <w:kern w:val="0"/>
                <w:sz w:val="24"/>
              </w:rPr>
            </w:pPr>
          </w:p>
        </w:tc>
        <w:tc>
          <w:tcPr>
            <w:tcW w:w="1828" w:type="dxa"/>
            <w:shd w:val="clear" w:color="auto" w:fill="FFFFFF"/>
            <w:vAlign w:val="center"/>
          </w:tcPr>
          <w:p w14:paraId="663ED24E"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含油污水</w:t>
            </w:r>
          </w:p>
        </w:tc>
        <w:tc>
          <w:tcPr>
            <w:tcW w:w="2668" w:type="dxa"/>
            <w:shd w:val="clear" w:color="auto" w:fill="FFFFFF"/>
            <w:vAlign w:val="center"/>
          </w:tcPr>
          <w:p w14:paraId="1316DD52"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6F35443D"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数量</w:t>
            </w:r>
          </w:p>
        </w:tc>
        <w:tc>
          <w:tcPr>
            <w:tcW w:w="2082" w:type="dxa"/>
            <w:shd w:val="clear" w:color="auto" w:fill="FFFFFF"/>
            <w:vAlign w:val="center"/>
          </w:tcPr>
          <w:p w14:paraId="6987D3DD" w14:textId="77777777" w:rsidR="00957465" w:rsidRPr="00021C14" w:rsidRDefault="00957465" w:rsidP="00C61A7F">
            <w:pPr>
              <w:widowControl/>
              <w:spacing w:line="300" w:lineRule="exact"/>
              <w:jc w:val="center"/>
              <w:rPr>
                <w:rFonts w:eastAsia="仿宋"/>
                <w:kern w:val="0"/>
                <w:sz w:val="24"/>
              </w:rPr>
            </w:pPr>
          </w:p>
        </w:tc>
      </w:tr>
      <w:tr w:rsidR="00021C14" w:rsidRPr="00021C14" w14:paraId="64C1D8CD" w14:textId="77777777" w:rsidTr="005277A2">
        <w:trPr>
          <w:trHeight w:val="28"/>
        </w:trPr>
        <w:tc>
          <w:tcPr>
            <w:tcW w:w="690" w:type="dxa"/>
            <w:vMerge/>
            <w:shd w:val="clear" w:color="auto" w:fill="FFFFFF"/>
            <w:vAlign w:val="center"/>
          </w:tcPr>
          <w:p w14:paraId="621F2553" w14:textId="77777777" w:rsidR="00957465" w:rsidRPr="00021C14" w:rsidRDefault="00957465" w:rsidP="00C61A7F">
            <w:pPr>
              <w:widowControl/>
              <w:spacing w:line="300" w:lineRule="exact"/>
              <w:jc w:val="center"/>
              <w:rPr>
                <w:rFonts w:eastAsia="仿宋"/>
                <w:kern w:val="0"/>
                <w:sz w:val="24"/>
              </w:rPr>
            </w:pPr>
          </w:p>
        </w:tc>
        <w:tc>
          <w:tcPr>
            <w:tcW w:w="1828" w:type="dxa"/>
            <w:shd w:val="clear" w:color="auto" w:fill="FFFFFF"/>
            <w:vAlign w:val="center"/>
          </w:tcPr>
          <w:p w14:paraId="5FE7BB24"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化学品洗舱水</w:t>
            </w:r>
          </w:p>
        </w:tc>
        <w:tc>
          <w:tcPr>
            <w:tcW w:w="2668" w:type="dxa"/>
            <w:shd w:val="clear" w:color="auto" w:fill="FFFFFF"/>
            <w:vAlign w:val="center"/>
          </w:tcPr>
          <w:p w14:paraId="580333AF"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0DE2B817"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数量</w:t>
            </w:r>
          </w:p>
        </w:tc>
        <w:tc>
          <w:tcPr>
            <w:tcW w:w="2082" w:type="dxa"/>
            <w:shd w:val="clear" w:color="auto" w:fill="FFFFFF"/>
            <w:vAlign w:val="center"/>
          </w:tcPr>
          <w:p w14:paraId="4DBCF2F7" w14:textId="77777777" w:rsidR="00957465" w:rsidRPr="00021C14" w:rsidRDefault="00957465" w:rsidP="00C61A7F">
            <w:pPr>
              <w:widowControl/>
              <w:spacing w:line="300" w:lineRule="exact"/>
              <w:jc w:val="center"/>
              <w:rPr>
                <w:rFonts w:eastAsia="仿宋"/>
                <w:kern w:val="0"/>
                <w:sz w:val="24"/>
              </w:rPr>
            </w:pPr>
          </w:p>
        </w:tc>
      </w:tr>
      <w:tr w:rsidR="00021C14" w:rsidRPr="00021C14" w14:paraId="7DC64029" w14:textId="77777777" w:rsidTr="005277A2">
        <w:trPr>
          <w:trHeight w:val="559"/>
        </w:trPr>
        <w:tc>
          <w:tcPr>
            <w:tcW w:w="2518" w:type="dxa"/>
            <w:gridSpan w:val="2"/>
            <w:tcBorders>
              <w:bottom w:val="single" w:sz="4" w:space="0" w:color="auto"/>
            </w:tcBorders>
            <w:shd w:val="clear" w:color="auto" w:fill="FFFFFF"/>
            <w:vAlign w:val="center"/>
          </w:tcPr>
          <w:p w14:paraId="7BA71FF6"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安全与防污染措施</w:t>
            </w:r>
          </w:p>
        </w:tc>
        <w:tc>
          <w:tcPr>
            <w:tcW w:w="6201" w:type="dxa"/>
            <w:gridSpan w:val="3"/>
            <w:tcBorders>
              <w:bottom w:val="single" w:sz="4" w:space="0" w:color="auto"/>
            </w:tcBorders>
            <w:shd w:val="clear" w:color="auto" w:fill="FFFFFF"/>
            <w:vAlign w:val="center"/>
          </w:tcPr>
          <w:p w14:paraId="55822B5C" w14:textId="77777777" w:rsidR="00957465" w:rsidRPr="00021C14" w:rsidRDefault="00957465" w:rsidP="00C61A7F">
            <w:pPr>
              <w:widowControl/>
              <w:spacing w:line="300" w:lineRule="exact"/>
              <w:jc w:val="center"/>
              <w:rPr>
                <w:rFonts w:eastAsia="仿宋"/>
                <w:kern w:val="0"/>
                <w:sz w:val="24"/>
              </w:rPr>
            </w:pPr>
          </w:p>
        </w:tc>
      </w:tr>
      <w:tr w:rsidR="00021C14" w:rsidRPr="00021C14" w14:paraId="24B375B1" w14:textId="77777777" w:rsidTr="00C61A7F">
        <w:trPr>
          <w:trHeight w:val="328"/>
        </w:trPr>
        <w:tc>
          <w:tcPr>
            <w:tcW w:w="8719" w:type="dxa"/>
            <w:gridSpan w:val="5"/>
            <w:shd w:val="clear" w:color="auto" w:fill="D9D9D9"/>
            <w:vAlign w:val="center"/>
          </w:tcPr>
          <w:p w14:paraId="399859A2"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船舶污染物转运单位填写</w:t>
            </w:r>
          </w:p>
        </w:tc>
      </w:tr>
      <w:tr w:rsidR="00021C14" w:rsidRPr="00021C14" w14:paraId="0E83D00F" w14:textId="77777777" w:rsidTr="005277A2">
        <w:trPr>
          <w:trHeight w:val="28"/>
        </w:trPr>
        <w:tc>
          <w:tcPr>
            <w:tcW w:w="2518" w:type="dxa"/>
            <w:gridSpan w:val="2"/>
            <w:shd w:val="clear" w:color="auto" w:fill="FFFFFF"/>
            <w:vAlign w:val="center"/>
          </w:tcPr>
          <w:p w14:paraId="13B6D8FA"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转运单位名称</w:t>
            </w:r>
          </w:p>
        </w:tc>
        <w:tc>
          <w:tcPr>
            <w:tcW w:w="6201" w:type="dxa"/>
            <w:gridSpan w:val="3"/>
            <w:shd w:val="clear" w:color="auto" w:fill="FFFFFF"/>
            <w:vAlign w:val="center"/>
          </w:tcPr>
          <w:p w14:paraId="68AEA1D8"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（盖章）</w:t>
            </w:r>
          </w:p>
        </w:tc>
      </w:tr>
      <w:tr w:rsidR="00021C14" w:rsidRPr="00021C14" w14:paraId="244AF486" w14:textId="77777777" w:rsidTr="005277A2">
        <w:trPr>
          <w:trHeight w:val="28"/>
        </w:trPr>
        <w:tc>
          <w:tcPr>
            <w:tcW w:w="2518" w:type="dxa"/>
            <w:gridSpan w:val="2"/>
            <w:shd w:val="clear" w:color="auto" w:fill="FFFFFF"/>
            <w:vAlign w:val="center"/>
          </w:tcPr>
          <w:p w14:paraId="71D19B33"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通讯地址</w:t>
            </w:r>
          </w:p>
        </w:tc>
        <w:tc>
          <w:tcPr>
            <w:tcW w:w="2668" w:type="dxa"/>
            <w:shd w:val="clear" w:color="auto" w:fill="FFFFFF"/>
            <w:vAlign w:val="center"/>
          </w:tcPr>
          <w:p w14:paraId="113BE5DF"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41EE56AE"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联系方式</w:t>
            </w:r>
          </w:p>
        </w:tc>
        <w:tc>
          <w:tcPr>
            <w:tcW w:w="2082" w:type="dxa"/>
            <w:shd w:val="clear" w:color="auto" w:fill="FFFFFF"/>
            <w:vAlign w:val="center"/>
          </w:tcPr>
          <w:p w14:paraId="6F8033AA" w14:textId="77777777" w:rsidR="00957465" w:rsidRPr="00021C14" w:rsidRDefault="00957465" w:rsidP="00C61A7F">
            <w:pPr>
              <w:widowControl/>
              <w:spacing w:line="300" w:lineRule="exact"/>
              <w:jc w:val="center"/>
              <w:rPr>
                <w:rFonts w:eastAsia="仿宋"/>
                <w:kern w:val="0"/>
                <w:sz w:val="24"/>
              </w:rPr>
            </w:pPr>
          </w:p>
        </w:tc>
      </w:tr>
      <w:tr w:rsidR="00021C14" w:rsidRPr="00021C14" w14:paraId="3D05F5A6" w14:textId="77777777" w:rsidTr="005277A2">
        <w:trPr>
          <w:trHeight w:val="28"/>
        </w:trPr>
        <w:tc>
          <w:tcPr>
            <w:tcW w:w="2518" w:type="dxa"/>
            <w:gridSpan w:val="2"/>
            <w:shd w:val="clear" w:color="auto" w:fill="FFFFFF"/>
            <w:vAlign w:val="center"/>
          </w:tcPr>
          <w:p w14:paraId="6A938494"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车牌号码</w:t>
            </w:r>
          </w:p>
        </w:tc>
        <w:tc>
          <w:tcPr>
            <w:tcW w:w="2668" w:type="dxa"/>
            <w:shd w:val="clear" w:color="auto" w:fill="FFFFFF"/>
            <w:vAlign w:val="center"/>
          </w:tcPr>
          <w:p w14:paraId="3852220B"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41F0D8A3"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道路运输证</w:t>
            </w:r>
          </w:p>
        </w:tc>
        <w:tc>
          <w:tcPr>
            <w:tcW w:w="2082" w:type="dxa"/>
            <w:shd w:val="clear" w:color="auto" w:fill="FFFFFF"/>
            <w:vAlign w:val="center"/>
          </w:tcPr>
          <w:p w14:paraId="4FB3BA7C" w14:textId="77777777" w:rsidR="00957465" w:rsidRPr="00021C14" w:rsidRDefault="00957465" w:rsidP="00C61A7F">
            <w:pPr>
              <w:widowControl/>
              <w:spacing w:line="300" w:lineRule="exact"/>
              <w:jc w:val="center"/>
              <w:rPr>
                <w:rFonts w:eastAsia="仿宋"/>
                <w:kern w:val="0"/>
                <w:sz w:val="24"/>
              </w:rPr>
            </w:pPr>
          </w:p>
        </w:tc>
      </w:tr>
      <w:tr w:rsidR="00021C14" w:rsidRPr="00021C14" w14:paraId="3DE7F73F" w14:textId="77777777" w:rsidTr="005277A2">
        <w:trPr>
          <w:trHeight w:val="28"/>
        </w:trPr>
        <w:tc>
          <w:tcPr>
            <w:tcW w:w="690" w:type="dxa"/>
            <w:vMerge w:val="restart"/>
            <w:shd w:val="clear" w:color="auto" w:fill="FFFFFF"/>
            <w:vAlign w:val="center"/>
          </w:tcPr>
          <w:p w14:paraId="28ADA98A"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接收污染物</w:t>
            </w:r>
          </w:p>
        </w:tc>
        <w:tc>
          <w:tcPr>
            <w:tcW w:w="1828" w:type="dxa"/>
            <w:shd w:val="clear" w:color="auto" w:fill="FFFFFF"/>
            <w:vAlign w:val="center"/>
          </w:tcPr>
          <w:p w14:paraId="294DCA82"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船舶垃圾</w:t>
            </w:r>
          </w:p>
        </w:tc>
        <w:tc>
          <w:tcPr>
            <w:tcW w:w="2668" w:type="dxa"/>
            <w:shd w:val="clear" w:color="auto" w:fill="FFFFFF"/>
            <w:vAlign w:val="center"/>
          </w:tcPr>
          <w:p w14:paraId="285E999F"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50382BAC"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数量</w:t>
            </w:r>
          </w:p>
        </w:tc>
        <w:tc>
          <w:tcPr>
            <w:tcW w:w="2082" w:type="dxa"/>
            <w:shd w:val="clear" w:color="auto" w:fill="FFFFFF"/>
            <w:vAlign w:val="center"/>
          </w:tcPr>
          <w:p w14:paraId="15F04732" w14:textId="77777777" w:rsidR="00957465" w:rsidRPr="00021C14" w:rsidRDefault="00957465" w:rsidP="00C61A7F">
            <w:pPr>
              <w:widowControl/>
              <w:spacing w:line="300" w:lineRule="exact"/>
              <w:jc w:val="center"/>
              <w:rPr>
                <w:rFonts w:eastAsia="仿宋"/>
                <w:kern w:val="0"/>
                <w:sz w:val="24"/>
              </w:rPr>
            </w:pPr>
          </w:p>
        </w:tc>
      </w:tr>
      <w:tr w:rsidR="00021C14" w:rsidRPr="00021C14" w14:paraId="081DE925" w14:textId="77777777" w:rsidTr="005277A2">
        <w:trPr>
          <w:trHeight w:val="28"/>
        </w:trPr>
        <w:tc>
          <w:tcPr>
            <w:tcW w:w="690" w:type="dxa"/>
            <w:vMerge/>
            <w:shd w:val="clear" w:color="auto" w:fill="FFFFFF"/>
            <w:vAlign w:val="center"/>
          </w:tcPr>
          <w:p w14:paraId="0704FA91" w14:textId="77777777" w:rsidR="00957465" w:rsidRPr="00021C14" w:rsidRDefault="00957465" w:rsidP="00C61A7F">
            <w:pPr>
              <w:widowControl/>
              <w:spacing w:line="300" w:lineRule="exact"/>
              <w:jc w:val="center"/>
              <w:rPr>
                <w:rFonts w:eastAsia="仿宋"/>
                <w:kern w:val="0"/>
                <w:sz w:val="24"/>
              </w:rPr>
            </w:pPr>
          </w:p>
        </w:tc>
        <w:tc>
          <w:tcPr>
            <w:tcW w:w="1828" w:type="dxa"/>
            <w:shd w:val="clear" w:color="auto" w:fill="FFFFFF"/>
            <w:vAlign w:val="center"/>
          </w:tcPr>
          <w:p w14:paraId="650D3583"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生活污水</w:t>
            </w:r>
          </w:p>
        </w:tc>
        <w:tc>
          <w:tcPr>
            <w:tcW w:w="2668" w:type="dxa"/>
            <w:shd w:val="clear" w:color="auto" w:fill="FFFFFF"/>
            <w:vAlign w:val="center"/>
          </w:tcPr>
          <w:p w14:paraId="46CABC34"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6AA2FA05"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数量</w:t>
            </w:r>
          </w:p>
        </w:tc>
        <w:tc>
          <w:tcPr>
            <w:tcW w:w="2082" w:type="dxa"/>
            <w:shd w:val="clear" w:color="auto" w:fill="FFFFFF"/>
            <w:vAlign w:val="center"/>
          </w:tcPr>
          <w:p w14:paraId="095E7793" w14:textId="77777777" w:rsidR="00957465" w:rsidRPr="00021C14" w:rsidRDefault="00957465" w:rsidP="00C61A7F">
            <w:pPr>
              <w:widowControl/>
              <w:spacing w:line="300" w:lineRule="exact"/>
              <w:jc w:val="center"/>
              <w:rPr>
                <w:rFonts w:eastAsia="仿宋"/>
                <w:kern w:val="0"/>
                <w:sz w:val="24"/>
              </w:rPr>
            </w:pPr>
          </w:p>
        </w:tc>
      </w:tr>
      <w:tr w:rsidR="00021C14" w:rsidRPr="00021C14" w14:paraId="0E36FB0F" w14:textId="77777777" w:rsidTr="005277A2">
        <w:trPr>
          <w:trHeight w:val="28"/>
        </w:trPr>
        <w:tc>
          <w:tcPr>
            <w:tcW w:w="690" w:type="dxa"/>
            <w:vMerge/>
            <w:shd w:val="clear" w:color="auto" w:fill="FFFFFF"/>
            <w:vAlign w:val="center"/>
          </w:tcPr>
          <w:p w14:paraId="7E85E064" w14:textId="77777777" w:rsidR="00957465" w:rsidRPr="00021C14" w:rsidRDefault="00957465" w:rsidP="00C61A7F">
            <w:pPr>
              <w:widowControl/>
              <w:spacing w:line="300" w:lineRule="exact"/>
              <w:jc w:val="center"/>
              <w:rPr>
                <w:rFonts w:eastAsia="仿宋"/>
                <w:kern w:val="0"/>
                <w:sz w:val="24"/>
              </w:rPr>
            </w:pPr>
          </w:p>
        </w:tc>
        <w:tc>
          <w:tcPr>
            <w:tcW w:w="1828" w:type="dxa"/>
            <w:shd w:val="clear" w:color="auto" w:fill="FFFFFF"/>
            <w:vAlign w:val="center"/>
          </w:tcPr>
          <w:p w14:paraId="70FE661E"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含油污水</w:t>
            </w:r>
          </w:p>
        </w:tc>
        <w:tc>
          <w:tcPr>
            <w:tcW w:w="2668" w:type="dxa"/>
            <w:shd w:val="clear" w:color="auto" w:fill="FFFFFF"/>
            <w:vAlign w:val="center"/>
          </w:tcPr>
          <w:p w14:paraId="6AA08E99"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2C8B6D9B"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数量</w:t>
            </w:r>
          </w:p>
        </w:tc>
        <w:tc>
          <w:tcPr>
            <w:tcW w:w="2082" w:type="dxa"/>
            <w:shd w:val="clear" w:color="auto" w:fill="FFFFFF"/>
            <w:vAlign w:val="center"/>
          </w:tcPr>
          <w:p w14:paraId="7BF8ADF8" w14:textId="77777777" w:rsidR="00957465" w:rsidRPr="00021C14" w:rsidRDefault="00957465" w:rsidP="00C61A7F">
            <w:pPr>
              <w:widowControl/>
              <w:spacing w:line="300" w:lineRule="exact"/>
              <w:jc w:val="center"/>
              <w:rPr>
                <w:rFonts w:eastAsia="仿宋"/>
                <w:kern w:val="0"/>
                <w:sz w:val="24"/>
              </w:rPr>
            </w:pPr>
          </w:p>
        </w:tc>
      </w:tr>
      <w:tr w:rsidR="00021C14" w:rsidRPr="00021C14" w14:paraId="6DD7CC95" w14:textId="77777777" w:rsidTr="005277A2">
        <w:trPr>
          <w:trHeight w:val="28"/>
        </w:trPr>
        <w:tc>
          <w:tcPr>
            <w:tcW w:w="690" w:type="dxa"/>
            <w:vMerge/>
            <w:shd w:val="clear" w:color="auto" w:fill="FFFFFF"/>
            <w:vAlign w:val="center"/>
          </w:tcPr>
          <w:p w14:paraId="6E4A1A94" w14:textId="77777777" w:rsidR="00957465" w:rsidRPr="00021C14" w:rsidRDefault="00957465" w:rsidP="00C61A7F">
            <w:pPr>
              <w:widowControl/>
              <w:spacing w:line="300" w:lineRule="exact"/>
              <w:jc w:val="center"/>
              <w:rPr>
                <w:rFonts w:eastAsia="仿宋"/>
                <w:kern w:val="0"/>
                <w:sz w:val="24"/>
              </w:rPr>
            </w:pPr>
          </w:p>
        </w:tc>
        <w:tc>
          <w:tcPr>
            <w:tcW w:w="1828" w:type="dxa"/>
            <w:shd w:val="clear" w:color="auto" w:fill="FFFFFF"/>
            <w:vAlign w:val="center"/>
          </w:tcPr>
          <w:p w14:paraId="2BEA9F72"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化学品洗舱水</w:t>
            </w:r>
          </w:p>
        </w:tc>
        <w:tc>
          <w:tcPr>
            <w:tcW w:w="2668" w:type="dxa"/>
            <w:shd w:val="clear" w:color="auto" w:fill="FFFFFF"/>
            <w:vAlign w:val="center"/>
          </w:tcPr>
          <w:p w14:paraId="62F39FAB"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3741595C"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数量</w:t>
            </w:r>
          </w:p>
        </w:tc>
        <w:tc>
          <w:tcPr>
            <w:tcW w:w="2082" w:type="dxa"/>
            <w:shd w:val="clear" w:color="auto" w:fill="FFFFFF"/>
            <w:vAlign w:val="center"/>
          </w:tcPr>
          <w:p w14:paraId="610DEA06" w14:textId="77777777" w:rsidR="00957465" w:rsidRPr="00021C14" w:rsidRDefault="00957465" w:rsidP="00C61A7F">
            <w:pPr>
              <w:widowControl/>
              <w:spacing w:line="300" w:lineRule="exact"/>
              <w:jc w:val="center"/>
              <w:rPr>
                <w:rFonts w:eastAsia="仿宋"/>
                <w:kern w:val="0"/>
                <w:sz w:val="24"/>
              </w:rPr>
            </w:pPr>
          </w:p>
        </w:tc>
      </w:tr>
      <w:tr w:rsidR="00021C14" w:rsidRPr="00021C14" w14:paraId="08A12964" w14:textId="77777777" w:rsidTr="005277A2">
        <w:trPr>
          <w:trHeight w:val="28"/>
        </w:trPr>
        <w:tc>
          <w:tcPr>
            <w:tcW w:w="2518" w:type="dxa"/>
            <w:gridSpan w:val="2"/>
            <w:shd w:val="clear" w:color="auto" w:fill="FFFFFF"/>
            <w:vAlign w:val="center"/>
          </w:tcPr>
          <w:p w14:paraId="0AD05942"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运输人签字</w:t>
            </w:r>
          </w:p>
        </w:tc>
        <w:tc>
          <w:tcPr>
            <w:tcW w:w="2668" w:type="dxa"/>
            <w:shd w:val="clear" w:color="auto" w:fill="FFFFFF"/>
            <w:vAlign w:val="center"/>
          </w:tcPr>
          <w:p w14:paraId="75FCE674"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0221FA2A"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运输日期</w:t>
            </w:r>
          </w:p>
        </w:tc>
        <w:tc>
          <w:tcPr>
            <w:tcW w:w="2082" w:type="dxa"/>
            <w:shd w:val="clear" w:color="auto" w:fill="FFFFFF"/>
            <w:vAlign w:val="center"/>
          </w:tcPr>
          <w:p w14:paraId="6C86C0D9" w14:textId="77777777" w:rsidR="00957465" w:rsidRPr="00021C14" w:rsidRDefault="00957465" w:rsidP="00C61A7F">
            <w:pPr>
              <w:widowControl/>
              <w:spacing w:line="300" w:lineRule="exact"/>
              <w:jc w:val="center"/>
              <w:rPr>
                <w:rFonts w:eastAsia="仿宋"/>
                <w:kern w:val="0"/>
                <w:sz w:val="24"/>
              </w:rPr>
            </w:pPr>
          </w:p>
        </w:tc>
      </w:tr>
      <w:tr w:rsidR="00021C14" w:rsidRPr="00021C14" w14:paraId="6B191C73" w14:textId="77777777" w:rsidTr="00C61A7F">
        <w:trPr>
          <w:trHeight w:val="290"/>
        </w:trPr>
        <w:tc>
          <w:tcPr>
            <w:tcW w:w="8719" w:type="dxa"/>
            <w:gridSpan w:val="5"/>
            <w:shd w:val="clear" w:color="auto" w:fill="D9D9D9"/>
            <w:vAlign w:val="center"/>
          </w:tcPr>
          <w:p w14:paraId="29BDA2BE"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船舶污染物处置单位填写</w:t>
            </w:r>
          </w:p>
        </w:tc>
      </w:tr>
      <w:tr w:rsidR="00021C14" w:rsidRPr="00021C14" w14:paraId="1C990762" w14:textId="77777777" w:rsidTr="00C61A7F">
        <w:trPr>
          <w:trHeight w:val="28"/>
        </w:trPr>
        <w:tc>
          <w:tcPr>
            <w:tcW w:w="2518" w:type="dxa"/>
            <w:gridSpan w:val="2"/>
            <w:shd w:val="clear" w:color="auto" w:fill="FFFFFF"/>
            <w:vAlign w:val="center"/>
          </w:tcPr>
          <w:p w14:paraId="3D656848"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处置单位名称</w:t>
            </w:r>
          </w:p>
        </w:tc>
        <w:tc>
          <w:tcPr>
            <w:tcW w:w="6201" w:type="dxa"/>
            <w:gridSpan w:val="3"/>
            <w:shd w:val="clear" w:color="auto" w:fill="FFFFFF"/>
            <w:vAlign w:val="center"/>
          </w:tcPr>
          <w:p w14:paraId="765E5969"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（盖章）</w:t>
            </w:r>
          </w:p>
        </w:tc>
      </w:tr>
      <w:tr w:rsidR="00021C14" w:rsidRPr="00021C14" w14:paraId="136D4C95" w14:textId="77777777" w:rsidTr="00C61A7F">
        <w:trPr>
          <w:trHeight w:val="28"/>
        </w:trPr>
        <w:tc>
          <w:tcPr>
            <w:tcW w:w="2518" w:type="dxa"/>
            <w:gridSpan w:val="2"/>
            <w:shd w:val="clear" w:color="auto" w:fill="FFFFFF"/>
            <w:vAlign w:val="center"/>
          </w:tcPr>
          <w:p w14:paraId="35BD065B"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通讯地址</w:t>
            </w:r>
          </w:p>
        </w:tc>
        <w:tc>
          <w:tcPr>
            <w:tcW w:w="2668" w:type="dxa"/>
            <w:shd w:val="clear" w:color="auto" w:fill="FFFFFF"/>
            <w:vAlign w:val="center"/>
          </w:tcPr>
          <w:p w14:paraId="2FA99D0A"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18FA4328"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联系方式</w:t>
            </w:r>
          </w:p>
        </w:tc>
        <w:tc>
          <w:tcPr>
            <w:tcW w:w="2082" w:type="dxa"/>
            <w:shd w:val="clear" w:color="auto" w:fill="FFFFFF"/>
            <w:vAlign w:val="center"/>
          </w:tcPr>
          <w:p w14:paraId="53EF03B0" w14:textId="77777777" w:rsidR="00957465" w:rsidRPr="00021C14" w:rsidRDefault="00957465" w:rsidP="00C61A7F">
            <w:pPr>
              <w:widowControl/>
              <w:spacing w:line="300" w:lineRule="exact"/>
              <w:jc w:val="center"/>
              <w:rPr>
                <w:rFonts w:eastAsia="仿宋"/>
                <w:kern w:val="0"/>
                <w:sz w:val="24"/>
              </w:rPr>
            </w:pPr>
          </w:p>
        </w:tc>
      </w:tr>
      <w:tr w:rsidR="00021C14" w:rsidRPr="00021C14" w14:paraId="4DBEBC22" w14:textId="77777777" w:rsidTr="00C61A7F">
        <w:trPr>
          <w:trHeight w:val="28"/>
        </w:trPr>
        <w:tc>
          <w:tcPr>
            <w:tcW w:w="2518" w:type="dxa"/>
            <w:gridSpan w:val="2"/>
            <w:shd w:val="clear" w:color="auto" w:fill="FFFFFF"/>
            <w:vAlign w:val="center"/>
          </w:tcPr>
          <w:p w14:paraId="631FBB35"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经营许可证号</w:t>
            </w:r>
          </w:p>
        </w:tc>
        <w:tc>
          <w:tcPr>
            <w:tcW w:w="6201" w:type="dxa"/>
            <w:gridSpan w:val="3"/>
            <w:shd w:val="clear" w:color="auto" w:fill="FFFFFF"/>
            <w:vAlign w:val="center"/>
          </w:tcPr>
          <w:p w14:paraId="535DBA3E" w14:textId="77777777" w:rsidR="00957465" w:rsidRPr="00021C14" w:rsidRDefault="00957465" w:rsidP="00C61A7F">
            <w:pPr>
              <w:widowControl/>
              <w:spacing w:line="300" w:lineRule="exact"/>
              <w:jc w:val="center"/>
              <w:rPr>
                <w:rFonts w:eastAsia="仿宋"/>
                <w:kern w:val="0"/>
                <w:sz w:val="24"/>
              </w:rPr>
            </w:pPr>
          </w:p>
        </w:tc>
      </w:tr>
      <w:tr w:rsidR="00021C14" w:rsidRPr="00021C14" w14:paraId="172D4A38" w14:textId="77777777" w:rsidTr="00C61A7F">
        <w:trPr>
          <w:trHeight w:val="28"/>
        </w:trPr>
        <w:tc>
          <w:tcPr>
            <w:tcW w:w="690" w:type="dxa"/>
            <w:vMerge w:val="restart"/>
            <w:shd w:val="clear" w:color="auto" w:fill="FFFFFF"/>
            <w:vAlign w:val="center"/>
          </w:tcPr>
          <w:p w14:paraId="29443580"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接收污染物</w:t>
            </w:r>
          </w:p>
        </w:tc>
        <w:tc>
          <w:tcPr>
            <w:tcW w:w="1828" w:type="dxa"/>
            <w:shd w:val="clear" w:color="auto" w:fill="FFFFFF"/>
            <w:vAlign w:val="center"/>
          </w:tcPr>
          <w:p w14:paraId="38C53E7A"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船舶垃圾</w:t>
            </w:r>
          </w:p>
        </w:tc>
        <w:tc>
          <w:tcPr>
            <w:tcW w:w="2668" w:type="dxa"/>
            <w:shd w:val="clear" w:color="auto" w:fill="FFFFFF"/>
            <w:vAlign w:val="center"/>
          </w:tcPr>
          <w:p w14:paraId="01FA9309"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04E7630A"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数量</w:t>
            </w:r>
          </w:p>
        </w:tc>
        <w:tc>
          <w:tcPr>
            <w:tcW w:w="2082" w:type="dxa"/>
            <w:shd w:val="clear" w:color="auto" w:fill="FFFFFF"/>
            <w:vAlign w:val="center"/>
          </w:tcPr>
          <w:p w14:paraId="3BCF34E7" w14:textId="77777777" w:rsidR="00957465" w:rsidRPr="00021C14" w:rsidRDefault="00957465" w:rsidP="00C61A7F">
            <w:pPr>
              <w:widowControl/>
              <w:spacing w:line="300" w:lineRule="exact"/>
              <w:jc w:val="center"/>
              <w:rPr>
                <w:rFonts w:eastAsia="仿宋"/>
                <w:kern w:val="0"/>
                <w:sz w:val="24"/>
              </w:rPr>
            </w:pPr>
          </w:p>
        </w:tc>
      </w:tr>
      <w:tr w:rsidR="00021C14" w:rsidRPr="00021C14" w14:paraId="1EA7BCAB" w14:textId="77777777" w:rsidTr="00C61A7F">
        <w:trPr>
          <w:trHeight w:val="28"/>
        </w:trPr>
        <w:tc>
          <w:tcPr>
            <w:tcW w:w="690" w:type="dxa"/>
            <w:vMerge/>
            <w:shd w:val="clear" w:color="auto" w:fill="FFFFFF"/>
            <w:vAlign w:val="center"/>
          </w:tcPr>
          <w:p w14:paraId="3F84F566" w14:textId="77777777" w:rsidR="00957465" w:rsidRPr="00021C14" w:rsidRDefault="00957465" w:rsidP="00C61A7F">
            <w:pPr>
              <w:widowControl/>
              <w:spacing w:line="300" w:lineRule="exact"/>
              <w:jc w:val="center"/>
              <w:rPr>
                <w:rFonts w:eastAsia="仿宋"/>
                <w:kern w:val="0"/>
                <w:sz w:val="24"/>
              </w:rPr>
            </w:pPr>
          </w:p>
        </w:tc>
        <w:tc>
          <w:tcPr>
            <w:tcW w:w="1828" w:type="dxa"/>
            <w:shd w:val="clear" w:color="auto" w:fill="FFFFFF"/>
            <w:vAlign w:val="center"/>
          </w:tcPr>
          <w:p w14:paraId="6AC72697"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生活污水</w:t>
            </w:r>
          </w:p>
        </w:tc>
        <w:tc>
          <w:tcPr>
            <w:tcW w:w="2668" w:type="dxa"/>
            <w:shd w:val="clear" w:color="auto" w:fill="FFFFFF"/>
            <w:vAlign w:val="center"/>
          </w:tcPr>
          <w:p w14:paraId="75205534"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7471B0E3"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数量</w:t>
            </w:r>
          </w:p>
        </w:tc>
        <w:tc>
          <w:tcPr>
            <w:tcW w:w="2082" w:type="dxa"/>
            <w:shd w:val="clear" w:color="auto" w:fill="FFFFFF"/>
            <w:vAlign w:val="center"/>
          </w:tcPr>
          <w:p w14:paraId="489BDE30" w14:textId="77777777" w:rsidR="00957465" w:rsidRPr="00021C14" w:rsidRDefault="00957465" w:rsidP="00C61A7F">
            <w:pPr>
              <w:widowControl/>
              <w:spacing w:line="300" w:lineRule="exact"/>
              <w:jc w:val="center"/>
              <w:rPr>
                <w:rFonts w:eastAsia="仿宋"/>
                <w:kern w:val="0"/>
                <w:sz w:val="24"/>
              </w:rPr>
            </w:pPr>
          </w:p>
        </w:tc>
      </w:tr>
      <w:tr w:rsidR="00021C14" w:rsidRPr="00021C14" w14:paraId="2C721FA8" w14:textId="77777777" w:rsidTr="00C61A7F">
        <w:trPr>
          <w:trHeight w:val="28"/>
        </w:trPr>
        <w:tc>
          <w:tcPr>
            <w:tcW w:w="690" w:type="dxa"/>
            <w:vMerge/>
            <w:shd w:val="clear" w:color="auto" w:fill="FFFFFF"/>
            <w:vAlign w:val="center"/>
          </w:tcPr>
          <w:p w14:paraId="23FDAECF" w14:textId="77777777" w:rsidR="00957465" w:rsidRPr="00021C14" w:rsidRDefault="00957465" w:rsidP="00C61A7F">
            <w:pPr>
              <w:widowControl/>
              <w:spacing w:line="300" w:lineRule="exact"/>
              <w:jc w:val="center"/>
              <w:rPr>
                <w:rFonts w:eastAsia="仿宋"/>
                <w:kern w:val="0"/>
                <w:sz w:val="24"/>
              </w:rPr>
            </w:pPr>
          </w:p>
        </w:tc>
        <w:tc>
          <w:tcPr>
            <w:tcW w:w="1828" w:type="dxa"/>
            <w:shd w:val="clear" w:color="auto" w:fill="FFFFFF"/>
            <w:vAlign w:val="center"/>
          </w:tcPr>
          <w:p w14:paraId="56280800"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含油污水</w:t>
            </w:r>
          </w:p>
        </w:tc>
        <w:tc>
          <w:tcPr>
            <w:tcW w:w="2668" w:type="dxa"/>
            <w:shd w:val="clear" w:color="auto" w:fill="FFFFFF"/>
            <w:vAlign w:val="center"/>
          </w:tcPr>
          <w:p w14:paraId="58C7C8CE"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036F7AC1"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数量</w:t>
            </w:r>
          </w:p>
        </w:tc>
        <w:tc>
          <w:tcPr>
            <w:tcW w:w="2082" w:type="dxa"/>
            <w:shd w:val="clear" w:color="auto" w:fill="FFFFFF"/>
            <w:vAlign w:val="center"/>
          </w:tcPr>
          <w:p w14:paraId="66C4F183" w14:textId="77777777" w:rsidR="00957465" w:rsidRPr="00021C14" w:rsidRDefault="00957465" w:rsidP="00C61A7F">
            <w:pPr>
              <w:widowControl/>
              <w:spacing w:line="300" w:lineRule="exact"/>
              <w:jc w:val="center"/>
              <w:rPr>
                <w:rFonts w:eastAsia="仿宋"/>
                <w:kern w:val="0"/>
                <w:sz w:val="24"/>
              </w:rPr>
            </w:pPr>
          </w:p>
        </w:tc>
      </w:tr>
      <w:tr w:rsidR="00021C14" w:rsidRPr="00021C14" w14:paraId="3E15EADF" w14:textId="77777777" w:rsidTr="00C61A7F">
        <w:trPr>
          <w:trHeight w:val="410"/>
        </w:trPr>
        <w:tc>
          <w:tcPr>
            <w:tcW w:w="690" w:type="dxa"/>
            <w:vMerge/>
            <w:shd w:val="clear" w:color="auto" w:fill="FFFFFF"/>
            <w:vAlign w:val="center"/>
          </w:tcPr>
          <w:p w14:paraId="31354D8B" w14:textId="77777777" w:rsidR="00957465" w:rsidRPr="00021C14" w:rsidRDefault="00957465" w:rsidP="00C61A7F">
            <w:pPr>
              <w:widowControl/>
              <w:spacing w:line="300" w:lineRule="exact"/>
              <w:jc w:val="center"/>
              <w:rPr>
                <w:rFonts w:eastAsia="仿宋"/>
                <w:kern w:val="0"/>
                <w:sz w:val="24"/>
              </w:rPr>
            </w:pPr>
          </w:p>
        </w:tc>
        <w:tc>
          <w:tcPr>
            <w:tcW w:w="1828" w:type="dxa"/>
            <w:shd w:val="clear" w:color="auto" w:fill="FFFFFF"/>
            <w:vAlign w:val="center"/>
          </w:tcPr>
          <w:p w14:paraId="64EC9B58"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化学品洗舱水</w:t>
            </w:r>
          </w:p>
        </w:tc>
        <w:tc>
          <w:tcPr>
            <w:tcW w:w="2668" w:type="dxa"/>
            <w:shd w:val="clear" w:color="auto" w:fill="FFFFFF"/>
            <w:vAlign w:val="center"/>
          </w:tcPr>
          <w:p w14:paraId="6410749B"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66563EE4"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数量</w:t>
            </w:r>
          </w:p>
        </w:tc>
        <w:tc>
          <w:tcPr>
            <w:tcW w:w="2082" w:type="dxa"/>
            <w:shd w:val="clear" w:color="auto" w:fill="FFFFFF"/>
            <w:vAlign w:val="center"/>
          </w:tcPr>
          <w:p w14:paraId="15B78FD7" w14:textId="77777777" w:rsidR="00957465" w:rsidRPr="00021C14" w:rsidRDefault="00957465" w:rsidP="00C61A7F">
            <w:pPr>
              <w:widowControl/>
              <w:spacing w:line="300" w:lineRule="exact"/>
              <w:jc w:val="center"/>
              <w:rPr>
                <w:rFonts w:eastAsia="仿宋"/>
                <w:kern w:val="0"/>
                <w:sz w:val="24"/>
              </w:rPr>
            </w:pPr>
          </w:p>
        </w:tc>
      </w:tr>
      <w:tr w:rsidR="00021C14" w:rsidRPr="00021C14" w14:paraId="70E6F1DB" w14:textId="77777777" w:rsidTr="00C61A7F">
        <w:trPr>
          <w:trHeight w:val="28"/>
        </w:trPr>
        <w:tc>
          <w:tcPr>
            <w:tcW w:w="690" w:type="dxa"/>
            <w:vMerge w:val="restart"/>
            <w:shd w:val="clear" w:color="auto" w:fill="FFFFFF"/>
            <w:vAlign w:val="center"/>
          </w:tcPr>
          <w:p w14:paraId="69E03697"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接收污染物</w:t>
            </w:r>
          </w:p>
        </w:tc>
        <w:tc>
          <w:tcPr>
            <w:tcW w:w="1828" w:type="dxa"/>
            <w:shd w:val="clear" w:color="auto" w:fill="FFFFFF"/>
            <w:vAlign w:val="center"/>
          </w:tcPr>
          <w:p w14:paraId="599B26EE"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船舶垃圾</w:t>
            </w:r>
          </w:p>
        </w:tc>
        <w:tc>
          <w:tcPr>
            <w:tcW w:w="6201" w:type="dxa"/>
            <w:gridSpan w:val="3"/>
            <w:shd w:val="clear" w:color="auto" w:fill="FFFFFF"/>
            <w:vAlign w:val="center"/>
          </w:tcPr>
          <w:p w14:paraId="30315DC4" w14:textId="77777777" w:rsidR="00957465" w:rsidRPr="00021C14" w:rsidRDefault="00957465" w:rsidP="00C61A7F">
            <w:pPr>
              <w:widowControl/>
              <w:spacing w:line="300" w:lineRule="exact"/>
              <w:jc w:val="center"/>
              <w:rPr>
                <w:rFonts w:eastAsia="仿宋"/>
                <w:kern w:val="0"/>
                <w:sz w:val="24"/>
              </w:rPr>
            </w:pPr>
          </w:p>
        </w:tc>
      </w:tr>
      <w:tr w:rsidR="00021C14" w:rsidRPr="00021C14" w14:paraId="527682C1" w14:textId="77777777" w:rsidTr="00C61A7F">
        <w:trPr>
          <w:trHeight w:val="28"/>
        </w:trPr>
        <w:tc>
          <w:tcPr>
            <w:tcW w:w="690" w:type="dxa"/>
            <w:vMerge/>
            <w:shd w:val="clear" w:color="auto" w:fill="FFFFFF"/>
            <w:vAlign w:val="center"/>
          </w:tcPr>
          <w:p w14:paraId="66D94D9A" w14:textId="77777777" w:rsidR="00957465" w:rsidRPr="00021C14" w:rsidRDefault="00957465" w:rsidP="00C61A7F">
            <w:pPr>
              <w:widowControl/>
              <w:spacing w:line="300" w:lineRule="exact"/>
              <w:jc w:val="center"/>
              <w:rPr>
                <w:rFonts w:eastAsia="仿宋"/>
                <w:kern w:val="0"/>
                <w:sz w:val="24"/>
              </w:rPr>
            </w:pPr>
          </w:p>
        </w:tc>
        <w:tc>
          <w:tcPr>
            <w:tcW w:w="1828" w:type="dxa"/>
            <w:shd w:val="clear" w:color="auto" w:fill="FFFFFF"/>
            <w:vAlign w:val="center"/>
          </w:tcPr>
          <w:p w14:paraId="3982EE47"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生活污水</w:t>
            </w:r>
          </w:p>
        </w:tc>
        <w:tc>
          <w:tcPr>
            <w:tcW w:w="6201" w:type="dxa"/>
            <w:gridSpan w:val="3"/>
            <w:shd w:val="clear" w:color="auto" w:fill="FFFFFF"/>
            <w:vAlign w:val="center"/>
          </w:tcPr>
          <w:p w14:paraId="6EFBF1C2" w14:textId="77777777" w:rsidR="00957465" w:rsidRPr="00021C14" w:rsidRDefault="00957465" w:rsidP="00C61A7F">
            <w:pPr>
              <w:widowControl/>
              <w:spacing w:line="300" w:lineRule="exact"/>
              <w:jc w:val="center"/>
              <w:rPr>
                <w:rFonts w:eastAsia="仿宋"/>
                <w:kern w:val="0"/>
                <w:sz w:val="24"/>
              </w:rPr>
            </w:pPr>
          </w:p>
        </w:tc>
      </w:tr>
      <w:tr w:rsidR="00021C14" w:rsidRPr="00021C14" w14:paraId="4EF34199" w14:textId="77777777" w:rsidTr="00C61A7F">
        <w:trPr>
          <w:trHeight w:val="429"/>
        </w:trPr>
        <w:tc>
          <w:tcPr>
            <w:tcW w:w="690" w:type="dxa"/>
            <w:vMerge/>
            <w:shd w:val="clear" w:color="auto" w:fill="FFFFFF"/>
            <w:vAlign w:val="center"/>
          </w:tcPr>
          <w:p w14:paraId="278319E1" w14:textId="77777777" w:rsidR="00957465" w:rsidRPr="00021C14" w:rsidRDefault="00957465" w:rsidP="00C61A7F">
            <w:pPr>
              <w:widowControl/>
              <w:spacing w:line="300" w:lineRule="exact"/>
              <w:jc w:val="center"/>
              <w:rPr>
                <w:rFonts w:eastAsia="仿宋"/>
                <w:kern w:val="0"/>
                <w:sz w:val="24"/>
              </w:rPr>
            </w:pPr>
          </w:p>
        </w:tc>
        <w:tc>
          <w:tcPr>
            <w:tcW w:w="1828" w:type="dxa"/>
            <w:shd w:val="clear" w:color="auto" w:fill="FFFFFF"/>
            <w:vAlign w:val="center"/>
          </w:tcPr>
          <w:p w14:paraId="6B849890"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含油污水</w:t>
            </w:r>
          </w:p>
        </w:tc>
        <w:tc>
          <w:tcPr>
            <w:tcW w:w="6201" w:type="dxa"/>
            <w:gridSpan w:val="3"/>
            <w:shd w:val="clear" w:color="auto" w:fill="FFFFFF"/>
            <w:vAlign w:val="center"/>
          </w:tcPr>
          <w:p w14:paraId="58DDC59F" w14:textId="77777777" w:rsidR="00957465" w:rsidRPr="00021C14" w:rsidRDefault="00957465" w:rsidP="00C61A7F">
            <w:pPr>
              <w:widowControl/>
              <w:spacing w:line="300" w:lineRule="exact"/>
              <w:jc w:val="center"/>
              <w:rPr>
                <w:rFonts w:eastAsia="仿宋"/>
                <w:kern w:val="0"/>
                <w:sz w:val="24"/>
              </w:rPr>
            </w:pPr>
          </w:p>
        </w:tc>
      </w:tr>
      <w:tr w:rsidR="00021C14" w:rsidRPr="00021C14" w14:paraId="0C7C0730" w14:textId="77777777" w:rsidTr="00C61A7F">
        <w:trPr>
          <w:trHeight w:val="28"/>
        </w:trPr>
        <w:tc>
          <w:tcPr>
            <w:tcW w:w="690" w:type="dxa"/>
            <w:vMerge/>
            <w:shd w:val="clear" w:color="auto" w:fill="FFFFFF"/>
            <w:vAlign w:val="center"/>
          </w:tcPr>
          <w:p w14:paraId="65286671" w14:textId="77777777" w:rsidR="00957465" w:rsidRPr="00021C14" w:rsidRDefault="00957465" w:rsidP="00C61A7F">
            <w:pPr>
              <w:widowControl/>
              <w:spacing w:line="300" w:lineRule="exact"/>
              <w:jc w:val="center"/>
              <w:rPr>
                <w:rFonts w:eastAsia="仿宋"/>
                <w:kern w:val="0"/>
                <w:sz w:val="24"/>
              </w:rPr>
            </w:pPr>
          </w:p>
        </w:tc>
        <w:tc>
          <w:tcPr>
            <w:tcW w:w="1828" w:type="dxa"/>
            <w:shd w:val="clear" w:color="auto" w:fill="FFFFFF"/>
            <w:vAlign w:val="center"/>
          </w:tcPr>
          <w:p w14:paraId="59EEF16A"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化学品洗舱水</w:t>
            </w:r>
          </w:p>
        </w:tc>
        <w:tc>
          <w:tcPr>
            <w:tcW w:w="6201" w:type="dxa"/>
            <w:gridSpan w:val="3"/>
            <w:shd w:val="clear" w:color="auto" w:fill="FFFFFF"/>
            <w:vAlign w:val="center"/>
          </w:tcPr>
          <w:p w14:paraId="3EB04CB8" w14:textId="77777777" w:rsidR="00957465" w:rsidRPr="00021C14" w:rsidRDefault="00957465" w:rsidP="00C61A7F">
            <w:pPr>
              <w:widowControl/>
              <w:spacing w:line="300" w:lineRule="exact"/>
              <w:jc w:val="center"/>
              <w:rPr>
                <w:rFonts w:eastAsia="仿宋"/>
                <w:kern w:val="0"/>
                <w:sz w:val="24"/>
              </w:rPr>
            </w:pPr>
          </w:p>
        </w:tc>
      </w:tr>
      <w:tr w:rsidR="00021C14" w:rsidRPr="00021C14" w14:paraId="308548E4" w14:textId="77777777" w:rsidTr="00C61A7F">
        <w:trPr>
          <w:trHeight w:val="500"/>
        </w:trPr>
        <w:tc>
          <w:tcPr>
            <w:tcW w:w="2518" w:type="dxa"/>
            <w:gridSpan w:val="2"/>
            <w:shd w:val="clear" w:color="auto" w:fill="FFFFFF"/>
            <w:vAlign w:val="center"/>
          </w:tcPr>
          <w:p w14:paraId="0D2C75D6"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接收人签字</w:t>
            </w:r>
          </w:p>
        </w:tc>
        <w:tc>
          <w:tcPr>
            <w:tcW w:w="2668" w:type="dxa"/>
            <w:shd w:val="clear" w:color="auto" w:fill="FFFFFF"/>
            <w:vAlign w:val="center"/>
          </w:tcPr>
          <w:p w14:paraId="7DB14B76" w14:textId="77777777" w:rsidR="00957465" w:rsidRPr="00021C14" w:rsidRDefault="00957465" w:rsidP="00C61A7F">
            <w:pPr>
              <w:widowControl/>
              <w:spacing w:line="300" w:lineRule="exact"/>
              <w:jc w:val="center"/>
              <w:rPr>
                <w:rFonts w:eastAsia="仿宋"/>
                <w:kern w:val="0"/>
                <w:sz w:val="24"/>
              </w:rPr>
            </w:pPr>
          </w:p>
        </w:tc>
        <w:tc>
          <w:tcPr>
            <w:tcW w:w="1451" w:type="dxa"/>
            <w:shd w:val="clear" w:color="auto" w:fill="FFFFFF"/>
            <w:vAlign w:val="center"/>
          </w:tcPr>
          <w:p w14:paraId="15A8DAF7" w14:textId="77777777" w:rsidR="00957465" w:rsidRPr="00021C14" w:rsidRDefault="00957465" w:rsidP="00C61A7F">
            <w:pPr>
              <w:widowControl/>
              <w:spacing w:line="300" w:lineRule="exact"/>
              <w:jc w:val="center"/>
              <w:rPr>
                <w:rFonts w:eastAsia="仿宋"/>
                <w:kern w:val="0"/>
                <w:sz w:val="24"/>
              </w:rPr>
            </w:pPr>
            <w:r w:rsidRPr="00021C14">
              <w:rPr>
                <w:rFonts w:eastAsia="仿宋" w:hAnsi="仿宋"/>
                <w:kern w:val="0"/>
                <w:sz w:val="24"/>
              </w:rPr>
              <w:t>接收日期</w:t>
            </w:r>
          </w:p>
        </w:tc>
        <w:tc>
          <w:tcPr>
            <w:tcW w:w="2082" w:type="dxa"/>
            <w:shd w:val="clear" w:color="auto" w:fill="FFFFFF"/>
            <w:vAlign w:val="center"/>
          </w:tcPr>
          <w:p w14:paraId="09E4FB31" w14:textId="77777777" w:rsidR="00957465" w:rsidRPr="00021C14" w:rsidRDefault="00957465" w:rsidP="00C61A7F">
            <w:pPr>
              <w:widowControl/>
              <w:spacing w:line="300" w:lineRule="exact"/>
              <w:jc w:val="center"/>
              <w:rPr>
                <w:rFonts w:eastAsia="仿宋"/>
                <w:kern w:val="0"/>
                <w:sz w:val="24"/>
              </w:rPr>
            </w:pPr>
          </w:p>
        </w:tc>
      </w:tr>
    </w:tbl>
    <w:p w14:paraId="044A0E40" w14:textId="77777777" w:rsidR="00957465" w:rsidRPr="00021C14" w:rsidRDefault="00957465" w:rsidP="00957465">
      <w:pPr>
        <w:widowControl/>
        <w:spacing w:line="300" w:lineRule="exact"/>
        <w:jc w:val="left"/>
      </w:pPr>
      <w:r w:rsidRPr="00021C14">
        <w:rPr>
          <w:rFonts w:eastAsia="仿宋" w:hAnsi="仿宋"/>
          <w:kern w:val="0"/>
          <w:sz w:val="24"/>
        </w:rPr>
        <w:t>填写说明：联单一式七联，第一联有正、副联。</w:t>
      </w:r>
      <w:r w:rsidRPr="00021C14">
        <w:rPr>
          <w:rFonts w:eastAsia="仿宋" w:hAnsi="仿宋"/>
          <w:sz w:val="24"/>
        </w:rPr>
        <w:t>第一联：接收单位联；第二联：转运单位联；第三联：处置单位联；第四联：污染物接收作业</w:t>
      </w:r>
      <w:r w:rsidRPr="00021C14">
        <w:rPr>
          <w:rFonts w:eastAsia="仿宋" w:hAnsi="仿宋"/>
          <w:kern w:val="0"/>
          <w:sz w:val="24"/>
        </w:rPr>
        <w:t>所在地环保部门联；第五联：污染物处置单位所在地环保部门联；第六联：城管部门联；第七联</w:t>
      </w:r>
      <w:r w:rsidRPr="00021C14">
        <w:rPr>
          <w:rFonts w:eastAsia="仿宋" w:hAnsi="仿宋"/>
          <w:sz w:val="24"/>
        </w:rPr>
        <w:t>：</w:t>
      </w:r>
      <w:r w:rsidR="00343641" w:rsidRPr="00021C14">
        <w:rPr>
          <w:rFonts w:eastAsia="仿宋" w:hAnsi="仿宋"/>
          <w:sz w:val="24"/>
        </w:rPr>
        <w:t>交通运输</w:t>
      </w:r>
      <w:r w:rsidR="00343641" w:rsidRPr="00021C14">
        <w:rPr>
          <w:rFonts w:eastAsia="仿宋" w:hAnsi="仿宋" w:hint="eastAsia"/>
          <w:sz w:val="24"/>
        </w:rPr>
        <w:t>（</w:t>
      </w:r>
      <w:r w:rsidRPr="00021C14">
        <w:rPr>
          <w:rFonts w:eastAsia="仿宋" w:hAnsi="仿宋"/>
          <w:sz w:val="24"/>
        </w:rPr>
        <w:t>海事</w:t>
      </w:r>
      <w:r w:rsidR="00343641" w:rsidRPr="00021C14">
        <w:rPr>
          <w:rFonts w:eastAsia="仿宋" w:hAnsi="仿宋" w:hint="eastAsia"/>
          <w:sz w:val="24"/>
        </w:rPr>
        <w:t>）</w:t>
      </w:r>
      <w:r w:rsidRPr="00021C14">
        <w:rPr>
          <w:rFonts w:eastAsia="仿宋" w:hAnsi="仿宋"/>
          <w:sz w:val="24"/>
        </w:rPr>
        <w:t>管理机构联。</w:t>
      </w:r>
    </w:p>
    <w:p w14:paraId="2811624D" w14:textId="77777777" w:rsidR="00032FAF" w:rsidRPr="00021C14" w:rsidRDefault="00032FAF">
      <w:bookmarkStart w:id="169" w:name="tiao_2"/>
      <w:bookmarkStart w:id="170" w:name="tiao_3"/>
      <w:bookmarkStart w:id="171" w:name="tiao_4"/>
      <w:bookmarkStart w:id="172" w:name="tiao_5"/>
      <w:bookmarkStart w:id="173" w:name="tiao_6"/>
      <w:bookmarkEnd w:id="169"/>
      <w:bookmarkEnd w:id="170"/>
      <w:bookmarkEnd w:id="171"/>
      <w:bookmarkEnd w:id="172"/>
      <w:bookmarkEnd w:id="173"/>
    </w:p>
    <w:sectPr w:rsidR="00032FAF" w:rsidRPr="00021C14" w:rsidSect="00CD6C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C8C34" w14:textId="77777777" w:rsidR="00043F7F" w:rsidRDefault="00043F7F">
      <w:r>
        <w:separator/>
      </w:r>
    </w:p>
  </w:endnote>
  <w:endnote w:type="continuationSeparator" w:id="0">
    <w:p w14:paraId="62294807" w14:textId="77777777" w:rsidR="00043F7F" w:rsidRDefault="00043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auto"/>
    <w:pitch w:val="variable"/>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方正黑体简体">
    <w:panose1 w:val="02010601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DC3E4" w14:textId="77777777" w:rsidR="00C61A7F" w:rsidRDefault="00C61A7F">
    <w:pPr>
      <w:pStyle w:val="a4"/>
      <w:framePr w:wrap="around" w:vAnchor="text" w:hAnchor="margin" w:xAlign="center" w:y="1"/>
      <w:rPr>
        <w:rStyle w:val="11"/>
      </w:rPr>
    </w:pPr>
    <w:r>
      <w:fldChar w:fldCharType="begin"/>
    </w:r>
    <w:r>
      <w:rPr>
        <w:rStyle w:val="11"/>
      </w:rPr>
      <w:instrText xml:space="preserve">PAGE  </w:instrText>
    </w:r>
    <w:r>
      <w:fldChar w:fldCharType="end"/>
    </w:r>
  </w:p>
  <w:p w14:paraId="7C40E601" w14:textId="77777777" w:rsidR="00C61A7F" w:rsidRDefault="00C61A7F">
    <w:pPr>
      <w:pStyle w:val="a4"/>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DD5E0" w14:textId="77777777" w:rsidR="00C61A7F" w:rsidRDefault="00C61A7F">
    <w:pPr>
      <w:pStyle w:val="a4"/>
      <w:ind w:firstLine="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BA07D" w14:textId="77777777" w:rsidR="00C61A7F" w:rsidRDefault="00C61A7F">
    <w:pPr>
      <w:pStyle w:val="a4"/>
      <w:jc w:val="center"/>
    </w:pPr>
    <w:r>
      <w:fldChar w:fldCharType="begin"/>
    </w:r>
    <w:r>
      <w:instrText>PAGE   \* MERGEFORMAT</w:instrText>
    </w:r>
    <w:r>
      <w:fldChar w:fldCharType="separate"/>
    </w:r>
    <w:r w:rsidRPr="00343641">
      <w:rPr>
        <w:noProof/>
        <w:lang w:val="zh-CN"/>
      </w:rPr>
      <w:t>47</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696EB" w14:textId="77777777" w:rsidR="00C61A7F" w:rsidRDefault="00C61A7F">
    <w:pPr>
      <w:pStyle w:val="a4"/>
      <w:jc w:val="center"/>
    </w:pPr>
    <w:r>
      <w:fldChar w:fldCharType="begin"/>
    </w:r>
    <w:r>
      <w:instrText>PAGE   \* MERGEFORMAT</w:instrText>
    </w:r>
    <w:r>
      <w:fldChar w:fldCharType="separate"/>
    </w:r>
    <w:r w:rsidRPr="00BE7D71">
      <w:rPr>
        <w:noProof/>
        <w:lang w:val="zh-CN"/>
      </w:rPr>
      <w:t>54</w:t>
    </w:r>
    <w:r>
      <w:rPr>
        <w:noProof/>
        <w:lang w:val="zh-C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200B0" w14:textId="77777777" w:rsidR="00C61A7F" w:rsidRPr="00E03333" w:rsidRDefault="00C61A7F">
    <w:pPr>
      <w:pStyle w:val="a4"/>
      <w:rPr>
        <w:rFonts w:ascii="宋体" w:hAnsi="宋体"/>
        <w:sz w:val="28"/>
        <w:szCs w:val="28"/>
      </w:rPr>
    </w:pPr>
    <w:r>
      <w:rPr>
        <w:rFonts w:ascii="宋体" w:hAnsi="宋体" w:hint="eastAsia"/>
        <w:sz w:val="28"/>
        <w:szCs w:val="28"/>
      </w:rPr>
      <w:t>—</w:t>
    </w:r>
    <w:r w:rsidRPr="00E03333">
      <w:rPr>
        <w:rFonts w:ascii="宋体" w:hAnsi="宋体"/>
        <w:sz w:val="28"/>
        <w:szCs w:val="28"/>
      </w:rPr>
      <w:fldChar w:fldCharType="begin"/>
    </w:r>
    <w:r w:rsidRPr="00E03333">
      <w:rPr>
        <w:rFonts w:ascii="宋体" w:hAnsi="宋体"/>
        <w:sz w:val="28"/>
        <w:szCs w:val="28"/>
      </w:rPr>
      <w:instrText xml:space="preserve"> PAGE   \* MERGEFORMAT </w:instrText>
    </w:r>
    <w:r w:rsidRPr="00E03333">
      <w:rPr>
        <w:rFonts w:ascii="宋体" w:hAnsi="宋体"/>
        <w:sz w:val="28"/>
        <w:szCs w:val="28"/>
      </w:rPr>
      <w:fldChar w:fldCharType="separate"/>
    </w:r>
    <w:r w:rsidRPr="00501917">
      <w:rPr>
        <w:rFonts w:ascii="宋体" w:hAnsi="宋体"/>
        <w:noProof/>
        <w:sz w:val="28"/>
        <w:szCs w:val="28"/>
        <w:lang w:val="zh-CN"/>
      </w:rPr>
      <w:t>4</w:t>
    </w:r>
    <w:r w:rsidRPr="00E03333">
      <w:rPr>
        <w:rFonts w:ascii="宋体" w:hAnsi="宋体"/>
        <w:sz w:val="28"/>
        <w:szCs w:val="28"/>
      </w:rPr>
      <w:fldChar w:fldCharType="end"/>
    </w:r>
    <w:r>
      <w:rPr>
        <w:rFonts w:ascii="宋体" w:hAnsi="宋体" w:hint="eastAsia"/>
        <w:sz w:val="28"/>
        <w:szCs w:val="28"/>
      </w:rPr>
      <w:t>—</w:t>
    </w:r>
  </w:p>
  <w:p w14:paraId="75E140BE" w14:textId="77777777" w:rsidR="00C61A7F" w:rsidRDefault="00C61A7F">
    <w:pPr>
      <w:pStyle w:val="a4"/>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04D07" w14:textId="77777777" w:rsidR="00C61A7F" w:rsidRPr="00E03333" w:rsidRDefault="00C61A7F" w:rsidP="00C61A7F">
    <w:pPr>
      <w:pStyle w:val="a4"/>
      <w:ind w:right="280"/>
      <w:jc w:val="right"/>
      <w:rPr>
        <w:rFonts w:ascii="宋体" w:hAnsi="宋体"/>
        <w:sz w:val="28"/>
        <w:szCs w:val="28"/>
      </w:rPr>
    </w:pPr>
    <w:r>
      <w:rPr>
        <w:rFonts w:ascii="宋体" w:hAnsi="宋体" w:hint="eastAsia"/>
        <w:sz w:val="28"/>
        <w:szCs w:val="28"/>
      </w:rPr>
      <w:t>—</w:t>
    </w:r>
    <w:r w:rsidRPr="00E03333">
      <w:rPr>
        <w:rFonts w:ascii="宋体" w:hAnsi="宋体"/>
        <w:sz w:val="28"/>
        <w:szCs w:val="28"/>
      </w:rPr>
      <w:fldChar w:fldCharType="begin"/>
    </w:r>
    <w:r w:rsidRPr="00E03333">
      <w:rPr>
        <w:rFonts w:ascii="宋体" w:hAnsi="宋体"/>
        <w:sz w:val="28"/>
        <w:szCs w:val="28"/>
      </w:rPr>
      <w:instrText xml:space="preserve"> PAGE   \* MERGEFORMAT </w:instrText>
    </w:r>
    <w:r w:rsidRPr="00E03333">
      <w:rPr>
        <w:rFonts w:ascii="宋体" w:hAnsi="宋体"/>
        <w:sz w:val="28"/>
        <w:szCs w:val="28"/>
      </w:rPr>
      <w:fldChar w:fldCharType="separate"/>
    </w:r>
    <w:r w:rsidRPr="00BE7D71">
      <w:rPr>
        <w:rFonts w:ascii="宋体" w:hAnsi="宋体"/>
        <w:noProof/>
        <w:sz w:val="28"/>
        <w:szCs w:val="28"/>
        <w:lang w:val="zh-CN"/>
      </w:rPr>
      <w:t>67</w:t>
    </w:r>
    <w:r w:rsidRPr="00E03333">
      <w:rPr>
        <w:rFonts w:ascii="宋体" w:hAnsi="宋体"/>
        <w:sz w:val="28"/>
        <w:szCs w:val="28"/>
      </w:rPr>
      <w:fldChar w:fldCharType="end"/>
    </w:r>
    <w:r>
      <w:rPr>
        <w:rFonts w:ascii="宋体" w:hAnsi="宋体" w:hint="eastAsia"/>
        <w:sz w:val="28"/>
        <w:szCs w:val="28"/>
      </w:rPr>
      <w:t>—</w:t>
    </w:r>
  </w:p>
  <w:p w14:paraId="3E77D737" w14:textId="77777777" w:rsidR="00C61A7F" w:rsidRDefault="00C61A7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85A0B" w14:textId="77777777" w:rsidR="00C61A7F" w:rsidRDefault="00C61A7F">
    <w:pPr>
      <w:pStyle w:val="a4"/>
      <w:jc w:val="center"/>
      <w:rPr>
        <w:b/>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721771"/>
      <w:docPartObj>
        <w:docPartGallery w:val="Page Numbers (Bottom of Page)"/>
        <w:docPartUnique/>
      </w:docPartObj>
    </w:sdtPr>
    <w:sdtEndPr/>
    <w:sdtContent>
      <w:p w14:paraId="1A36D50B" w14:textId="77777777" w:rsidR="00C61A7F" w:rsidRDefault="00C61A7F">
        <w:pPr>
          <w:pStyle w:val="a4"/>
          <w:jc w:val="center"/>
        </w:pPr>
        <w:r>
          <w:fldChar w:fldCharType="begin"/>
        </w:r>
        <w:r>
          <w:instrText xml:space="preserve"> PAGE   \* MERGEFORMAT </w:instrText>
        </w:r>
        <w:r>
          <w:fldChar w:fldCharType="separate"/>
        </w:r>
        <w:r w:rsidRPr="00343641">
          <w:rPr>
            <w:noProof/>
            <w:lang w:val="zh-CN"/>
          </w:rPr>
          <w:t>2</w:t>
        </w:r>
        <w:r>
          <w:rPr>
            <w:noProof/>
            <w:lang w:val="zh-CN"/>
          </w:rPr>
          <w:fldChar w:fldCharType="end"/>
        </w:r>
      </w:p>
    </w:sdtContent>
  </w:sdt>
  <w:p w14:paraId="4497CF3A" w14:textId="77777777" w:rsidR="00C61A7F" w:rsidRDefault="00C61A7F">
    <w:pPr>
      <w:pStyle w:val="a3"/>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1721772"/>
      <w:docPartObj>
        <w:docPartGallery w:val="Page Numbers (Bottom of Page)"/>
        <w:docPartUnique/>
      </w:docPartObj>
    </w:sdtPr>
    <w:sdtEndPr/>
    <w:sdtContent>
      <w:p w14:paraId="0518DE98" w14:textId="77777777" w:rsidR="00C61A7F" w:rsidRDefault="00C61A7F">
        <w:pPr>
          <w:pStyle w:val="a4"/>
          <w:jc w:val="center"/>
        </w:pPr>
        <w:r>
          <w:fldChar w:fldCharType="begin"/>
        </w:r>
        <w:r>
          <w:instrText xml:space="preserve"> PAGE   \* MERGEFORMAT </w:instrText>
        </w:r>
        <w:r>
          <w:fldChar w:fldCharType="separate"/>
        </w:r>
        <w:r w:rsidRPr="00343641">
          <w:rPr>
            <w:noProof/>
            <w:lang w:val="zh-CN"/>
          </w:rPr>
          <w:t>10</w:t>
        </w:r>
        <w:r>
          <w:rPr>
            <w:noProof/>
            <w:lang w:val="zh-CN"/>
          </w:rPr>
          <w:fldChar w:fldCharType="end"/>
        </w:r>
      </w:p>
    </w:sdtContent>
  </w:sdt>
  <w:p w14:paraId="26203022" w14:textId="77777777" w:rsidR="00C61A7F" w:rsidRDefault="00C61A7F">
    <w:pPr>
      <w:pStyle w:val="a3"/>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37972" w14:textId="77777777" w:rsidR="00C61A7F" w:rsidRDefault="00C61A7F">
    <w:pPr>
      <w:pStyle w:val="a4"/>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B4E99" w14:textId="77777777" w:rsidR="00C61A7F" w:rsidRDefault="00C61A7F">
    <w:pPr>
      <w:pStyle w:val="a4"/>
      <w:jc w:val="center"/>
    </w:pPr>
    <w:r>
      <w:fldChar w:fldCharType="begin"/>
    </w:r>
    <w:r>
      <w:instrText>PAGE   \* MERGEFORMAT</w:instrText>
    </w:r>
    <w:r>
      <w:fldChar w:fldCharType="separate"/>
    </w:r>
    <w:r w:rsidRPr="00A46F1F">
      <w:rPr>
        <w:noProof/>
        <w:lang w:val="zh-CN"/>
      </w:rPr>
      <w:t>38</w:t>
    </w:r>
    <w:r>
      <w:rPr>
        <w:noProof/>
        <w:lang w:val="zh-C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4D236" w14:textId="77777777" w:rsidR="00C61A7F" w:rsidRDefault="00C61A7F">
    <w:pPr>
      <w:pStyle w:val="a4"/>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36683" w14:textId="77777777" w:rsidR="00C61A7F" w:rsidRDefault="00C61A7F">
    <w:pPr>
      <w:pStyle w:val="a4"/>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3CF29" w14:textId="77777777" w:rsidR="00C61A7F" w:rsidRDefault="00C61A7F">
    <w:pPr>
      <w:pStyle w:val="a4"/>
      <w:jc w:val="center"/>
    </w:pPr>
    <w:r>
      <w:fldChar w:fldCharType="begin"/>
    </w:r>
    <w:r>
      <w:instrText>PAGE   \* MERGEFORMAT</w:instrText>
    </w:r>
    <w:r>
      <w:fldChar w:fldCharType="separate"/>
    </w:r>
    <w:r w:rsidRPr="00BE7D71">
      <w:rPr>
        <w:noProof/>
        <w:lang w:val="zh-CN"/>
      </w:rPr>
      <w:t>43</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9F6E4" w14:textId="77777777" w:rsidR="00043F7F" w:rsidRDefault="00043F7F">
      <w:r>
        <w:separator/>
      </w:r>
    </w:p>
  </w:footnote>
  <w:footnote w:type="continuationSeparator" w:id="0">
    <w:p w14:paraId="0BA497A3" w14:textId="77777777" w:rsidR="00043F7F" w:rsidRDefault="00043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D8B61" w14:textId="77777777" w:rsidR="00C61A7F" w:rsidRDefault="00C61A7F" w:rsidP="00885FB7">
    <w:pPr>
      <w:keepNext/>
      <w:keepLines/>
      <w:tabs>
        <w:tab w:val="left" w:pos="9200"/>
      </w:tabs>
      <w:spacing w:beforeLines="50" w:before="120" w:line="360" w:lineRule="auto"/>
      <w:ind w:right="79"/>
      <w:jc w:val="left"/>
    </w:pPr>
    <w:r>
      <w:rPr>
        <w:rFonts w:asciiTheme="minorEastAsia" w:eastAsiaTheme="minorEastAsia" w:hAnsiTheme="minorEastAsia" w:cstheme="minorEastAsia" w:hint="eastAsia"/>
        <w:bCs/>
        <w:color w:val="000000"/>
        <w:spacing w:val="-8"/>
        <w:sz w:val="18"/>
        <w:szCs w:val="18"/>
        <w:u w:val="single"/>
      </w:rPr>
      <w:t xml:space="preserve">六安市港口和船舶污染物接收、转运及处置设施建设方案（修订） </w:t>
    </w:r>
    <w:r>
      <w:rPr>
        <w:rFonts w:ascii="方正小标宋简体" w:eastAsia="方正小标宋简体" w:hAnsi="方正小标宋简体" w:cs="方正小标宋简体" w:hint="eastAsia"/>
        <w:bCs/>
        <w:color w:val="000000"/>
        <w:spacing w:val="-8"/>
        <w:sz w:val="18"/>
        <w:szCs w:val="18"/>
        <w:u w:val="singl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8D81C" w14:textId="77777777" w:rsidR="00C61A7F" w:rsidRDefault="00C61A7F">
    <w:pPr>
      <w:pStyle w:val="a6"/>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EC09" w14:textId="77777777" w:rsidR="00C61A7F" w:rsidRPr="00783664" w:rsidRDefault="00C61A7F" w:rsidP="00885FB7">
    <w:pPr>
      <w:keepNext/>
      <w:keepLines/>
      <w:tabs>
        <w:tab w:val="left" w:pos="9200"/>
      </w:tabs>
      <w:spacing w:beforeLines="50" w:before="120" w:line="360" w:lineRule="auto"/>
      <w:ind w:right="79"/>
      <w:jc w:val="left"/>
      <w:rPr>
        <w:rFonts w:ascii="方正小标宋简体" w:eastAsia="方正小标宋简体" w:hAnsi="方正小标宋简体" w:cs="方正小标宋简体"/>
        <w:bCs/>
        <w:color w:val="000000"/>
        <w:spacing w:val="-8"/>
        <w:sz w:val="18"/>
        <w:szCs w:val="18"/>
        <w:u w:val="single"/>
      </w:rPr>
    </w:pPr>
    <w:r>
      <w:rPr>
        <w:rFonts w:asciiTheme="minorEastAsia" w:eastAsiaTheme="minorEastAsia" w:hAnsiTheme="minorEastAsia" w:cstheme="minorEastAsia" w:hint="eastAsia"/>
        <w:bCs/>
        <w:color w:val="000000"/>
        <w:spacing w:val="-8"/>
        <w:sz w:val="18"/>
        <w:szCs w:val="18"/>
        <w:u w:val="single"/>
      </w:rPr>
      <w:t xml:space="preserve">六安市港口和船舶污染物接收、转运及处置设施建设方案（修订） </w:t>
    </w:r>
    <w:r>
      <w:rPr>
        <w:rFonts w:ascii="方正小标宋简体" w:eastAsia="方正小标宋简体" w:hAnsi="方正小标宋简体" w:cs="方正小标宋简体" w:hint="eastAsia"/>
        <w:bCs/>
        <w:color w:val="000000"/>
        <w:spacing w:val="-8"/>
        <w:sz w:val="18"/>
        <w:szCs w:val="18"/>
        <w:u w:val="single"/>
      </w:rPr>
      <w:t xml:space="preserve">                     </w:t>
    </w:r>
    <w:r w:rsidRPr="00783664">
      <w:rPr>
        <w:rFonts w:ascii="方正小标宋简体" w:eastAsia="方正小标宋简体" w:hAnsi="方正小标宋简体" w:cs="方正小标宋简体" w:hint="eastAsia"/>
        <w:bCs/>
        <w:color w:val="000000"/>
        <w:spacing w:val="-8"/>
        <w:sz w:val="18"/>
        <w:szCs w:val="18"/>
        <w:u w:val="singl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79950" w14:textId="77777777" w:rsidR="00C61A7F" w:rsidRDefault="00C61A7F">
    <w:pPr>
      <w:pStyle w:val="a6"/>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D096F" w14:textId="77777777" w:rsidR="00C61A7F" w:rsidRDefault="00C61A7F">
    <w:pPr>
      <w:pStyle w:val="a6"/>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D2C7B" w14:textId="77777777" w:rsidR="00C61A7F" w:rsidRDefault="00C61A7F">
    <w:r>
      <w:rPr>
        <w:rFonts w:asciiTheme="minorEastAsia" w:eastAsiaTheme="minorEastAsia" w:hAnsiTheme="minorEastAsia" w:cstheme="minorEastAsia" w:hint="eastAsia"/>
        <w:bCs/>
        <w:color w:val="000000"/>
        <w:spacing w:val="-8"/>
        <w:sz w:val="18"/>
        <w:szCs w:val="18"/>
        <w:u w:val="single"/>
      </w:rPr>
      <w:t xml:space="preserve">六安市港口和船舶污染物接收、转运及处置设施建设方案（修订） </w:t>
    </w:r>
    <w:r>
      <w:rPr>
        <w:rFonts w:ascii="方正小标宋简体" w:eastAsia="方正小标宋简体" w:hAnsi="方正小标宋简体" w:cs="方正小标宋简体" w:hint="eastAsia"/>
        <w:bCs/>
        <w:color w:val="000000"/>
        <w:spacing w:val="-8"/>
        <w:sz w:val="18"/>
        <w:szCs w:val="18"/>
        <w:u w:val="single"/>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7B426" w14:textId="77777777" w:rsidR="00C61A7F" w:rsidRDefault="00C61A7F">
    <w:pPr>
      <w:pStyle w:val="a6"/>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16191" w14:textId="77777777" w:rsidR="00C61A7F" w:rsidRDefault="00C61A7F">
    <w:r>
      <w:rPr>
        <w:rFonts w:asciiTheme="minorEastAsia" w:eastAsiaTheme="minorEastAsia" w:hAnsiTheme="minorEastAsia" w:cstheme="minorEastAsia" w:hint="eastAsia"/>
        <w:bCs/>
        <w:color w:val="000000"/>
        <w:spacing w:val="-8"/>
        <w:sz w:val="18"/>
        <w:szCs w:val="18"/>
        <w:u w:val="single"/>
      </w:rPr>
      <w:t xml:space="preserve">六安市港口和船舶污染物接收、转运及处置设施建设方案（修订） </w:t>
    </w:r>
    <w:r>
      <w:rPr>
        <w:rFonts w:ascii="方正小标宋简体" w:eastAsia="方正小标宋简体" w:hAnsi="方正小标宋简体" w:cs="方正小标宋简体" w:hint="eastAsia"/>
        <w:bCs/>
        <w:color w:val="000000"/>
        <w:spacing w:val="-8"/>
        <w:sz w:val="18"/>
        <w:szCs w:val="18"/>
        <w:u w:val="single"/>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5CAA0" w14:textId="77777777" w:rsidR="00C61A7F" w:rsidRDefault="00C61A7F">
    <w:r>
      <w:rPr>
        <w:rFonts w:asciiTheme="minorEastAsia" w:eastAsiaTheme="minorEastAsia" w:hAnsiTheme="minorEastAsia" w:cstheme="minorEastAsia" w:hint="eastAsia"/>
        <w:bCs/>
        <w:color w:val="000000"/>
        <w:spacing w:val="-8"/>
        <w:sz w:val="18"/>
        <w:szCs w:val="18"/>
        <w:u w:val="single"/>
      </w:rPr>
      <w:t xml:space="preserve">六安市港口和船舶污染物接收、转运及处置设施建设方案（修订） </w:t>
    </w:r>
    <w:r>
      <w:rPr>
        <w:rFonts w:ascii="方正小标宋简体" w:eastAsia="方正小标宋简体" w:hAnsi="方正小标宋简体" w:cs="方正小标宋简体" w:hint="eastAsia"/>
        <w:bCs/>
        <w:color w:val="000000"/>
        <w:spacing w:val="-8"/>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4A26CBD"/>
    <w:multiLevelType w:val="singleLevel"/>
    <w:tmpl w:val="B4A26CBD"/>
    <w:lvl w:ilvl="0">
      <w:start w:val="3"/>
      <w:numFmt w:val="decimal"/>
      <w:suff w:val="nothing"/>
      <w:lvlText w:val="（%1）"/>
      <w:lvlJc w:val="left"/>
    </w:lvl>
  </w:abstractNum>
  <w:abstractNum w:abstractNumId="1" w15:restartNumberingAfterBreak="0">
    <w:nsid w:val="00000005"/>
    <w:multiLevelType w:val="multilevel"/>
    <w:tmpl w:val="00000005"/>
    <w:lvl w:ilvl="0">
      <w:start w:val="1"/>
      <w:numFmt w:val="decimal"/>
      <w:lvlText w:val="第%1章"/>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15:restartNumberingAfterBreak="0">
    <w:nsid w:val="058A417C"/>
    <w:multiLevelType w:val="multilevel"/>
    <w:tmpl w:val="058A417C"/>
    <w:lvl w:ilvl="0">
      <w:start w:val="1"/>
      <w:numFmt w:val="japaneseCounting"/>
      <w:lvlText w:val="（%1）"/>
      <w:lvlJc w:val="left"/>
      <w:pPr>
        <w:tabs>
          <w:tab w:val="left" w:pos="1720"/>
        </w:tabs>
        <w:ind w:left="1720" w:hanging="1080"/>
      </w:pPr>
      <w:rPr>
        <w:rFonts w:hint="default"/>
      </w:rPr>
    </w:lvl>
    <w:lvl w:ilvl="1">
      <w:start w:val="1"/>
      <w:numFmt w:val="lowerLetter"/>
      <w:lvlText w:val="%2)"/>
      <w:lvlJc w:val="left"/>
      <w:pPr>
        <w:tabs>
          <w:tab w:val="left" w:pos="1480"/>
        </w:tabs>
        <w:ind w:left="1480" w:hanging="420"/>
      </w:pPr>
    </w:lvl>
    <w:lvl w:ilvl="2">
      <w:start w:val="1"/>
      <w:numFmt w:val="lowerRoman"/>
      <w:lvlText w:val="%3."/>
      <w:lvlJc w:val="right"/>
      <w:pPr>
        <w:tabs>
          <w:tab w:val="left" w:pos="1900"/>
        </w:tabs>
        <w:ind w:left="1900" w:hanging="420"/>
      </w:pPr>
    </w:lvl>
    <w:lvl w:ilvl="3">
      <w:start w:val="1"/>
      <w:numFmt w:val="decimal"/>
      <w:lvlText w:val="%4."/>
      <w:lvlJc w:val="left"/>
      <w:pPr>
        <w:tabs>
          <w:tab w:val="left" w:pos="2320"/>
        </w:tabs>
        <w:ind w:left="2320" w:hanging="420"/>
      </w:pPr>
    </w:lvl>
    <w:lvl w:ilvl="4">
      <w:start w:val="1"/>
      <w:numFmt w:val="lowerLetter"/>
      <w:lvlText w:val="%5)"/>
      <w:lvlJc w:val="left"/>
      <w:pPr>
        <w:tabs>
          <w:tab w:val="left" w:pos="2740"/>
        </w:tabs>
        <w:ind w:left="2740" w:hanging="420"/>
      </w:pPr>
    </w:lvl>
    <w:lvl w:ilvl="5">
      <w:start w:val="1"/>
      <w:numFmt w:val="lowerRoman"/>
      <w:lvlText w:val="%6."/>
      <w:lvlJc w:val="right"/>
      <w:pPr>
        <w:tabs>
          <w:tab w:val="left" w:pos="3160"/>
        </w:tabs>
        <w:ind w:left="3160" w:hanging="420"/>
      </w:pPr>
    </w:lvl>
    <w:lvl w:ilvl="6">
      <w:start w:val="1"/>
      <w:numFmt w:val="decimal"/>
      <w:lvlText w:val="%7."/>
      <w:lvlJc w:val="left"/>
      <w:pPr>
        <w:tabs>
          <w:tab w:val="left" w:pos="3580"/>
        </w:tabs>
        <w:ind w:left="3580" w:hanging="420"/>
      </w:pPr>
    </w:lvl>
    <w:lvl w:ilvl="7">
      <w:start w:val="1"/>
      <w:numFmt w:val="lowerLetter"/>
      <w:lvlText w:val="%8)"/>
      <w:lvlJc w:val="left"/>
      <w:pPr>
        <w:tabs>
          <w:tab w:val="left" w:pos="4000"/>
        </w:tabs>
        <w:ind w:left="4000" w:hanging="420"/>
      </w:pPr>
    </w:lvl>
    <w:lvl w:ilvl="8">
      <w:start w:val="1"/>
      <w:numFmt w:val="lowerRoman"/>
      <w:lvlText w:val="%9."/>
      <w:lvlJc w:val="right"/>
      <w:pPr>
        <w:tabs>
          <w:tab w:val="left" w:pos="4420"/>
        </w:tabs>
        <w:ind w:left="4420" w:hanging="420"/>
      </w:pPr>
    </w:lvl>
  </w:abstractNum>
  <w:abstractNum w:abstractNumId="3" w15:restartNumberingAfterBreak="0">
    <w:nsid w:val="4F72280C"/>
    <w:multiLevelType w:val="singleLevel"/>
    <w:tmpl w:val="4F72280C"/>
    <w:lvl w:ilvl="0">
      <w:start w:val="3"/>
      <w:numFmt w:val="decimal"/>
      <w:suff w:val="nothing"/>
      <w:lvlText w:val="（%1）"/>
      <w:lvlJc w:val="left"/>
    </w:lvl>
  </w:abstractNum>
  <w:abstractNum w:abstractNumId="4" w15:restartNumberingAfterBreak="0">
    <w:nsid w:val="51BD7D9D"/>
    <w:multiLevelType w:val="multilevel"/>
    <w:tmpl w:val="97BA67FC"/>
    <w:lvl w:ilvl="0">
      <w:start w:val="3"/>
      <w:numFmt w:val="decimal"/>
      <w:lvlText w:val="%1"/>
      <w:lvlJc w:val="left"/>
      <w:pPr>
        <w:ind w:left="810" w:hanging="810"/>
      </w:pPr>
      <w:rPr>
        <w:rFonts w:hint="default"/>
      </w:rPr>
    </w:lvl>
    <w:lvl w:ilvl="1">
      <w:start w:val="1"/>
      <w:numFmt w:val="decimal"/>
      <w:lvlText w:val="%1.%2"/>
      <w:lvlJc w:val="left"/>
      <w:pPr>
        <w:ind w:left="997" w:hanging="810"/>
      </w:pPr>
      <w:rPr>
        <w:rFonts w:hint="default"/>
      </w:rPr>
    </w:lvl>
    <w:lvl w:ilvl="2">
      <w:start w:val="2"/>
      <w:numFmt w:val="decimal"/>
      <w:lvlText w:val="%1.%2.%3"/>
      <w:lvlJc w:val="left"/>
      <w:pPr>
        <w:ind w:left="1184" w:hanging="810"/>
      </w:pPr>
      <w:rPr>
        <w:rFonts w:hint="default"/>
      </w:rPr>
    </w:lvl>
    <w:lvl w:ilvl="3">
      <w:start w:val="3"/>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5" w15:restartNumberingAfterBreak="0">
    <w:nsid w:val="600F5DB4"/>
    <w:multiLevelType w:val="multilevel"/>
    <w:tmpl w:val="600F5DB4"/>
    <w:lvl w:ilvl="0">
      <w:start w:val="1"/>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DCE14E1"/>
    <w:rsid w:val="00005E4F"/>
    <w:rsid w:val="00021C14"/>
    <w:rsid w:val="00032FAF"/>
    <w:rsid w:val="0003591D"/>
    <w:rsid w:val="00042085"/>
    <w:rsid w:val="00043F7F"/>
    <w:rsid w:val="000500BD"/>
    <w:rsid w:val="00050F77"/>
    <w:rsid w:val="00057DEA"/>
    <w:rsid w:val="00062B27"/>
    <w:rsid w:val="000647C0"/>
    <w:rsid w:val="00084277"/>
    <w:rsid w:val="00090AED"/>
    <w:rsid w:val="00095756"/>
    <w:rsid w:val="000B2163"/>
    <w:rsid w:val="000B2A59"/>
    <w:rsid w:val="000C220C"/>
    <w:rsid w:val="000D32C6"/>
    <w:rsid w:val="000D3DFC"/>
    <w:rsid w:val="000D6633"/>
    <w:rsid w:val="00102886"/>
    <w:rsid w:val="001135E7"/>
    <w:rsid w:val="00120E8E"/>
    <w:rsid w:val="0013442A"/>
    <w:rsid w:val="00155305"/>
    <w:rsid w:val="00163388"/>
    <w:rsid w:val="0017503A"/>
    <w:rsid w:val="0019679C"/>
    <w:rsid w:val="001B7FCB"/>
    <w:rsid w:val="001E7666"/>
    <w:rsid w:val="002018D2"/>
    <w:rsid w:val="00201C83"/>
    <w:rsid w:val="00243A50"/>
    <w:rsid w:val="002560EF"/>
    <w:rsid w:val="00265B08"/>
    <w:rsid w:val="00272A9C"/>
    <w:rsid w:val="00277103"/>
    <w:rsid w:val="0029232A"/>
    <w:rsid w:val="002C4F8B"/>
    <w:rsid w:val="002C7734"/>
    <w:rsid w:val="002E0A5A"/>
    <w:rsid w:val="002F5DAD"/>
    <w:rsid w:val="0030381A"/>
    <w:rsid w:val="003315B3"/>
    <w:rsid w:val="00337854"/>
    <w:rsid w:val="00343641"/>
    <w:rsid w:val="00386120"/>
    <w:rsid w:val="003E26F1"/>
    <w:rsid w:val="003F1A5E"/>
    <w:rsid w:val="004025BF"/>
    <w:rsid w:val="004048A9"/>
    <w:rsid w:val="00453221"/>
    <w:rsid w:val="00477637"/>
    <w:rsid w:val="00477F4F"/>
    <w:rsid w:val="00480E7E"/>
    <w:rsid w:val="00486756"/>
    <w:rsid w:val="004C77E7"/>
    <w:rsid w:val="005251C0"/>
    <w:rsid w:val="005277A2"/>
    <w:rsid w:val="00532D13"/>
    <w:rsid w:val="00533B1A"/>
    <w:rsid w:val="00547555"/>
    <w:rsid w:val="005570C2"/>
    <w:rsid w:val="00557D2D"/>
    <w:rsid w:val="005733D5"/>
    <w:rsid w:val="005A5D52"/>
    <w:rsid w:val="005B534A"/>
    <w:rsid w:val="005C7831"/>
    <w:rsid w:val="005C7C7C"/>
    <w:rsid w:val="005F0C93"/>
    <w:rsid w:val="006221CF"/>
    <w:rsid w:val="006354AD"/>
    <w:rsid w:val="006722A7"/>
    <w:rsid w:val="00683885"/>
    <w:rsid w:val="00685F6E"/>
    <w:rsid w:val="006B1D18"/>
    <w:rsid w:val="006B518E"/>
    <w:rsid w:val="006C2070"/>
    <w:rsid w:val="006C69F4"/>
    <w:rsid w:val="006C7471"/>
    <w:rsid w:val="006D6565"/>
    <w:rsid w:val="006E2291"/>
    <w:rsid w:val="0070798A"/>
    <w:rsid w:val="00733FB0"/>
    <w:rsid w:val="00744D37"/>
    <w:rsid w:val="007522EE"/>
    <w:rsid w:val="00755FF9"/>
    <w:rsid w:val="00760F9A"/>
    <w:rsid w:val="00765180"/>
    <w:rsid w:val="00772F0E"/>
    <w:rsid w:val="00783664"/>
    <w:rsid w:val="00793328"/>
    <w:rsid w:val="00795086"/>
    <w:rsid w:val="007A66BF"/>
    <w:rsid w:val="007A7E9D"/>
    <w:rsid w:val="007B7509"/>
    <w:rsid w:val="007C7744"/>
    <w:rsid w:val="007D0FC3"/>
    <w:rsid w:val="007E3318"/>
    <w:rsid w:val="007F4555"/>
    <w:rsid w:val="007F5754"/>
    <w:rsid w:val="008041C5"/>
    <w:rsid w:val="00813CDA"/>
    <w:rsid w:val="00813E5B"/>
    <w:rsid w:val="00853CEB"/>
    <w:rsid w:val="008824E5"/>
    <w:rsid w:val="00882C16"/>
    <w:rsid w:val="00885089"/>
    <w:rsid w:val="00885FB7"/>
    <w:rsid w:val="00892F06"/>
    <w:rsid w:val="008950CA"/>
    <w:rsid w:val="00913939"/>
    <w:rsid w:val="00917387"/>
    <w:rsid w:val="00917494"/>
    <w:rsid w:val="00926D0C"/>
    <w:rsid w:val="00927C26"/>
    <w:rsid w:val="009500D4"/>
    <w:rsid w:val="0095145F"/>
    <w:rsid w:val="0095200C"/>
    <w:rsid w:val="00954253"/>
    <w:rsid w:val="00957465"/>
    <w:rsid w:val="00963875"/>
    <w:rsid w:val="00997DE2"/>
    <w:rsid w:val="009A1FBC"/>
    <w:rsid w:val="009A55A5"/>
    <w:rsid w:val="009C0CF6"/>
    <w:rsid w:val="009C549F"/>
    <w:rsid w:val="009E35BC"/>
    <w:rsid w:val="009E7C48"/>
    <w:rsid w:val="009F5F55"/>
    <w:rsid w:val="00A00609"/>
    <w:rsid w:val="00A06F1A"/>
    <w:rsid w:val="00A1070D"/>
    <w:rsid w:val="00A27CAE"/>
    <w:rsid w:val="00A3285F"/>
    <w:rsid w:val="00A33D87"/>
    <w:rsid w:val="00A36C15"/>
    <w:rsid w:val="00A46F1F"/>
    <w:rsid w:val="00A615D9"/>
    <w:rsid w:val="00A74811"/>
    <w:rsid w:val="00A80CE3"/>
    <w:rsid w:val="00A82CA5"/>
    <w:rsid w:val="00AA0492"/>
    <w:rsid w:val="00AA06D9"/>
    <w:rsid w:val="00AB2D87"/>
    <w:rsid w:val="00AD5636"/>
    <w:rsid w:val="00AE0B16"/>
    <w:rsid w:val="00AE6580"/>
    <w:rsid w:val="00AE781F"/>
    <w:rsid w:val="00AF061D"/>
    <w:rsid w:val="00AF57D4"/>
    <w:rsid w:val="00AF7552"/>
    <w:rsid w:val="00B06E75"/>
    <w:rsid w:val="00B142ED"/>
    <w:rsid w:val="00B23E25"/>
    <w:rsid w:val="00B4323D"/>
    <w:rsid w:val="00B65757"/>
    <w:rsid w:val="00B775C4"/>
    <w:rsid w:val="00BA1FC5"/>
    <w:rsid w:val="00BB094A"/>
    <w:rsid w:val="00BB6D2D"/>
    <w:rsid w:val="00BC1AE7"/>
    <w:rsid w:val="00BC24DC"/>
    <w:rsid w:val="00BE0550"/>
    <w:rsid w:val="00BE05C9"/>
    <w:rsid w:val="00BE7D71"/>
    <w:rsid w:val="00C1656A"/>
    <w:rsid w:val="00C528D4"/>
    <w:rsid w:val="00C61A7F"/>
    <w:rsid w:val="00C64C8B"/>
    <w:rsid w:val="00C6541C"/>
    <w:rsid w:val="00C70EEE"/>
    <w:rsid w:val="00C7448D"/>
    <w:rsid w:val="00C77B98"/>
    <w:rsid w:val="00CD6C29"/>
    <w:rsid w:val="00CE4692"/>
    <w:rsid w:val="00D237B2"/>
    <w:rsid w:val="00D302B5"/>
    <w:rsid w:val="00D32244"/>
    <w:rsid w:val="00D33E73"/>
    <w:rsid w:val="00D43201"/>
    <w:rsid w:val="00D977A8"/>
    <w:rsid w:val="00DC66A2"/>
    <w:rsid w:val="00DE45A3"/>
    <w:rsid w:val="00DF1FA6"/>
    <w:rsid w:val="00DF4030"/>
    <w:rsid w:val="00E33785"/>
    <w:rsid w:val="00E40A9F"/>
    <w:rsid w:val="00E42658"/>
    <w:rsid w:val="00EB0CE3"/>
    <w:rsid w:val="00ED273E"/>
    <w:rsid w:val="00ED751E"/>
    <w:rsid w:val="00EE4E40"/>
    <w:rsid w:val="00EF4DDE"/>
    <w:rsid w:val="00F006A1"/>
    <w:rsid w:val="00F326A0"/>
    <w:rsid w:val="00F33F7E"/>
    <w:rsid w:val="00F37D59"/>
    <w:rsid w:val="00F413C6"/>
    <w:rsid w:val="00F45B8F"/>
    <w:rsid w:val="00F52DF0"/>
    <w:rsid w:val="00F56A1A"/>
    <w:rsid w:val="00F7616D"/>
    <w:rsid w:val="00F76437"/>
    <w:rsid w:val="00F8304B"/>
    <w:rsid w:val="00F8558D"/>
    <w:rsid w:val="00F877D5"/>
    <w:rsid w:val="00F93E67"/>
    <w:rsid w:val="00FA30C8"/>
    <w:rsid w:val="00FB1F1C"/>
    <w:rsid w:val="027957AE"/>
    <w:rsid w:val="02982AE3"/>
    <w:rsid w:val="05240530"/>
    <w:rsid w:val="052F37F0"/>
    <w:rsid w:val="07143381"/>
    <w:rsid w:val="0A2E2E5B"/>
    <w:rsid w:val="0D25112A"/>
    <w:rsid w:val="0FF35C5E"/>
    <w:rsid w:val="11BD3831"/>
    <w:rsid w:val="161C5072"/>
    <w:rsid w:val="19584D08"/>
    <w:rsid w:val="196A0AF0"/>
    <w:rsid w:val="1AE21635"/>
    <w:rsid w:val="1BAB7D01"/>
    <w:rsid w:val="1DCE14E1"/>
    <w:rsid w:val="1E7B183B"/>
    <w:rsid w:val="1E9D482D"/>
    <w:rsid w:val="242C017E"/>
    <w:rsid w:val="286C193B"/>
    <w:rsid w:val="2B5178DF"/>
    <w:rsid w:val="2E336DFB"/>
    <w:rsid w:val="307B55AF"/>
    <w:rsid w:val="30A63566"/>
    <w:rsid w:val="3A9A4514"/>
    <w:rsid w:val="3BB36F6E"/>
    <w:rsid w:val="3EAC5917"/>
    <w:rsid w:val="417A6E3F"/>
    <w:rsid w:val="45114225"/>
    <w:rsid w:val="454305C3"/>
    <w:rsid w:val="478D6B9C"/>
    <w:rsid w:val="4E603F0D"/>
    <w:rsid w:val="4FED26EE"/>
    <w:rsid w:val="52B13479"/>
    <w:rsid w:val="53BD5ED3"/>
    <w:rsid w:val="547B4856"/>
    <w:rsid w:val="54CE54DF"/>
    <w:rsid w:val="57E71387"/>
    <w:rsid w:val="59D368BF"/>
    <w:rsid w:val="625873DE"/>
    <w:rsid w:val="65CD4A93"/>
    <w:rsid w:val="66E50229"/>
    <w:rsid w:val="6BA243EB"/>
    <w:rsid w:val="6E5A28E3"/>
    <w:rsid w:val="6F440A7F"/>
    <w:rsid w:val="7A2D5FE4"/>
    <w:rsid w:val="7A7F4F1C"/>
    <w:rsid w:val="7BB17341"/>
    <w:rsid w:val="7BC72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5D6687D"/>
  <w15:docId w15:val="{EBA72481-CEB0-4C3D-B75F-4EA35D927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D6C29"/>
    <w:pPr>
      <w:widowControl w:val="0"/>
      <w:jc w:val="both"/>
    </w:pPr>
    <w:rPr>
      <w:kern w:val="2"/>
      <w:sz w:val="21"/>
    </w:rPr>
  </w:style>
  <w:style w:type="paragraph" w:styleId="1">
    <w:name w:val="heading 1"/>
    <w:basedOn w:val="a"/>
    <w:next w:val="a"/>
    <w:link w:val="10"/>
    <w:uiPriority w:val="9"/>
    <w:qFormat/>
    <w:rsid w:val="00CD6C29"/>
    <w:pPr>
      <w:keepNext/>
      <w:keepLines/>
      <w:spacing w:before="340" w:after="330" w:line="576" w:lineRule="auto"/>
      <w:outlineLvl w:val="0"/>
    </w:pPr>
    <w:rPr>
      <w:b/>
      <w:bCs/>
      <w:kern w:val="44"/>
      <w:sz w:val="44"/>
      <w:szCs w:val="44"/>
    </w:rPr>
  </w:style>
  <w:style w:type="paragraph" w:styleId="2">
    <w:name w:val="heading 2"/>
    <w:basedOn w:val="a"/>
    <w:next w:val="a"/>
    <w:link w:val="20"/>
    <w:qFormat/>
    <w:rsid w:val="00CD6C29"/>
    <w:pPr>
      <w:widowControl/>
      <w:spacing w:before="200" w:line="269" w:lineRule="auto"/>
      <w:ind w:left="100" w:hangingChars="100" w:hanging="100"/>
      <w:jc w:val="left"/>
      <w:outlineLvl w:val="1"/>
    </w:pPr>
    <w:rPr>
      <w:rFonts w:ascii="Cambria" w:eastAsia="黑体" w:hAnsi="Cambria"/>
      <w:smallCaps/>
      <w:kern w:val="0"/>
      <w:sz w:val="30"/>
      <w:szCs w:val="28"/>
      <w:lang w:eastAsia="en-US"/>
    </w:rPr>
  </w:style>
  <w:style w:type="paragraph" w:styleId="3">
    <w:name w:val="heading 3"/>
    <w:basedOn w:val="a"/>
    <w:next w:val="a"/>
    <w:link w:val="30"/>
    <w:uiPriority w:val="9"/>
    <w:qFormat/>
    <w:rsid w:val="00CD6C29"/>
    <w:pPr>
      <w:keepNext/>
      <w:keepLines/>
      <w:spacing w:before="260" w:after="260" w:line="415" w:lineRule="auto"/>
      <w:outlineLvl w:val="2"/>
    </w:pPr>
    <w:rPr>
      <w:b/>
      <w:bCs/>
      <w:sz w:val="32"/>
      <w:szCs w:val="32"/>
    </w:rPr>
  </w:style>
  <w:style w:type="paragraph" w:styleId="4">
    <w:name w:val="heading 4"/>
    <w:basedOn w:val="a"/>
    <w:next w:val="a"/>
    <w:uiPriority w:val="9"/>
    <w:unhideWhenUsed/>
    <w:qFormat/>
    <w:rsid w:val="00CD6C29"/>
    <w:pPr>
      <w:keepNext/>
      <w:keepLines/>
      <w:spacing w:before="280" w:after="290" w:line="376" w:lineRule="auto"/>
      <w:outlineLvl w:val="3"/>
    </w:pPr>
    <w:rPr>
      <w:rFonts w:ascii="Calibri Light" w:hAnsi="Calibri Light"/>
      <w:b/>
      <w:bCs/>
      <w:sz w:val="28"/>
      <w:szCs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CD6C29"/>
    <w:rPr>
      <w:rFonts w:ascii="宋体" w:hAnsi="宋体" w:cs="宋体"/>
      <w:sz w:val="28"/>
      <w:szCs w:val="28"/>
      <w:lang w:val="zh-CN" w:bidi="zh-CN"/>
    </w:rPr>
  </w:style>
  <w:style w:type="paragraph" w:styleId="TOC3">
    <w:name w:val="toc 3"/>
    <w:basedOn w:val="a"/>
    <w:next w:val="a"/>
    <w:uiPriority w:val="1"/>
    <w:qFormat/>
    <w:rsid w:val="00CD6C29"/>
    <w:pPr>
      <w:autoSpaceDE w:val="0"/>
      <w:autoSpaceDN w:val="0"/>
      <w:spacing w:before="137"/>
      <w:ind w:left="144"/>
      <w:jc w:val="left"/>
    </w:pPr>
    <w:rPr>
      <w:rFonts w:eastAsia="Times New Roman"/>
      <w:kern w:val="0"/>
      <w:sz w:val="28"/>
      <w:szCs w:val="28"/>
      <w:lang w:val="zh-CN" w:bidi="zh-CN"/>
    </w:rPr>
  </w:style>
  <w:style w:type="paragraph" w:styleId="a4">
    <w:name w:val="footer"/>
    <w:basedOn w:val="a"/>
    <w:link w:val="a5"/>
    <w:uiPriority w:val="99"/>
    <w:qFormat/>
    <w:rsid w:val="00CD6C29"/>
    <w:pPr>
      <w:tabs>
        <w:tab w:val="center" w:pos="4153"/>
        <w:tab w:val="right" w:pos="8306"/>
      </w:tabs>
      <w:snapToGrid w:val="0"/>
      <w:jc w:val="left"/>
    </w:pPr>
    <w:rPr>
      <w:sz w:val="18"/>
    </w:rPr>
  </w:style>
  <w:style w:type="paragraph" w:styleId="a6">
    <w:name w:val="header"/>
    <w:basedOn w:val="a"/>
    <w:link w:val="a7"/>
    <w:uiPriority w:val="99"/>
    <w:qFormat/>
    <w:rsid w:val="00CD6C2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rsid w:val="00CD6C29"/>
    <w:pPr>
      <w:autoSpaceDE w:val="0"/>
      <w:autoSpaceDN w:val="0"/>
      <w:spacing w:before="187"/>
      <w:ind w:right="187"/>
      <w:jc w:val="center"/>
    </w:pPr>
    <w:rPr>
      <w:rFonts w:eastAsia="Times New Roman"/>
      <w:kern w:val="0"/>
      <w:sz w:val="28"/>
      <w:szCs w:val="28"/>
      <w:lang w:val="zh-CN" w:bidi="zh-CN"/>
    </w:rPr>
  </w:style>
  <w:style w:type="paragraph" w:styleId="TOC2">
    <w:name w:val="toc 2"/>
    <w:basedOn w:val="a"/>
    <w:next w:val="a"/>
    <w:uiPriority w:val="39"/>
    <w:qFormat/>
    <w:rsid w:val="00CD6C29"/>
    <w:pPr>
      <w:autoSpaceDE w:val="0"/>
      <w:autoSpaceDN w:val="0"/>
      <w:spacing w:before="211"/>
      <w:ind w:left="540" w:hanging="423"/>
      <w:jc w:val="left"/>
    </w:pPr>
    <w:rPr>
      <w:rFonts w:ascii="宋体" w:hAnsi="宋体" w:cs="宋体"/>
      <w:kern w:val="0"/>
      <w:sz w:val="24"/>
      <w:szCs w:val="24"/>
      <w:lang w:val="zh-CN" w:bidi="zh-CN"/>
    </w:rPr>
  </w:style>
  <w:style w:type="paragraph" w:styleId="a8">
    <w:name w:val="Normal (Web)"/>
    <w:basedOn w:val="a"/>
    <w:uiPriority w:val="99"/>
    <w:unhideWhenUsed/>
    <w:qFormat/>
    <w:rsid w:val="00CD6C29"/>
    <w:pPr>
      <w:widowControl/>
      <w:spacing w:before="100" w:beforeAutospacing="1" w:after="100" w:afterAutospacing="1"/>
      <w:jc w:val="left"/>
    </w:pPr>
    <w:rPr>
      <w:rFonts w:ascii="宋体" w:hAnsi="宋体" w:cs="宋体"/>
      <w:kern w:val="0"/>
      <w:sz w:val="24"/>
      <w:szCs w:val="24"/>
    </w:rPr>
  </w:style>
  <w:style w:type="table" w:styleId="a9">
    <w:name w:val="Table Grid"/>
    <w:basedOn w:val="a1"/>
    <w:qFormat/>
    <w:rsid w:val="00CD6C2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basedOn w:val="a0"/>
    <w:qFormat/>
    <w:rsid w:val="00CD6C29"/>
    <w:rPr>
      <w:i/>
    </w:rPr>
  </w:style>
  <w:style w:type="paragraph" w:customStyle="1" w:styleId="ab">
    <w:name w:val="报告格式—正文"/>
    <w:basedOn w:val="a"/>
    <w:qFormat/>
    <w:rsid w:val="00CD6C29"/>
    <w:pPr>
      <w:spacing w:line="580" w:lineRule="exact"/>
      <w:ind w:firstLineChars="200" w:firstLine="584"/>
    </w:pPr>
    <w:rPr>
      <w:spacing w:val="6"/>
      <w:sz w:val="28"/>
      <w:szCs w:val="36"/>
    </w:rPr>
  </w:style>
  <w:style w:type="paragraph" w:customStyle="1" w:styleId="TableParagraph">
    <w:name w:val="Table Paragraph"/>
    <w:basedOn w:val="a"/>
    <w:uiPriority w:val="1"/>
    <w:qFormat/>
    <w:rsid w:val="00CD6C29"/>
    <w:pPr>
      <w:jc w:val="center"/>
    </w:pPr>
    <w:rPr>
      <w:rFonts w:ascii="Calibri" w:eastAsia="Calibri" w:hAnsi="Calibri" w:cs="Calibri"/>
      <w:lang w:val="zh-CN" w:bidi="zh-CN"/>
    </w:rPr>
  </w:style>
  <w:style w:type="paragraph" w:styleId="ac">
    <w:name w:val="List Paragraph"/>
    <w:basedOn w:val="a"/>
    <w:uiPriority w:val="1"/>
    <w:qFormat/>
    <w:rsid w:val="00CD6C29"/>
    <w:pPr>
      <w:ind w:left="1378" w:hanging="702"/>
    </w:pPr>
    <w:rPr>
      <w:rFonts w:ascii="宋体" w:hAnsi="宋体" w:cs="宋体"/>
      <w:lang w:val="zh-CN" w:bidi="zh-CN"/>
    </w:rPr>
  </w:style>
  <w:style w:type="table" w:customStyle="1" w:styleId="TableNormal">
    <w:name w:val="Table Normal"/>
    <w:uiPriority w:val="2"/>
    <w:semiHidden/>
    <w:unhideWhenUsed/>
    <w:qFormat/>
    <w:rsid w:val="00CD6C29"/>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7">
    <w:name w:val="页眉 字符"/>
    <w:basedOn w:val="a0"/>
    <w:link w:val="a6"/>
    <w:uiPriority w:val="99"/>
    <w:qFormat/>
    <w:rsid w:val="00CD6C29"/>
    <w:rPr>
      <w:kern w:val="2"/>
      <w:sz w:val="18"/>
    </w:rPr>
  </w:style>
  <w:style w:type="character" w:customStyle="1" w:styleId="a5">
    <w:name w:val="页脚 字符"/>
    <w:basedOn w:val="a0"/>
    <w:link w:val="a4"/>
    <w:uiPriority w:val="99"/>
    <w:qFormat/>
    <w:rsid w:val="00CD6C29"/>
    <w:rPr>
      <w:kern w:val="2"/>
      <w:sz w:val="18"/>
    </w:rPr>
  </w:style>
  <w:style w:type="character" w:customStyle="1" w:styleId="20">
    <w:name w:val="标题 2 字符"/>
    <w:link w:val="2"/>
    <w:qFormat/>
    <w:rsid w:val="00CD6C29"/>
    <w:rPr>
      <w:rFonts w:ascii="Cambria" w:eastAsia="黑体" w:hAnsi="Cambria"/>
      <w:smallCaps/>
      <w:sz w:val="30"/>
      <w:szCs w:val="28"/>
      <w:lang w:eastAsia="en-US"/>
    </w:rPr>
  </w:style>
  <w:style w:type="paragraph" w:customStyle="1" w:styleId="ad">
    <w:name w:val="表头"/>
    <w:basedOn w:val="a"/>
    <w:qFormat/>
    <w:rsid w:val="00CD6C29"/>
    <w:pPr>
      <w:snapToGrid w:val="0"/>
      <w:spacing w:before="240"/>
      <w:jc w:val="center"/>
    </w:pPr>
    <w:rPr>
      <w:rFonts w:eastAsia="黑体"/>
      <w:b/>
      <w:spacing w:val="8"/>
      <w:sz w:val="24"/>
    </w:rPr>
  </w:style>
  <w:style w:type="character" w:customStyle="1" w:styleId="ae">
    <w:name w:val="临涣船闸正文 字符"/>
    <w:link w:val="af"/>
    <w:qFormat/>
    <w:rsid w:val="00CD6C29"/>
    <w:rPr>
      <w:rFonts w:ascii="宋体" w:hAnsi="Calibri"/>
      <w:spacing w:val="8"/>
      <w:kern w:val="24"/>
      <w:sz w:val="24"/>
    </w:rPr>
  </w:style>
  <w:style w:type="paragraph" w:customStyle="1" w:styleId="af">
    <w:name w:val="临涣船闸正文"/>
    <w:basedOn w:val="a"/>
    <w:link w:val="ae"/>
    <w:qFormat/>
    <w:rsid w:val="00CD6C29"/>
    <w:pPr>
      <w:spacing w:line="360" w:lineRule="auto"/>
      <w:ind w:firstLineChars="200" w:firstLine="200"/>
    </w:pPr>
    <w:rPr>
      <w:rFonts w:ascii="宋体" w:hAnsi="Calibri"/>
      <w:spacing w:val="8"/>
      <w:kern w:val="24"/>
      <w:sz w:val="24"/>
    </w:rPr>
  </w:style>
  <w:style w:type="character" w:customStyle="1" w:styleId="11">
    <w:name w:val="页码1"/>
    <w:qFormat/>
    <w:rsid w:val="00CD6C29"/>
  </w:style>
  <w:style w:type="paragraph" w:customStyle="1" w:styleId="WPSOffice1">
    <w:name w:val="WPSOffice手动目录 1"/>
    <w:qFormat/>
    <w:rsid w:val="00CD6C29"/>
    <w:rPr>
      <w:rFonts w:asciiTheme="minorHAnsi" w:eastAsiaTheme="minorEastAsia" w:hAnsiTheme="minorHAnsi" w:cstheme="minorBidi"/>
    </w:rPr>
  </w:style>
  <w:style w:type="paragraph" w:customStyle="1" w:styleId="WPSOffice2">
    <w:name w:val="WPSOffice手动目录 2"/>
    <w:qFormat/>
    <w:rsid w:val="00CD6C29"/>
    <w:pPr>
      <w:ind w:leftChars="200" w:left="200"/>
    </w:pPr>
    <w:rPr>
      <w:rFonts w:asciiTheme="minorHAnsi" w:eastAsiaTheme="minorEastAsia" w:hAnsiTheme="minorHAnsi" w:cstheme="minorBidi"/>
    </w:rPr>
  </w:style>
  <w:style w:type="paragraph" w:styleId="af0">
    <w:name w:val="Balloon Text"/>
    <w:basedOn w:val="a"/>
    <w:link w:val="af1"/>
    <w:rsid w:val="00EB0CE3"/>
    <w:rPr>
      <w:sz w:val="18"/>
      <w:szCs w:val="18"/>
    </w:rPr>
  </w:style>
  <w:style w:type="character" w:customStyle="1" w:styleId="af1">
    <w:name w:val="批注框文本 字符"/>
    <w:basedOn w:val="a0"/>
    <w:link w:val="af0"/>
    <w:rsid w:val="00EB0CE3"/>
    <w:rPr>
      <w:kern w:val="2"/>
      <w:sz w:val="18"/>
      <w:szCs w:val="18"/>
    </w:rPr>
  </w:style>
  <w:style w:type="character" w:customStyle="1" w:styleId="30">
    <w:name w:val="标题 3 字符"/>
    <w:link w:val="3"/>
    <w:uiPriority w:val="9"/>
    <w:qFormat/>
    <w:rsid w:val="00C6541C"/>
    <w:rPr>
      <w:b/>
      <w:bCs/>
      <w:kern w:val="2"/>
      <w:sz w:val="32"/>
      <w:szCs w:val="32"/>
    </w:rPr>
  </w:style>
  <w:style w:type="character" w:customStyle="1" w:styleId="10">
    <w:name w:val="标题 1 字符"/>
    <w:link w:val="1"/>
    <w:uiPriority w:val="9"/>
    <w:qFormat/>
    <w:rsid w:val="00C6541C"/>
    <w:rPr>
      <w:b/>
      <w:bCs/>
      <w:kern w:val="44"/>
      <w:sz w:val="44"/>
      <w:szCs w:val="44"/>
    </w:rPr>
  </w:style>
  <w:style w:type="character" w:styleId="af2">
    <w:name w:val="Hyperlink"/>
    <w:basedOn w:val="a0"/>
    <w:uiPriority w:val="99"/>
    <w:unhideWhenUsed/>
    <w:rsid w:val="009500D4"/>
    <w:rPr>
      <w:color w:val="0563C1" w:themeColor="hyperlink"/>
      <w:u w:val="single"/>
    </w:rPr>
  </w:style>
  <w:style w:type="paragraph" w:styleId="af3">
    <w:name w:val="Document Map"/>
    <w:basedOn w:val="a"/>
    <w:link w:val="af4"/>
    <w:semiHidden/>
    <w:unhideWhenUsed/>
    <w:rsid w:val="00FB1F1C"/>
    <w:rPr>
      <w:rFonts w:ascii="宋体"/>
      <w:sz w:val="18"/>
      <w:szCs w:val="18"/>
    </w:rPr>
  </w:style>
  <w:style w:type="character" w:customStyle="1" w:styleId="af4">
    <w:name w:val="文档结构图 字符"/>
    <w:basedOn w:val="a0"/>
    <w:link w:val="af3"/>
    <w:semiHidden/>
    <w:rsid w:val="00FB1F1C"/>
    <w:rPr>
      <w:rFonts w:ascii="宋体"/>
      <w:kern w:val="2"/>
      <w:sz w:val="18"/>
      <w:szCs w:val="18"/>
    </w:rPr>
  </w:style>
  <w:style w:type="paragraph" w:styleId="af5">
    <w:name w:val="Revision"/>
    <w:hidden/>
    <w:uiPriority w:val="99"/>
    <w:semiHidden/>
    <w:rsid w:val="00B23E25"/>
    <w:rPr>
      <w:kern w:val="2"/>
      <w:sz w:val="21"/>
    </w:rPr>
  </w:style>
  <w:style w:type="character" w:styleId="af6">
    <w:name w:val="FollowedHyperlink"/>
    <w:basedOn w:val="a0"/>
    <w:semiHidden/>
    <w:unhideWhenUsed/>
    <w:rsid w:val="005F0C9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922816">
      <w:bodyDiv w:val="1"/>
      <w:marLeft w:val="0"/>
      <w:marRight w:val="0"/>
      <w:marTop w:val="0"/>
      <w:marBottom w:val="0"/>
      <w:divBdr>
        <w:top w:val="none" w:sz="0" w:space="0" w:color="auto"/>
        <w:left w:val="none" w:sz="0" w:space="0" w:color="auto"/>
        <w:bottom w:val="none" w:sz="0" w:space="0" w:color="auto"/>
        <w:right w:val="none" w:sz="0" w:space="0" w:color="auto"/>
      </w:divBdr>
    </w:div>
    <w:div w:id="386881242">
      <w:bodyDiv w:val="1"/>
      <w:marLeft w:val="0"/>
      <w:marRight w:val="0"/>
      <w:marTop w:val="0"/>
      <w:marBottom w:val="0"/>
      <w:divBdr>
        <w:top w:val="none" w:sz="0" w:space="0" w:color="auto"/>
        <w:left w:val="none" w:sz="0" w:space="0" w:color="auto"/>
        <w:bottom w:val="none" w:sz="0" w:space="0" w:color="auto"/>
        <w:right w:val="none" w:sz="0" w:space="0" w:color="auto"/>
      </w:divBdr>
    </w:div>
    <w:div w:id="624892977">
      <w:bodyDiv w:val="1"/>
      <w:marLeft w:val="0"/>
      <w:marRight w:val="0"/>
      <w:marTop w:val="0"/>
      <w:marBottom w:val="0"/>
      <w:divBdr>
        <w:top w:val="none" w:sz="0" w:space="0" w:color="auto"/>
        <w:left w:val="none" w:sz="0" w:space="0" w:color="auto"/>
        <w:bottom w:val="none" w:sz="0" w:space="0" w:color="auto"/>
        <w:right w:val="none" w:sz="0" w:space="0" w:color="auto"/>
      </w:divBdr>
    </w:div>
    <w:div w:id="876626022">
      <w:bodyDiv w:val="1"/>
      <w:marLeft w:val="0"/>
      <w:marRight w:val="0"/>
      <w:marTop w:val="0"/>
      <w:marBottom w:val="0"/>
      <w:divBdr>
        <w:top w:val="none" w:sz="0" w:space="0" w:color="auto"/>
        <w:left w:val="none" w:sz="0" w:space="0" w:color="auto"/>
        <w:bottom w:val="none" w:sz="0" w:space="0" w:color="auto"/>
        <w:right w:val="none" w:sz="0" w:space="0" w:color="auto"/>
      </w:divBdr>
    </w:div>
    <w:div w:id="1085421084">
      <w:bodyDiv w:val="1"/>
      <w:marLeft w:val="0"/>
      <w:marRight w:val="0"/>
      <w:marTop w:val="0"/>
      <w:marBottom w:val="0"/>
      <w:divBdr>
        <w:top w:val="none" w:sz="0" w:space="0" w:color="auto"/>
        <w:left w:val="none" w:sz="0" w:space="0" w:color="auto"/>
        <w:bottom w:val="none" w:sz="0" w:space="0" w:color="auto"/>
        <w:right w:val="none" w:sz="0" w:space="0" w:color="auto"/>
      </w:divBdr>
    </w:div>
    <w:div w:id="1363944164">
      <w:bodyDiv w:val="1"/>
      <w:marLeft w:val="0"/>
      <w:marRight w:val="0"/>
      <w:marTop w:val="0"/>
      <w:marBottom w:val="0"/>
      <w:divBdr>
        <w:top w:val="none" w:sz="0" w:space="0" w:color="auto"/>
        <w:left w:val="none" w:sz="0" w:space="0" w:color="auto"/>
        <w:bottom w:val="none" w:sz="0" w:space="0" w:color="auto"/>
        <w:right w:val="none" w:sz="0" w:space="0" w:color="auto"/>
      </w:divBdr>
    </w:div>
    <w:div w:id="1503474669">
      <w:bodyDiv w:val="1"/>
      <w:marLeft w:val="0"/>
      <w:marRight w:val="0"/>
      <w:marTop w:val="0"/>
      <w:marBottom w:val="0"/>
      <w:divBdr>
        <w:top w:val="none" w:sz="0" w:space="0" w:color="auto"/>
        <w:left w:val="none" w:sz="0" w:space="0" w:color="auto"/>
        <w:bottom w:val="none" w:sz="0" w:space="0" w:color="auto"/>
        <w:right w:val="none" w:sz="0" w:space="0" w:color="auto"/>
      </w:divBdr>
    </w:div>
    <w:div w:id="1707874847">
      <w:bodyDiv w:val="1"/>
      <w:marLeft w:val="0"/>
      <w:marRight w:val="0"/>
      <w:marTop w:val="0"/>
      <w:marBottom w:val="0"/>
      <w:divBdr>
        <w:top w:val="none" w:sz="0" w:space="0" w:color="auto"/>
        <w:left w:val="none" w:sz="0" w:space="0" w:color="auto"/>
        <w:bottom w:val="none" w:sz="0" w:space="0" w:color="auto"/>
        <w:right w:val="none" w:sz="0" w:space="0" w:color="auto"/>
      </w:divBdr>
    </w:div>
    <w:div w:id="2042705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header" Target="header2.xml"/><Relationship Id="rId39" Type="http://schemas.openxmlformats.org/officeDocument/2006/relationships/footer" Target="footer11.xml"/><Relationship Id="rId21" Type="http://schemas.openxmlformats.org/officeDocument/2006/relationships/image" Target="media/image7.png"/><Relationship Id="rId34" Type="http://schemas.openxmlformats.org/officeDocument/2006/relationships/footer" Target="footer8.xml"/><Relationship Id="rId42" Type="http://schemas.openxmlformats.org/officeDocument/2006/relationships/image" Target="media/image14.png"/><Relationship Id="rId47" Type="http://schemas.openxmlformats.org/officeDocument/2006/relationships/header" Target="header9.xml"/><Relationship Id="rId50" Type="http://schemas.openxmlformats.org/officeDocument/2006/relationships/image" Target="media/image20.png"/><Relationship Id="rId55"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6.xml"/><Relationship Id="rId41" Type="http://schemas.openxmlformats.org/officeDocument/2006/relationships/image" Target="media/image13.png"/><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footer" Target="footer10.xm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footer" Target="footer5.xml"/><Relationship Id="rId36" Type="http://schemas.openxmlformats.org/officeDocument/2006/relationships/header" Target="header7.xml"/><Relationship Id="rId49" Type="http://schemas.openxmlformats.org/officeDocument/2006/relationships/image" Target="media/image19.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oter" Target="footer7.xml"/><Relationship Id="rId44" Type="http://schemas.openxmlformats.org/officeDocument/2006/relationships/image" Target="media/image16.png"/><Relationship Id="rId52"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9.xml"/><Relationship Id="rId43" Type="http://schemas.openxmlformats.org/officeDocument/2006/relationships/image" Target="media/image15.png"/><Relationship Id="rId48" Type="http://schemas.openxmlformats.org/officeDocument/2006/relationships/footer" Target="footer12.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jpe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extobjs>
    <extobj name="ECB019B1-382A-4266-B25C-5B523AA43C14-1">
      <extobjdata type="ECB019B1-382A-4266-B25C-5B523AA43C14" data="ewogICAiRmlsZUlkIiA6ICI1OTY0MjUwMjMyNSIsCiAgICJHcm91cElkIiA6ICIyMDQxNTY5MjMiLAogICAiSW1hZ2UiIDogImlWQk9SdzBLR2dvQUFBQU5TVWhFVWdBQUFtVUFBQURoQ0FZQUFBQ0pNY0xBQUFBQUNYQklXWE1BQUFzVEFBQUxFd0VBbXB3WUFBQWdBRWxFUVZSNG5PM2RkM2dVMWQ0SDhPOXMyQlJLS0FHOFVpNUM0QVdKOThWTVRBUnBJUUlTcEtNSWw0QVhVSG9SbzBSS0VBRkJpTHhYbWtvTG5TQ3dSa0lrUVVxSU5DR2tnWlRncFNNbGtVQ0E5TjA1N3grd2M3TnNRbnAyRTc2ZjUvRng5OHpNbWQ5c2xwbmZuamx6RGt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ksyUDhEZUJ1bUR4MnZHMTRBQUFBQVNVVk9SSzVDWUlJPSIsCiAgICJUeXBlIiA6ICJmbG93Igp9Cg=="/>
    </extobj>
    <extobj name="ECB019B1-382A-4266-B25C-5B523AA43C14-2">
      <extobjdata type="ECB019B1-382A-4266-B25C-5B523AA43C14" data="ewogICAiRmlsZUlkIiA6ICI1OTY0MjUwMjMyNSIsCiAgICJHcm91cElkIiA6ICIyMDQxNTY5MjMiLAogICAiSW1hZ2UiIDogImlWQk9SdzBLR2dvQUFBQU5TVWhFVWdBQUFtVUFBQURoQ0FZQUFBQ0pNY0xBQUFBQUNYQklXWE1BQUFzVEFBQUxFd0VBbXB3WUFBQWdBRWxFUVZSNG5PM2RlWFFWNWYzSDhjL2NrRUJBa1JoQUxNY0NDWWd0N2NGN1E2Z3NQd0pJa0NnUUJhV2dnZjZnQ3FLQWNOQUFVVklVQ1NoU0Jjc21GREZRaTVISWxyS0pMQktnTEVsWVJNQ2ZiS1ZhV1FRQ0ptUzdkMzUvWUthRUpHVFB2UW52MXprZVozbm1tZS9jWEdhKzk1bG5ucE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VN2Yi9TZ1VBVHI0WWtic0FBQUFBU1VWT1JLNUNZSUk9IiwKICAgIlR5cGUiIDogImZsb3ciCn0K"/>
    </extobj>
    <extobj name="ECB019B1-382A-4266-B25C-5B523AA43C14-3">
      <extobjdata type="ECB019B1-382A-4266-B25C-5B523AA43C14" data="ewogICAiRmlsZUlkIiA6ICI1OTY0MjUwMjMyNSIsCiAgICJHcm91cElkIiA6ICIyMDQxNTY5MjMiLAogICAiSW1hZ2UiIDogImlWQk9SdzBLR2dvQUFBQU5TVWhFVWdBQUFsQUFBQURDQ0FZQUFBQ0cwL3drQUFBQUNYQklXWE1BQUFzVEFBQUxFd0VBbXB3WUFBQWEza2xFUVZSNG5PM2RmM1FVMWYzLzhkZHNUQVFFd1JKL0hiNlVJaWlLUFRYWmJaQUloUkMxUnlrRkdqOUsxY1NLUmFoVUFZK0tJQXJ4QnlCVnRGcEVRY0FvVlFNa1VUUVM1RGZ5U3dNa2dQSWpORklnSWdKaUlDUWsyZXp1ZlA5SU0yYlpCTExreDJhVDUrTWN6dG05YzNmMlBUdkR6SHZ1dlhNa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FXdnIvSDVoNDVqajFNM01BQUFBQVNVVk9SSzVDWUlJPSIsCiAgICJUeXBlIiA6ICJmbG93Igp9Cg=="/>
    </extobj>
    <extobj name="ECB019B1-382A-4266-B25C-5B523AA43C14-4">
      <extobjdata type="ECB019B1-382A-4266-B25C-5B523AA43C14" data="ewogICAiRmlsZUlkIiA6ICI1OTY2NjkyMjM0NiIsCiAgICJHcm91cElkIiA6ICIyMDQxNTY5MjMiLAogICAiSW1hZ2UiIDogImlWQk9SdzBLR2dvQUFBQU5TVWhFVWdBQUFtUUFBQUNrQ0FZQUFBQTVaakloQUFBQUNYQklXWE1BQUFzVEFBQUxFd0VBbXB3WUFBQWdBRWxFUVZSNG5PM2RlVnhVOWY0LzhOY1pZR1JSVTFIRC9CWXVYRU85aG9Cb21nbVNtZmt6VGJ5aWxwcTRwa25xTmNWRUtRM045SG9mMmRYVVhGTEVYRkZSQkV0VENYS0pHRnd1Q3JnRWFtaEtnakRnTURCemZuL1FuRHZERExMSU1DeXY1K1BoNDNIbXpGays0K2ZEWno3eldkNEhJQ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jBmLzhmeXZ3RngxUWtIMzZBQUFBQUVsRlRrU3VRbUNDIiwKICAgIlR5cGUiIDogImZsb3ciCn0K"/>
    </extobj>
    <extobj name="ECB019B1-382A-4266-B25C-5B523AA43C14-5">
      <extobjdata type="ECB019B1-382A-4266-B25C-5B523AA43C14" data="ewogICAiRmlsZUlkIiA6ICI1OTI3MDY3NTk3OSIsCiAgICJHcm91cElkIiA6ICIyMDQxNTY5MjMiLAogICAiSW1hZ2UiIDogImlWQk9SdzBLR2dvQUFBQU5TVWhFVWdBQUF0QUFBQUV1Q0FZQUFBQ25KeVZvQUFBQUNYQklXWE1BQUFzVEFBQUxFd0VBbXB3WUFBQWdBRWxFUVZSNG5PemRlVmdWWmZzSDhPOGM0TEM3QUNKdXFiaEFrZ3ZnbWhSb2F1cVBYTElzUzAzTk5DMU5XOXozclUwcnJWelMzTjljY1NVeE1kTTAwVmRCQlVIQURRd1JGRHdzQnppY2JYNS80Sm1YSXdjRjJlSDd1UzZ1WnA1NVp1WWVtUEErRDg4Q0V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FFmd0dvb0JuVHJiUHlwQUFBQUFCSlJVNUVya0pnZ2c9PSIsCiAgICJUeXBlIiA6ICJmbG93Igp9Cg=="/>
    </extobj>
    <extobj name="ECB019B1-382A-4266-B25C-5B523AA43C14-6">
      <extobjdata type="ECB019B1-382A-4266-B25C-5B523AA43C14" data="ewogICAiRmlsZUlkIiA6ICI2MDAyNjk0MjMxMyIsCiAgICJHcm91cElkIiA6ICIyMDQxNTY5MjMiLAogICAiSW1hZ2UiIDogImlWQk9SdzBLR2dvQUFBQU5TVWhFVWdBQUF5VUFBQUQxQ0FZQUFBQk9RbG90QUFBQUNYQklXWE1BQUFzVEFBQUxFd0VBbXB3WUFBQWdBRWxFUVZSNG5PM2RlVnhVMWY4LzhOY2RrVkFFSzlSY3lzeU4zMGR6WWRDVVhGQmNTajhZaVV0cTZrZk5QZmNkVFhOcE1mdVlxWmw3SldyaWhxRWk5aFZKY2lrMGhvOExGb2daaWdxQzdEdkRuTjhmTkRlR0dXQ1FnV0h3OVh3OGZEaHo1OXg3ejh5NTNIUGY5eXdY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UzEvWCtvQnFMc2NWbmg0UUFBQUFCSlJVNUVya0pnZ2c9PSIsCiAgICJUeXBlIiA6ICJmbG93Igp9Cg=="/>
    </extobj>
    <extobj name="ECB019B1-382A-4266-B25C-5B523AA43C14-7">
      <extobjdata type="ECB019B1-382A-4266-B25C-5B523AA43C14" data="ewogICAiRmlsZUlkIiA6ICI2MDAyNjk0MjMxMyIsCiAgICJHcm91cElkIiA6ICIyMDQxNTY5MjMiLAogICAiSW1hZ2UiIDogImlWQk9SdzBLR2dvQUFBQU5TVWhFVWdBQUF5VUFBQUVJQ0FZQUFBQkJPVnRlQUFBQUNYQklXWE1BQUFzVEFBQUxFd0VBbXB3WUFBQWdBRWxFUVZSNG5PemRkM3pNOXg4SDhOZjNNcVJaU21KVHhHcnRYT3haTWFwcWhsVGtwM2FKWFYybzBkQXExU3FxU28zV0RLcWhNWW9hbFlxYU9WdUpGQ0VoeE1pODVPYjM5MGR5WDNmSlpaSGtjdkY2UGg0ZXZ2ZTU3L2prUHQvNzN2ZjkvU3l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a1NmOEhDVEtQc3ZTaWxRRUFBQUFBU1VWT1JLNUNZSUk9IiwKICAgIlR5cGUiIDogImZsb3c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BFCB57-8098-4890-AE23-1E9E47214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74</Pages>
  <Words>5451</Words>
  <Characters>31072</Characters>
  <Application>Microsoft Office Word</Application>
  <DocSecurity>0</DocSecurity>
  <Lines>258</Lines>
  <Paragraphs>72</Paragraphs>
  <ScaleCrop>false</ScaleCrop>
  <Company/>
  <LinksUpToDate>false</LinksUpToDate>
  <CharactersWithSpaces>36451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程 正果</cp:lastModifiedBy>
  <cp:revision>11</cp:revision>
  <cp:lastPrinted>2020-03-02T01:05:00Z</cp:lastPrinted>
  <dcterms:created xsi:type="dcterms:W3CDTF">2020-03-25T03:03:00Z</dcterms:created>
  <dcterms:modified xsi:type="dcterms:W3CDTF">2020-03-25T11:33:00Z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