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83FA45">
      <w:pPr>
        <w:spacing w:line="72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2214EB99">
      <w:pPr>
        <w:spacing w:line="72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2460961F">
      <w:pPr>
        <w:spacing w:line="72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5D545582">
      <w:pPr>
        <w:spacing w:line="72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28B28F22">
      <w:pPr>
        <w:spacing w:line="72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7F784F57">
      <w:pPr>
        <w:widowControl/>
        <w:shd w:val="clear" w:color="auto" w:fill="FFFFFF"/>
        <w:spacing w:line="58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69609A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788" w:firstLineChars="200"/>
        <w:jc w:val="center"/>
        <w:textAlignment w:val="auto"/>
        <w:outlineLvl w:val="9"/>
        <w:rPr>
          <w:rFonts w:hint="eastAsia" w:ascii="方正大标宋简体" w:hAnsi="方正大标宋简体" w:eastAsia="方正大标宋简体" w:cs="方正大标宋简体"/>
          <w:b w:val="0"/>
          <w:bCs w:val="0"/>
          <w:color w:val="auto"/>
          <w:spacing w:val="-23"/>
          <w:sz w:val="44"/>
          <w:szCs w:val="4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auto"/>
          <w:spacing w:val="-23"/>
          <w:sz w:val="44"/>
          <w:szCs w:val="44"/>
          <w:lang w:val="en-US" w:eastAsia="zh-CN"/>
        </w:rPr>
        <w:t>关于印发2023年全市交通运输行政审批服务工作要点的通知</w:t>
      </w:r>
    </w:p>
    <w:p w14:paraId="12059ED9">
      <w:pPr>
        <w:spacing w:line="600" w:lineRule="exact"/>
        <w:ind w:firstLine="420" w:firstLineChars="200"/>
        <w:rPr>
          <w:rFonts w:ascii="Times New Roman" w:hAnsi="Times New Roman" w:cs="Times New Roman"/>
        </w:rPr>
      </w:pPr>
    </w:p>
    <w:p w14:paraId="2132C7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各县区交通运输局，局直相关单位、局机关相关科室：</w:t>
      </w:r>
    </w:p>
    <w:p w14:paraId="4216F0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现将《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2023年全市交通运输“放管服”改革暨行政审批服务工作要点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》印发给你们，请结合实际认真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抓好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落实。</w:t>
      </w:r>
    </w:p>
    <w:p w14:paraId="324160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</w:pPr>
    </w:p>
    <w:p w14:paraId="63C8D6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</w:pPr>
    </w:p>
    <w:p w14:paraId="1066D0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4800" w:firstLineChars="15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六安市交通运输局</w:t>
      </w:r>
    </w:p>
    <w:p w14:paraId="48EE80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4800" w:firstLineChars="15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7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日</w:t>
      </w:r>
    </w:p>
    <w:p w14:paraId="5CA6F1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587" w:bottom="1984" w:left="1587" w:header="851" w:footer="1417" w:gutter="0"/>
          <w:cols w:space="720" w:num="1"/>
          <w:docGrid w:type="lines" w:linePitch="312" w:charSpace="0"/>
        </w:sectPr>
      </w:pPr>
    </w:p>
    <w:p w14:paraId="208917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pacing w:val="-23"/>
          <w:sz w:val="34"/>
          <w:szCs w:val="3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auto"/>
          <w:spacing w:val="-23"/>
          <w:sz w:val="44"/>
          <w:szCs w:val="44"/>
          <w:lang w:val="en-US" w:eastAsia="zh-CN"/>
        </w:rPr>
        <w:t>2023年全市交通运输行政审批服务工作要点</w:t>
      </w:r>
    </w:p>
    <w:p w14:paraId="1EDBC3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lang w:val="en-US" w:eastAsia="zh-CN"/>
        </w:rPr>
      </w:pPr>
    </w:p>
    <w:p w14:paraId="414BCC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lang w:val="en-US" w:eastAsia="zh-CN"/>
        </w:rPr>
        <w:t>2023年全市交通运输行政审批服务工作的总体要求是: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坚持以习近平新时代中国特色社会主义思想为指导，深入贯彻党的二十大精神，坚决执行党中央国务院、省、市和省厅有关“放管服”改革决策部署，聚焦“一改两为五做到五提升”相关要求，以打造一流交通营商环境为目标，以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推进政务服务标准化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规范化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便利化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为主线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努力实现“五个更”目标，全面提升企业群众的获得感和满意度，为六安交通运输事业高质量发展提供坚实保障 。</w:t>
      </w:r>
    </w:p>
    <w:p w14:paraId="7D7680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960" w:firstLineChars="3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color w:val="auto"/>
          <w:spacing w:val="0"/>
          <w:sz w:val="32"/>
          <w:szCs w:val="32"/>
          <w:lang w:val="en-US" w:eastAsia="zh-CN"/>
        </w:rPr>
        <w:t>一、主要任务</w:t>
      </w:r>
    </w:p>
    <w:p w14:paraId="582DF7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lang w:val="en-US" w:eastAsia="zh-CN"/>
        </w:rPr>
        <w:t>（一）致力办事成本更低，持续深化“放管服”改革</w:t>
      </w:r>
    </w:p>
    <w:p w14:paraId="382A1A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  <w:t>1.做好审批事项下放承接工作。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主动抓好国务院及省政府下放事项的承接落实工作，确保各类事项有序承接、高效办理。指导县区做好赋予乡镇街道“涉路施工许可”、“占用公路两侧边沟批准”2项县级行政许可权限工作。精心实施省级以上开发区3项行政许可1项公共服务事项赋权工作，确保放得下、接得住、用得好。</w:t>
      </w:r>
    </w:p>
    <w:p w14:paraId="3A4CC0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  <w:t>2.严格规范执行招投标制度规则。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严格执行招标投标法律法规和规章制度，规范招标文件编制工作；持续清理各类针对不同所有制企业、外地企业设置的门槛、 不合理限制和差异化待遇，保障企业依法公平参与市场竞争。全面推行保函（保险）替代工程建设项目投标保证金、履约保证金、工程质量保证金。加强对中标人履约行为的监督管理，督促按照合同约定兑现投标承诺，及时纠正违约行为。</w:t>
      </w:r>
    </w:p>
    <w:p w14:paraId="3D52E7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  <w:t>3.强力推进省级多式联运示范工程建设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。力争2023年实现多式联运示范工程破题。鼓励港口企业与铁路、航运等企业加强合作，推动煤炭、矿石、粮食等大宗物资中长距离运输“公转水”“公转铁”，进一步降本增效，提升运输服务质量。</w:t>
      </w:r>
    </w:p>
    <w:p w14:paraId="662C33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  <w:t>4.持续优化交通营商环境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。聚焦省、市政府营商环境提升行动，高质量完成包容普惠创新、跨境贸易、获得电力等领域工作举措。提升企业诉求办理质效，注重解决“一类问题”，增强企业的获得感和满意度。</w:t>
      </w:r>
    </w:p>
    <w:p w14:paraId="5021C4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lang w:val="en-US" w:eastAsia="zh-CN"/>
        </w:rPr>
        <w:t>（二）</w:t>
      </w:r>
      <w:r>
        <w:rPr>
          <w:rFonts w:hint="default" w:ascii="楷体_GB2312" w:hAnsi="楷体_GB2312" w:eastAsia="楷体_GB2312" w:cs="楷体_GB2312"/>
          <w:b/>
          <w:bCs/>
          <w:color w:val="auto"/>
          <w:spacing w:val="0"/>
          <w:sz w:val="32"/>
          <w:szCs w:val="32"/>
          <w:lang w:val="en-US" w:eastAsia="zh-CN"/>
        </w:rPr>
        <w:t>致力</w:t>
      </w: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lang w:val="en-US" w:eastAsia="zh-CN"/>
        </w:rPr>
        <w:t>审批</w:t>
      </w:r>
      <w:r>
        <w:rPr>
          <w:rFonts w:hint="default" w:ascii="楷体_GB2312" w:hAnsi="楷体_GB2312" w:eastAsia="楷体_GB2312" w:cs="楷体_GB2312"/>
          <w:b/>
          <w:bCs/>
          <w:color w:val="auto"/>
          <w:spacing w:val="0"/>
          <w:sz w:val="32"/>
          <w:szCs w:val="32"/>
          <w:lang w:val="en-US" w:eastAsia="zh-CN"/>
        </w:rPr>
        <w:t>流程更简，</w:t>
      </w: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lang w:val="en-US" w:eastAsia="zh-CN"/>
        </w:rPr>
        <w:t>增强审批服务质效</w:t>
      </w:r>
    </w:p>
    <w:p w14:paraId="1370C3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  <w:t>5.加强政务服务清单化管理。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持续深化“全省一单”权责清单制度体系建设，全面梳理全市交通运输政务服务事项，动态修订完善全市交通运输政务服务事项目录清单，及时更新调整全市交通运输行政许可事项办事指南，明确各级应承接的政务服务事项，做到应认领尽认领，并在市政府网站、安徽政务服务网（六安分厅）和市局交通运输门户网站同源发布。进一步细化梳理国家事项清单认领情况，确保国家事项清单应领尽领。</w:t>
      </w:r>
    </w:p>
    <w:p w14:paraId="42B9EE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  <w:t>6.全力优化审批流程。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严格执行《六安市交通运输局行政审批工作规则（试行）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》，加强行政许可实施情况的指导，推动交通运输事项在全省无差别受理，同标准办理。对变更、备案、公共服务等一般性交通运输事项采取申请、办结两个流程办理，力争在审批环节上减少20％、在审批时间上减少20％。</w:t>
      </w:r>
    </w:p>
    <w:p w14:paraId="4B73F3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  <w:t>7.深化交通</w:t>
      </w:r>
      <w:r>
        <w:rPr>
          <w:rFonts w:hint="default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  <w:t>领域电子证照应用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依托长三角政务服务“一网通办”工作机制和技术架构，推进交通运输电子证照跨区域互认和核验，制作和发放的道路运输从业人员从业资格证（道路客、货运）、道路运输经营许可证（道路客、货运）、道路运输证（道路客、货运）、营运客车（包含道路运输证、道路客运班线经营信息表的信息）、国内水路运输经营许可证、船舶营业运输证、内河船舶证书信息簿等7类电子证照跨区域跨部门互信互认。</w:t>
      </w:r>
    </w:p>
    <w:p w14:paraId="7D7922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lang w:val="en-US" w:eastAsia="zh-CN"/>
        </w:rPr>
        <w:t>（三）</w:t>
      </w:r>
      <w:r>
        <w:rPr>
          <w:rFonts w:hint="default" w:ascii="楷体_GB2312" w:hAnsi="楷体_GB2312" w:eastAsia="楷体_GB2312" w:cs="楷体_GB2312"/>
          <w:b/>
          <w:bCs/>
          <w:color w:val="auto"/>
          <w:spacing w:val="0"/>
          <w:sz w:val="32"/>
          <w:szCs w:val="32"/>
          <w:lang w:val="en-US" w:eastAsia="zh-CN"/>
        </w:rPr>
        <w:t>致力</w:t>
      </w: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lang w:val="en-US" w:eastAsia="zh-CN"/>
        </w:rPr>
        <w:t>工作</w:t>
      </w:r>
      <w:r>
        <w:rPr>
          <w:rFonts w:hint="default" w:ascii="楷体_GB2312" w:hAnsi="楷体_GB2312" w:eastAsia="楷体_GB2312" w:cs="楷体_GB2312"/>
          <w:b/>
          <w:bCs/>
          <w:color w:val="auto"/>
          <w:spacing w:val="0"/>
          <w:sz w:val="32"/>
          <w:szCs w:val="32"/>
          <w:lang w:val="en-US" w:eastAsia="zh-CN"/>
        </w:rPr>
        <w:t>效率更高，</w:t>
      </w: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lang w:val="en-US" w:eastAsia="zh-CN"/>
        </w:rPr>
        <w:t>全力实施试点改革</w:t>
      </w:r>
    </w:p>
    <w:p w14:paraId="6C3303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  <w:t>8.</w:t>
      </w:r>
      <w:r>
        <w:rPr>
          <w:rFonts w:hint="default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  <w:t>深化“一件事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  <w:t>一次办</w:t>
      </w:r>
      <w:r>
        <w:rPr>
          <w:rFonts w:hint="default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  <w:t>”改革。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围绕企业和个人交通运输全生命周期，按照“一次告知、一表申请、一套材料、一窗（端）受理、一网办理”的要求，优化业务流程，通过系统对接整合和数据共享，推动关联性强、办事需求量大、企业和群众获得感强的跨部门、跨层级、跨区域政务服务事项集成化办理，提供主题式、套餐式服务。推动“公路、水运工程建设占用林地审核”“我要当出租车驾驶员”“我要开机动车修理店”等涉及多部门联合办理事项作为“一件事”一次办，实现申请人由“跑多趟”变为“跑一趟”</w:t>
      </w:r>
    </w:p>
    <w:p w14:paraId="561171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  <w:t>9.开展远程辅助审批试点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。依托政务服务平台或交通部门自建系统，梳理远程辅助审批事项清单，制定远程辅助办理流程，推出的“视频辅导+远程协助”服务新模式，让企业群众与咨询辅导人员实现了“屏对屏”智能交互，在网上申报时，遇到不知道如何操作、填写等问题，可以通过视频通话的方式请求辅导人员帮助，也可以由辅导人员远程指导操作，满足精准化、个性化审批办理需求。</w:t>
      </w:r>
    </w:p>
    <w:p w14:paraId="776C9A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  <w:t xml:space="preserve"> 10.开展审管联动试点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。建立“职责互补、政策互通、审管互动、业务互助”审管联动机制，依托“互联网+政务服务”和“互联网+监管”平台，先行推出37项行政许可事项与对应事中事后监管事项清单，实现审批和监管信息共享、业务协同。</w:t>
      </w:r>
    </w:p>
    <w:p w14:paraId="1AAA20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3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  <w:t>11.推进自助服务模式改革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。依托安徽省一体化智能自助系统，推出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船舶最低安全配员证书核发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、道路运输从业人员资格证等便民事项纳入自助服务模式。</w:t>
      </w:r>
    </w:p>
    <w:p w14:paraId="5C87B5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3" w:firstLineChars="200"/>
        <w:jc w:val="both"/>
        <w:textAlignment w:val="auto"/>
        <w:outlineLvl w:val="9"/>
        <w:rPr>
          <w:rFonts w:hint="default" w:ascii="楷体_GB2312" w:hAnsi="楷体_GB2312" w:eastAsia="楷体_GB2312" w:cs="楷体_GB2312"/>
          <w:b/>
          <w:bCs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lang w:val="en-US" w:eastAsia="zh-CN"/>
        </w:rPr>
        <w:t>（四）致力市场主体更满意，健全服务保障机制</w:t>
      </w:r>
    </w:p>
    <w:p w14:paraId="01CDAF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  <w:t>12.完善容缺受理服务机制。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依法依规编制并公布可容缺受理的政务服务事项清单，明确承诺的具体内容、要求以及违反承诺应承担的法律责任，细化办事承诺方式和承诺事项监管细则。全面推广证明事项告知承诺在线办理，规范线上线下办理流程，做到告知承诺书自动生成，企业和群众在线一键填报。</w:t>
      </w: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lang w:val="en-US" w:eastAsia="zh-CN"/>
        </w:rPr>
        <w:t>（公路处、运管处、海事处，各县区每月至少形成1个以上告知承诺制案例）。</w:t>
      </w:r>
    </w:p>
    <w:p w14:paraId="26B8D6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3" w:firstLineChars="200"/>
        <w:jc w:val="both"/>
        <w:textAlignment w:val="auto"/>
        <w:outlineLvl w:val="9"/>
        <w:rPr>
          <w:rFonts w:hint="eastAsia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  <w:t>13.全面推行帮代办机制。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按照自愿委托、属地代办、依法依规和便捷高效的基本原则，建立“市县（区）联动、分工负责、定期会商、协调督办、问题导向、改革推进”工作机制，编制并公布帮代办事项清单，为企业办理各类证照、审批、备案、核准、登记等手续。</w:t>
      </w:r>
    </w:p>
    <w:p w14:paraId="35001F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  <w:t>14.完善惠企政策兑现机制。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依托“免申即享”惠企政策兑现管理平台，健全兑现办理流程和工作机制，强化线上线下融合办理，实现线上咨询、线下办理无障碍，助力惠企政策兑现落实。</w:t>
      </w:r>
    </w:p>
    <w:p w14:paraId="4AB545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  <w:t>15.强化政务服务“好差评”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。对照政务服务“好差评”工作要求，认真查找并整改存在的问题，全力推动政务服务事项全覆盖、评价对象全覆盖、服务渠道全覆盖和差评整改全覆盖。依托市政务服务“好差评”平台，推进实现“好差评”联动反馈、“差评”核实整改和整改回访，倒逼交通运输政务服务水平不断提升。</w:t>
      </w:r>
    </w:p>
    <w:p w14:paraId="46E82A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lang w:val="en-US" w:eastAsia="zh-CN"/>
        </w:rPr>
        <w:t>（五）致力审批服务更优，抓好自身能力建设</w:t>
      </w:r>
    </w:p>
    <w:p w14:paraId="6F2BCD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3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  <w:t>16.夯实作风效能建设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。以创建工人先锋号、青年文明号、优秀示范窗口为载体，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大力弘扬“勤快严实精细廉”的优良作风，扎实开展“讲担当、促作为、抓落实”活动，着力解决“中温”“中梗阻”问题，确保窗口工作人员始终在状态，做好、做实、做精每一项审批服务工作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，提高企业群众的满意度和点赞率。</w:t>
      </w:r>
    </w:p>
    <w:p w14:paraId="62529F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  <w:t>17.营造宣传引导氛围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通过政府网站、新闻媒体、政务服务平台等渠道向社会及时提供通俗易懂的政策解读，宣传一批具有创新性和典型性的交通运输政务服务做法，提升全市交通运输政务服务知晓度和美誉度。及时总结为民办实事、为企优环境的工作经验，广泛宣传交通运输政务服务领域的创新成就，讲好政务服务故事，树好政务服务形象。</w:t>
      </w: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lang w:val="en-US" w:eastAsia="zh-CN"/>
        </w:rPr>
        <w:t>（公路处、运管处、海事处，各县区每月上报不得少1篇）。</w:t>
      </w:r>
    </w:p>
    <w:p w14:paraId="6496C6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  <w:t>18.加强业务能力提升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。严格落实《六安市交通运输局行政审批服务档案立卷归档管理办法（试行）》，全面提升交通运输行政许可文书制作、归档及管理水平；用好“交通大讲堂”平台，通过邀请专家辅导授课，进行工作交流，开展难题会诊等方式，不断提升审批人员业务素养和综合能力。</w:t>
      </w:r>
    </w:p>
    <w:p w14:paraId="2BF854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both"/>
        <w:textAlignment w:val="auto"/>
        <w:outlineLvl w:val="9"/>
        <w:rPr>
          <w:rFonts w:hint="default" w:ascii="黑体" w:hAnsi="黑体" w:eastAsia="黑体" w:cs="黑体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lang w:val="en-US" w:eastAsia="zh-CN"/>
        </w:rPr>
        <w:t>二、</w:t>
      </w:r>
      <w:r>
        <w:rPr>
          <w:rFonts w:hint="default" w:ascii="黑体" w:hAnsi="黑体" w:eastAsia="黑体" w:cs="黑体"/>
          <w:b w:val="0"/>
          <w:bCs w:val="0"/>
          <w:color w:val="auto"/>
          <w:spacing w:val="0"/>
          <w:sz w:val="32"/>
          <w:szCs w:val="32"/>
          <w:lang w:val="en-US" w:eastAsia="zh-CN"/>
        </w:rPr>
        <w:t>保障措施</w:t>
      </w:r>
    </w:p>
    <w:p w14:paraId="6CB5DB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lang w:val="en-US" w:eastAsia="zh-CN"/>
        </w:rPr>
        <w:t>（一）深化思想认识</w:t>
      </w:r>
      <w:r>
        <w:rPr>
          <w:rFonts w:hint="default" w:ascii="楷体_GB2312" w:hAnsi="楷体_GB2312" w:eastAsia="楷体_GB2312" w:cs="楷体_GB2312"/>
          <w:b/>
          <w:bCs/>
          <w:color w:val="auto"/>
          <w:spacing w:val="0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各单位一定要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把深化“放管服”改革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暨政务服务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工作作为一项重要政治任务摆上重要议事日程，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单位主要负责人要亲自部署，分管领导要具体抓落实，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认真贯彻落实市委、市政府“放管服”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改革暨政务服务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工作部署要求，进一步解放思想，转变观念，优化服务流程，提升办事效率，为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落实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“放管服”改革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暨政务服务各项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工作提供了强有力的保障。</w:t>
      </w:r>
    </w:p>
    <w:p w14:paraId="64D3E3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lang w:val="en-US" w:eastAsia="zh-CN"/>
        </w:rPr>
        <w:t>（二）</w:t>
      </w:r>
      <w:r>
        <w:rPr>
          <w:rFonts w:hint="default" w:ascii="楷体_GB2312" w:hAnsi="楷体_GB2312" w:eastAsia="楷体_GB2312" w:cs="楷体_GB2312"/>
          <w:b/>
          <w:bCs/>
          <w:color w:val="auto"/>
          <w:spacing w:val="0"/>
          <w:sz w:val="32"/>
          <w:szCs w:val="32"/>
          <w:lang w:val="en-US" w:eastAsia="zh-CN"/>
        </w:rPr>
        <w:t>细化工作</w:t>
      </w: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lang w:val="en-US" w:eastAsia="zh-CN"/>
        </w:rPr>
        <w:t>责任</w:t>
      </w:r>
      <w:r>
        <w:rPr>
          <w:rFonts w:hint="default" w:ascii="楷体_GB2312" w:hAnsi="楷体_GB2312" w:eastAsia="楷体_GB2312" w:cs="楷体_GB2312"/>
          <w:b/>
          <w:bCs/>
          <w:color w:val="auto"/>
          <w:spacing w:val="0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各单位要根据市局年度《工作要点》和《责任清单》要求，结合各单位实际，研究制定具体、有针对性、可操作的《年度工作要点》和《责任清单》，确保各项工作扎实推进。《工作要点》和《责任清单》予3月15日前上报市局行政审批服务科。邮箱：lasjtjspk@163.com。</w:t>
      </w:r>
    </w:p>
    <w:p w14:paraId="6465B8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3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lang w:val="en-US" w:eastAsia="zh-CN"/>
        </w:rPr>
        <w:t>（三）</w:t>
      </w:r>
      <w:r>
        <w:rPr>
          <w:rFonts w:hint="default" w:ascii="楷体_GB2312" w:hAnsi="楷体_GB2312" w:eastAsia="楷体_GB2312" w:cs="楷体_GB2312"/>
          <w:b/>
          <w:bCs/>
          <w:color w:val="auto"/>
          <w:spacing w:val="0"/>
          <w:sz w:val="32"/>
          <w:szCs w:val="32"/>
          <w:lang w:val="en-US" w:eastAsia="zh-CN"/>
        </w:rPr>
        <w:t>强化</w:t>
      </w: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lang w:val="en-US" w:eastAsia="zh-CN"/>
        </w:rPr>
        <w:t>任务</w:t>
      </w:r>
      <w:r>
        <w:rPr>
          <w:rFonts w:hint="default" w:ascii="楷体_GB2312" w:hAnsi="楷体_GB2312" w:eastAsia="楷体_GB2312" w:cs="楷体_GB2312"/>
          <w:b/>
          <w:bCs/>
          <w:color w:val="auto"/>
          <w:spacing w:val="0"/>
          <w:sz w:val="32"/>
          <w:szCs w:val="32"/>
          <w:lang w:val="en-US" w:eastAsia="zh-CN"/>
        </w:rPr>
        <w:t>落实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各单位要突出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问题导向和目标导向，严格落实责任，明确工作要求，做细做实深化“放管服”改革推进审批服务便民化各项工作，为全市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交通运输事业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高质量发展提供强劲动力。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市局将加大对交通窗口指导监督，着力解决为民办实事为企优环境堵点、痛点问题。加强对各县区政策落实情况调研力度，提升交通运输服务水平，营造良好交通营商环境。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简体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Ethiopic">
    <w:panose1 w:val="020B0502040504020204"/>
    <w:charset w:val="00"/>
    <w:family w:val="auto"/>
    <w:pitch w:val="default"/>
    <w:sig w:usb0="00000000" w:usb1="00000000" w:usb2="000008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7EC3F3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271126">
                          <w:pPr>
                            <w:pStyle w:val="6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271126">
                    <w:pPr>
                      <w:pStyle w:val="6"/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0YzkyMzEzMDdjNzJiNGMwYjBjZTU1MTA4MDA5YjMifQ=="/>
  </w:docVars>
  <w:rsids>
    <w:rsidRoot w:val="08A90475"/>
    <w:rsid w:val="004D20CC"/>
    <w:rsid w:val="03441993"/>
    <w:rsid w:val="038834A2"/>
    <w:rsid w:val="05740424"/>
    <w:rsid w:val="06750873"/>
    <w:rsid w:val="08A90475"/>
    <w:rsid w:val="08C00286"/>
    <w:rsid w:val="094C3681"/>
    <w:rsid w:val="0AC57974"/>
    <w:rsid w:val="0C104C1F"/>
    <w:rsid w:val="0FC04373"/>
    <w:rsid w:val="10B00A68"/>
    <w:rsid w:val="10C17BE8"/>
    <w:rsid w:val="150A19B1"/>
    <w:rsid w:val="161E17F1"/>
    <w:rsid w:val="196B31F5"/>
    <w:rsid w:val="197D5C31"/>
    <w:rsid w:val="1A282334"/>
    <w:rsid w:val="1A65370A"/>
    <w:rsid w:val="1B08563D"/>
    <w:rsid w:val="1B2418E0"/>
    <w:rsid w:val="1B5505B0"/>
    <w:rsid w:val="1BD5153B"/>
    <w:rsid w:val="1BD619E1"/>
    <w:rsid w:val="1CBA588C"/>
    <w:rsid w:val="20217914"/>
    <w:rsid w:val="202A6307"/>
    <w:rsid w:val="204213F3"/>
    <w:rsid w:val="2120725A"/>
    <w:rsid w:val="220774EA"/>
    <w:rsid w:val="22103F26"/>
    <w:rsid w:val="233D4874"/>
    <w:rsid w:val="24F5112A"/>
    <w:rsid w:val="253B2B7D"/>
    <w:rsid w:val="25A93CC2"/>
    <w:rsid w:val="25D3180D"/>
    <w:rsid w:val="25D51BCD"/>
    <w:rsid w:val="26400202"/>
    <w:rsid w:val="265C2AE3"/>
    <w:rsid w:val="26A10B3F"/>
    <w:rsid w:val="281B16C2"/>
    <w:rsid w:val="291F42ED"/>
    <w:rsid w:val="2AC375D4"/>
    <w:rsid w:val="2B33475A"/>
    <w:rsid w:val="2C1E2DA7"/>
    <w:rsid w:val="2C251BEA"/>
    <w:rsid w:val="2C5801F0"/>
    <w:rsid w:val="2CF260ED"/>
    <w:rsid w:val="2D0A1B48"/>
    <w:rsid w:val="31AC0DC2"/>
    <w:rsid w:val="31E73501"/>
    <w:rsid w:val="325E23A6"/>
    <w:rsid w:val="32713794"/>
    <w:rsid w:val="34171FBD"/>
    <w:rsid w:val="344E5225"/>
    <w:rsid w:val="35B171E8"/>
    <w:rsid w:val="361B2300"/>
    <w:rsid w:val="36CB5A84"/>
    <w:rsid w:val="38F35529"/>
    <w:rsid w:val="390A2872"/>
    <w:rsid w:val="3A3B7B1B"/>
    <w:rsid w:val="3B402879"/>
    <w:rsid w:val="3BFA5DA1"/>
    <w:rsid w:val="3C171E0C"/>
    <w:rsid w:val="3D0E0B83"/>
    <w:rsid w:val="3DEB4836"/>
    <w:rsid w:val="3F34783E"/>
    <w:rsid w:val="3FA4309C"/>
    <w:rsid w:val="40E439A9"/>
    <w:rsid w:val="411424E0"/>
    <w:rsid w:val="43851473"/>
    <w:rsid w:val="446153B2"/>
    <w:rsid w:val="44F93EC7"/>
    <w:rsid w:val="466C7C57"/>
    <w:rsid w:val="46EE732F"/>
    <w:rsid w:val="46F31A54"/>
    <w:rsid w:val="493C44C4"/>
    <w:rsid w:val="496164DE"/>
    <w:rsid w:val="4A110864"/>
    <w:rsid w:val="4B5A63B5"/>
    <w:rsid w:val="4CD9163B"/>
    <w:rsid w:val="4D0F1643"/>
    <w:rsid w:val="4D32630E"/>
    <w:rsid w:val="4FE2511A"/>
    <w:rsid w:val="50EE081C"/>
    <w:rsid w:val="518E2B12"/>
    <w:rsid w:val="52911BE2"/>
    <w:rsid w:val="530A3743"/>
    <w:rsid w:val="532365B3"/>
    <w:rsid w:val="53BA6F17"/>
    <w:rsid w:val="54714388"/>
    <w:rsid w:val="55CC43D0"/>
    <w:rsid w:val="56CA3778"/>
    <w:rsid w:val="57A26921"/>
    <w:rsid w:val="58D02D39"/>
    <w:rsid w:val="58F24A5D"/>
    <w:rsid w:val="5B7154D3"/>
    <w:rsid w:val="5C0C5C8A"/>
    <w:rsid w:val="5CCB39C7"/>
    <w:rsid w:val="5D03345B"/>
    <w:rsid w:val="5D940211"/>
    <w:rsid w:val="5DC42740"/>
    <w:rsid w:val="5E3D33B9"/>
    <w:rsid w:val="614450EA"/>
    <w:rsid w:val="637F101A"/>
    <w:rsid w:val="63CF4E68"/>
    <w:rsid w:val="641E704E"/>
    <w:rsid w:val="64D04D40"/>
    <w:rsid w:val="65F20A4D"/>
    <w:rsid w:val="66C96A89"/>
    <w:rsid w:val="6A882B37"/>
    <w:rsid w:val="6BC943E3"/>
    <w:rsid w:val="6BCE30C3"/>
    <w:rsid w:val="6C0C6A89"/>
    <w:rsid w:val="6C0F64AF"/>
    <w:rsid w:val="71460DC4"/>
    <w:rsid w:val="71742F85"/>
    <w:rsid w:val="72221EB5"/>
    <w:rsid w:val="72363BBA"/>
    <w:rsid w:val="73442C11"/>
    <w:rsid w:val="73596FD5"/>
    <w:rsid w:val="737A5923"/>
    <w:rsid w:val="73DE2356"/>
    <w:rsid w:val="748F4BDD"/>
    <w:rsid w:val="758E3AE9"/>
    <w:rsid w:val="76367BB8"/>
    <w:rsid w:val="76701E7E"/>
    <w:rsid w:val="76F934A2"/>
    <w:rsid w:val="78F40262"/>
    <w:rsid w:val="799334C8"/>
    <w:rsid w:val="7A862E00"/>
    <w:rsid w:val="7B3F7539"/>
    <w:rsid w:val="7C5F1B5A"/>
    <w:rsid w:val="7C8F243F"/>
    <w:rsid w:val="7DB61C4E"/>
    <w:rsid w:val="7E001B84"/>
    <w:rsid w:val="7E026286"/>
    <w:rsid w:val="7E8E25ED"/>
    <w:rsid w:val="7F3F1929"/>
    <w:rsid w:val="7F7D467A"/>
    <w:rsid w:val="A7FE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Calibri" w:hAnsi="Calibri"/>
    </w:rPr>
  </w:style>
  <w:style w:type="paragraph" w:styleId="4">
    <w:name w:val="Body Text Indent"/>
    <w:basedOn w:val="1"/>
    <w:next w:val="5"/>
    <w:unhideWhenUsed/>
    <w:qFormat/>
    <w:uiPriority w:val="99"/>
    <w:pPr>
      <w:spacing w:after="120"/>
      <w:ind w:left="420" w:leftChars="200"/>
    </w:pPr>
  </w:style>
  <w:style w:type="paragraph" w:styleId="5">
    <w:name w:val="Body Text Indent 2"/>
    <w:basedOn w:val="1"/>
    <w:next w:val="1"/>
    <w:qFormat/>
    <w:uiPriority w:val="0"/>
    <w:pPr>
      <w:spacing w:after="120" w:line="480" w:lineRule="auto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3"/>
    <w:qFormat/>
    <w:uiPriority w:val="0"/>
    <w:pPr>
      <w:spacing w:after="0"/>
      <w:ind w:firstLine="200" w:firstLineChars="200"/>
    </w:pPr>
    <w:rPr>
      <w:kern w:val="0"/>
      <w:sz w:val="24"/>
    </w:rPr>
  </w:style>
  <w:style w:type="paragraph" w:styleId="10">
    <w:name w:val="Body Text First Indent 2"/>
    <w:basedOn w:val="4"/>
    <w:next w:val="1"/>
    <w:unhideWhenUsed/>
    <w:qFormat/>
    <w:uiPriority w:val="99"/>
    <w:pPr>
      <w:ind w:firstLine="420" w:firstLineChars="200"/>
    </w:pPr>
  </w:style>
  <w:style w:type="character" w:styleId="13">
    <w:name w:val="Strong"/>
    <w:qFormat/>
    <w:uiPriority w:val="0"/>
    <w:rPr>
      <w:b/>
    </w:rPr>
  </w:style>
  <w:style w:type="paragraph" w:styleId="14">
    <w:name w:val="No Spacing"/>
    <w:basedOn w:val="1"/>
    <w:qFormat/>
    <w:uiPriority w:val="99"/>
  </w:style>
  <w:style w:type="character" w:customStyle="1" w:styleId="15">
    <w:name w:val="NormalCharacter"/>
    <w:qFormat/>
    <w:uiPriority w:val="0"/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3464</Words>
  <Characters>3528</Characters>
  <Lines>0</Lines>
  <Paragraphs>0</Paragraphs>
  <TotalTime>0</TotalTime>
  <ScaleCrop>false</ScaleCrop>
  <LinksUpToDate>false</LinksUpToDate>
  <CharactersWithSpaces>3531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2023-01-30T16:00:00Z</dcterms:created>
  <dc:creator>Lb幸福ys</dc:creator>
  <cp:lastModifiedBy>administrator</cp:lastModifiedBy>
  <dcterms:modified xsi:type="dcterms:W3CDTF">2025-01-24T15:55:09Z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438DFB52483B44D2B2C6574C531E9EDD</vt:lpwstr>
  </property>
</Properties>
</file>