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CE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六安市交通运输综合行政执法支队车辆</w:t>
      </w:r>
    </w:p>
    <w:p w14:paraId="38F4E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处置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成交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结果公示</w:t>
      </w:r>
    </w:p>
    <w:p w14:paraId="6CD452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2A3A63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根据《中华人民共和国政府采购法》《政府采购非招标采购方式管理办法》《报废机动车回收管理办法》及国有资产处置相关规定，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六安市交通运输综合行政执法支队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报废车辆处置服务项目于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2026年10月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10月23日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组织公开询价采购。询价工作已按规定程序完成评审，现将本次询价成交结果公示如下：</w:t>
      </w:r>
    </w:p>
    <w:p w14:paraId="61A28BD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Chars="304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一、成交单位</w:t>
      </w:r>
      <w:r>
        <w:rPr>
          <w:rFonts w:hint="eastAsia" w:ascii="黑体" w:hAnsi="黑体" w:eastAsia="黑体" w:cs="黑体"/>
          <w:sz w:val="32"/>
          <w:szCs w:val="32"/>
        </w:rPr>
        <w:t>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六安市途顺报废机动车拆解有限公司</w:t>
      </w:r>
    </w:p>
    <w:p w14:paraId="00DCF8F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638" w:leftChars="304" w:firstLine="0" w:firstLineChars="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成交</w:t>
      </w:r>
      <w:r>
        <w:rPr>
          <w:rFonts w:hint="eastAsia" w:ascii="黑体" w:hAnsi="黑体" w:eastAsia="黑体" w:cs="黑体"/>
          <w:sz w:val="32"/>
          <w:szCs w:val="32"/>
        </w:rPr>
        <w:t>价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格（含税）</w:t>
      </w:r>
    </w:p>
    <w:tbl>
      <w:tblPr>
        <w:tblStyle w:val="7"/>
        <w:tblW w:w="0" w:type="auto"/>
        <w:tblInd w:w="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7"/>
        <w:gridCol w:w="2159"/>
        <w:gridCol w:w="2323"/>
        <w:gridCol w:w="2268"/>
      </w:tblGrid>
      <w:tr w14:paraId="38E99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7" w:type="dxa"/>
          </w:tcPr>
          <w:p w14:paraId="021C6A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eastAsia="zh-CN"/>
              </w:rPr>
              <w:t>车牌</w:t>
            </w:r>
          </w:p>
        </w:tc>
        <w:tc>
          <w:tcPr>
            <w:tcW w:w="2159" w:type="dxa"/>
          </w:tcPr>
          <w:p w14:paraId="636A45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eastAsia="zh-CN"/>
              </w:rPr>
              <w:t>品牌名称</w:t>
            </w:r>
          </w:p>
        </w:tc>
        <w:tc>
          <w:tcPr>
            <w:tcW w:w="2323" w:type="dxa"/>
          </w:tcPr>
          <w:p w14:paraId="6AD6F9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eastAsia="zh-CN"/>
              </w:rPr>
              <w:t>车辆类型</w:t>
            </w:r>
          </w:p>
        </w:tc>
        <w:tc>
          <w:tcPr>
            <w:tcW w:w="2268" w:type="dxa"/>
          </w:tcPr>
          <w:p w14:paraId="497EB5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eastAsia="zh-CN"/>
              </w:rPr>
              <w:t>报废残值</w:t>
            </w:r>
          </w:p>
        </w:tc>
      </w:tr>
      <w:tr w14:paraId="2FB9E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7" w:type="dxa"/>
          </w:tcPr>
          <w:p w14:paraId="0F3BD8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皖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N92697</w:t>
            </w:r>
          </w:p>
        </w:tc>
        <w:tc>
          <w:tcPr>
            <w:tcW w:w="2159" w:type="dxa"/>
          </w:tcPr>
          <w:p w14:paraId="12CAF1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江淮牌</w:t>
            </w:r>
          </w:p>
        </w:tc>
        <w:tc>
          <w:tcPr>
            <w:tcW w:w="2323" w:type="dxa"/>
          </w:tcPr>
          <w:p w14:paraId="78F271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中型普通客车</w:t>
            </w:r>
          </w:p>
        </w:tc>
        <w:tc>
          <w:tcPr>
            <w:tcW w:w="2268" w:type="dxa"/>
          </w:tcPr>
          <w:p w14:paraId="37BBDF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3800元/辆</w:t>
            </w:r>
          </w:p>
        </w:tc>
      </w:tr>
      <w:tr w14:paraId="174DE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7" w:type="dxa"/>
          </w:tcPr>
          <w:p w14:paraId="5A4E2D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皖NN2902</w:t>
            </w:r>
          </w:p>
        </w:tc>
        <w:tc>
          <w:tcPr>
            <w:tcW w:w="2159" w:type="dxa"/>
          </w:tcPr>
          <w:p w14:paraId="0770DA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威麟牌</w:t>
            </w:r>
          </w:p>
        </w:tc>
        <w:tc>
          <w:tcPr>
            <w:tcW w:w="2323" w:type="dxa"/>
          </w:tcPr>
          <w:p w14:paraId="187C88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小型越野客车</w:t>
            </w:r>
          </w:p>
        </w:tc>
        <w:tc>
          <w:tcPr>
            <w:tcW w:w="2268" w:type="dxa"/>
          </w:tcPr>
          <w:p w14:paraId="59BA2A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4200元/辆</w:t>
            </w:r>
          </w:p>
        </w:tc>
      </w:tr>
      <w:tr w14:paraId="70804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7" w:type="dxa"/>
          </w:tcPr>
          <w:p w14:paraId="406F61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皖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NK4748</w:t>
            </w:r>
          </w:p>
        </w:tc>
        <w:tc>
          <w:tcPr>
            <w:tcW w:w="2159" w:type="dxa"/>
          </w:tcPr>
          <w:p w14:paraId="367926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大众牌</w:t>
            </w:r>
          </w:p>
        </w:tc>
        <w:tc>
          <w:tcPr>
            <w:tcW w:w="2323" w:type="dxa"/>
          </w:tcPr>
          <w:p w14:paraId="6C4759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小型轿车</w:t>
            </w:r>
          </w:p>
        </w:tc>
        <w:tc>
          <w:tcPr>
            <w:tcW w:w="2268" w:type="dxa"/>
          </w:tcPr>
          <w:p w14:paraId="2FA4AF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3100元/辆</w:t>
            </w:r>
          </w:p>
        </w:tc>
      </w:tr>
      <w:tr w14:paraId="7FF9B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7" w:type="dxa"/>
            <w:shd w:val="clear" w:color="auto" w:fill="auto"/>
            <w:vAlign w:val="top"/>
          </w:tcPr>
          <w:p w14:paraId="00B385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皖NG1250</w:t>
            </w:r>
          </w:p>
        </w:tc>
        <w:tc>
          <w:tcPr>
            <w:tcW w:w="2159" w:type="dxa"/>
            <w:shd w:val="clear" w:color="auto" w:fill="auto"/>
            <w:vAlign w:val="top"/>
          </w:tcPr>
          <w:p w14:paraId="47BD2A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大众牌</w:t>
            </w:r>
          </w:p>
        </w:tc>
        <w:tc>
          <w:tcPr>
            <w:tcW w:w="2323" w:type="dxa"/>
            <w:shd w:val="clear" w:color="auto" w:fill="auto"/>
            <w:vAlign w:val="top"/>
          </w:tcPr>
          <w:p w14:paraId="0B46CF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小型轿车</w:t>
            </w:r>
          </w:p>
        </w:tc>
        <w:tc>
          <w:tcPr>
            <w:tcW w:w="2268" w:type="dxa"/>
          </w:tcPr>
          <w:p w14:paraId="4EE3C8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3200元/辆</w:t>
            </w:r>
          </w:p>
        </w:tc>
      </w:tr>
      <w:tr w14:paraId="18EB4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7" w:type="dxa"/>
            <w:shd w:val="clear" w:color="auto" w:fill="auto"/>
            <w:vAlign w:val="top"/>
          </w:tcPr>
          <w:p w14:paraId="2C395E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皖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NEH593</w:t>
            </w:r>
          </w:p>
        </w:tc>
        <w:tc>
          <w:tcPr>
            <w:tcW w:w="2159" w:type="dxa"/>
            <w:shd w:val="clear" w:color="auto" w:fill="auto"/>
            <w:vAlign w:val="top"/>
          </w:tcPr>
          <w:p w14:paraId="7B283D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江淮牌</w:t>
            </w:r>
          </w:p>
        </w:tc>
        <w:tc>
          <w:tcPr>
            <w:tcW w:w="2323" w:type="dxa"/>
            <w:shd w:val="clear" w:color="auto" w:fill="auto"/>
            <w:vAlign w:val="top"/>
          </w:tcPr>
          <w:p w14:paraId="0696A9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小型普通客车</w:t>
            </w:r>
          </w:p>
        </w:tc>
        <w:tc>
          <w:tcPr>
            <w:tcW w:w="2268" w:type="dxa"/>
          </w:tcPr>
          <w:p w14:paraId="40645F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4700元/辆</w:t>
            </w:r>
          </w:p>
        </w:tc>
      </w:tr>
      <w:tr w14:paraId="37CF1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7" w:type="dxa"/>
          </w:tcPr>
          <w:p w14:paraId="663A47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皖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NU0390</w:t>
            </w:r>
          </w:p>
        </w:tc>
        <w:tc>
          <w:tcPr>
            <w:tcW w:w="2159" w:type="dxa"/>
          </w:tcPr>
          <w:p w14:paraId="695AE6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北京现代牌</w:t>
            </w:r>
          </w:p>
        </w:tc>
        <w:tc>
          <w:tcPr>
            <w:tcW w:w="2323" w:type="dxa"/>
          </w:tcPr>
          <w:p w14:paraId="2070F5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轿车</w:t>
            </w:r>
          </w:p>
        </w:tc>
        <w:tc>
          <w:tcPr>
            <w:tcW w:w="2268" w:type="dxa"/>
          </w:tcPr>
          <w:p w14:paraId="3BC068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4500元/辆</w:t>
            </w:r>
          </w:p>
        </w:tc>
      </w:tr>
      <w:tr w14:paraId="4ED4B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7" w:type="dxa"/>
          </w:tcPr>
          <w:p w14:paraId="165B0F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皖NNA381</w:t>
            </w:r>
          </w:p>
        </w:tc>
        <w:tc>
          <w:tcPr>
            <w:tcW w:w="2159" w:type="dxa"/>
          </w:tcPr>
          <w:p w14:paraId="036C27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江淮牌</w:t>
            </w:r>
          </w:p>
        </w:tc>
        <w:tc>
          <w:tcPr>
            <w:tcW w:w="2323" w:type="dxa"/>
          </w:tcPr>
          <w:p w14:paraId="6F966E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小型轿车</w:t>
            </w:r>
          </w:p>
        </w:tc>
        <w:tc>
          <w:tcPr>
            <w:tcW w:w="2268" w:type="dxa"/>
          </w:tcPr>
          <w:p w14:paraId="2A3CFF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4000元/辆</w:t>
            </w:r>
          </w:p>
        </w:tc>
      </w:tr>
      <w:tr w14:paraId="1B943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7" w:type="dxa"/>
          </w:tcPr>
          <w:p w14:paraId="6D4A44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4482" w:type="dxa"/>
            <w:gridSpan w:val="2"/>
          </w:tcPr>
          <w:p w14:paraId="2BA67E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计</w:t>
            </w:r>
          </w:p>
        </w:tc>
        <w:tc>
          <w:tcPr>
            <w:tcW w:w="2268" w:type="dxa"/>
          </w:tcPr>
          <w:p w14:paraId="7E94C9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27500元</w:t>
            </w:r>
          </w:p>
        </w:tc>
      </w:tr>
    </w:tbl>
    <w:p w14:paraId="72EA645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三、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公示时间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2026年10月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27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至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10月29日</w:t>
      </w:r>
    </w:p>
    <w:p w14:paraId="6567A69A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638" w:leftChars="304" w:right="0" w:rightChars="0" w:firstLine="0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四、有关事项说明</w:t>
      </w:r>
    </w:p>
    <w:p w14:paraId="25CC83C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left"/>
        <w:textAlignment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参与询价供应商及其他利害关系人对本结果有异议的，可在公示期内以书面形式向发出公告单位提出。公示期满无有效质疑的，将按规定发放成交通知书并签订处置合同。</w:t>
      </w:r>
    </w:p>
    <w:p w14:paraId="11E653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联系电话：0564-3210755</w:t>
      </w:r>
    </w:p>
    <w:p w14:paraId="1D201378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Chars="304" w:right="0" w:right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1000D8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</w:t>
      </w:r>
    </w:p>
    <w:p w14:paraId="1B0574F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六安市交通运输综合行政执法支队</w:t>
      </w:r>
    </w:p>
    <w:p w14:paraId="2DFCE95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160" w:firstLineChars="13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2026年10月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27日</w:t>
      </w:r>
    </w:p>
    <w:p w14:paraId="2171BC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480" w:firstLineChars="14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2098" w:right="1576" w:bottom="1440" w:left="163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F6739B"/>
    <w:rsid w:val="09E56CD0"/>
    <w:rsid w:val="0A4D07AB"/>
    <w:rsid w:val="0BF1662B"/>
    <w:rsid w:val="135B7E50"/>
    <w:rsid w:val="1F4877DF"/>
    <w:rsid w:val="27ED5749"/>
    <w:rsid w:val="2909581E"/>
    <w:rsid w:val="29C323A5"/>
    <w:rsid w:val="2B724C12"/>
    <w:rsid w:val="2BF8505C"/>
    <w:rsid w:val="3CA84800"/>
    <w:rsid w:val="44BA0C7C"/>
    <w:rsid w:val="474E4869"/>
    <w:rsid w:val="520175A0"/>
    <w:rsid w:val="56091A90"/>
    <w:rsid w:val="57672F12"/>
    <w:rsid w:val="5800716C"/>
    <w:rsid w:val="5EE272AA"/>
    <w:rsid w:val="64CF321D"/>
    <w:rsid w:val="661C40B2"/>
    <w:rsid w:val="67292CEA"/>
    <w:rsid w:val="74382E04"/>
    <w:rsid w:val="77D95694"/>
    <w:rsid w:val="7AC96B9B"/>
    <w:rsid w:val="7AF6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0014032a-b445-46c0-8bf0-bde03759ad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410</Words>
  <Characters>484</Characters>
  <Lines>0</Lines>
  <Paragraphs>0</Paragraphs>
  <TotalTime>23</TotalTime>
  <ScaleCrop>false</ScaleCrop>
  <LinksUpToDate>false</LinksUpToDate>
  <CharactersWithSpaces>486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2026-10-26T00:35:00Z</dcterms:created>
  <dc:creator>Administrator</dc:creator>
  <cp:lastModifiedBy>春华秋实</cp:lastModifiedBy>
  <cp:lastPrinted>2026-10-27T00:58:00Z</cp:lastPrinted>
  <dcterms:modified xsi:type="dcterms:W3CDTF">2026-10-27T01:20:33Z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eyJoZGlkIjoiYTYyZGRlOGRjMTJiZWExMjQ0MWEyYmJkMmQ3MTU3YjkiLCJ1c2VySWQiOiI0MDAwNTc0NzAifQ==</vt:lpwstr>
  </property>
  <property fmtid="{D5CDD505-2E9C-101B-9397-08002B2CF9AE}" pid="4" name="ICV">
    <vt:lpwstr>DC724D9D70BD4B7285818C33A573A7B5_12</vt:lpwstr>
  </property>
</Properties>
</file>